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39333" w14:textId="4BB39856" w:rsidR="00525B93" w:rsidRPr="00227B13" w:rsidRDefault="00525B93" w:rsidP="00525B93">
      <w:pPr>
        <w:widowControl w:val="0"/>
        <w:autoSpaceDE w:val="0"/>
        <w:autoSpaceDN w:val="0"/>
        <w:adjustRightInd w:val="0"/>
        <w:jc w:val="center"/>
        <w:rPr>
          <w:rFonts w:asciiTheme="minorHAnsi" w:hAnsiTheme="minorHAnsi"/>
          <w:b/>
          <w:bCs/>
          <w:sz w:val="48"/>
          <w:szCs w:val="48"/>
        </w:rPr>
      </w:pPr>
      <w:r w:rsidRPr="00227B13">
        <w:rPr>
          <w:rFonts w:asciiTheme="minorHAnsi" w:hAnsiTheme="minorHAnsi"/>
          <w:noProof/>
        </w:rPr>
        <w:drawing>
          <wp:inline distT="0" distB="0" distL="0" distR="0" wp14:anchorId="1AE4C1BF" wp14:editId="5113EBDC">
            <wp:extent cx="1591056" cy="996696"/>
            <wp:effectExtent l="0" t="0" r="0" b="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1056" cy="996696"/>
                    </a:xfrm>
                    <a:prstGeom prst="rect">
                      <a:avLst/>
                    </a:prstGeom>
                    <a:noFill/>
                    <a:ln>
                      <a:noFill/>
                    </a:ln>
                  </pic:spPr>
                </pic:pic>
              </a:graphicData>
            </a:graphic>
          </wp:inline>
        </w:drawing>
      </w:r>
    </w:p>
    <w:p w14:paraId="74C2F71F" w14:textId="77777777" w:rsidR="00525B93" w:rsidRPr="00227B13" w:rsidRDefault="00525B93" w:rsidP="00525B93">
      <w:pPr>
        <w:widowControl w:val="0"/>
        <w:autoSpaceDE w:val="0"/>
        <w:autoSpaceDN w:val="0"/>
        <w:adjustRightInd w:val="0"/>
        <w:jc w:val="both"/>
        <w:rPr>
          <w:rFonts w:asciiTheme="minorHAnsi" w:hAnsiTheme="minorHAnsi"/>
          <w:b/>
          <w:bCs/>
          <w:sz w:val="48"/>
          <w:szCs w:val="48"/>
        </w:rPr>
      </w:pPr>
    </w:p>
    <w:p w14:paraId="78ED708C" w14:textId="77777777" w:rsidR="006D38CB" w:rsidRPr="006D38CB" w:rsidRDefault="00525B93" w:rsidP="006D38CB">
      <w:pPr>
        <w:pStyle w:val="Heading1"/>
        <w:rPr>
          <w:sz w:val="44"/>
          <w:szCs w:val="44"/>
        </w:rPr>
      </w:pPr>
      <w:r w:rsidRPr="006D38CB">
        <w:rPr>
          <w:sz w:val="44"/>
          <w:szCs w:val="44"/>
        </w:rPr>
        <w:t xml:space="preserve">STORMWATER POLLUTION PREVENTION PLAN </w:t>
      </w:r>
    </w:p>
    <w:p w14:paraId="768F5A2B" w14:textId="038AA520" w:rsidR="00525B93" w:rsidRPr="006D38CB" w:rsidRDefault="006D38CB" w:rsidP="006D38CB">
      <w:pPr>
        <w:pStyle w:val="Heading1"/>
        <w:rPr>
          <w:sz w:val="44"/>
          <w:szCs w:val="44"/>
        </w:rPr>
      </w:pPr>
      <w:r w:rsidRPr="006D38CB">
        <w:rPr>
          <w:sz w:val="44"/>
          <w:szCs w:val="44"/>
        </w:rPr>
        <w:t>for</w:t>
      </w:r>
    </w:p>
    <w:p w14:paraId="748311D6" w14:textId="77777777" w:rsidR="00525B93" w:rsidRPr="006D38CB" w:rsidRDefault="00643558" w:rsidP="006D38CB">
      <w:pPr>
        <w:pStyle w:val="Heading1"/>
        <w:rPr>
          <w:sz w:val="44"/>
          <w:szCs w:val="44"/>
        </w:rPr>
      </w:pPr>
      <w:r w:rsidRPr="006D38CB">
        <w:rPr>
          <w:sz w:val="44"/>
          <w:szCs w:val="44"/>
        </w:rPr>
        <w:t>Facilities Management Yard</w:t>
      </w:r>
    </w:p>
    <w:p w14:paraId="06AAF5CD" w14:textId="7B969830" w:rsidR="003F2018" w:rsidRPr="00227B13" w:rsidRDefault="006D38CB" w:rsidP="0036312A">
      <w:pPr>
        <w:widowControl w:val="0"/>
        <w:autoSpaceDE w:val="0"/>
        <w:autoSpaceDN w:val="0"/>
        <w:adjustRightInd w:val="0"/>
        <w:spacing w:line="360" w:lineRule="auto"/>
        <w:jc w:val="center"/>
        <w:rPr>
          <w:rFonts w:asciiTheme="minorHAnsi" w:hAnsiTheme="minorHAnsi"/>
          <w:b/>
          <w:bCs/>
          <w:sz w:val="32"/>
          <w:szCs w:val="32"/>
        </w:rPr>
      </w:pPr>
      <w:r>
        <w:rPr>
          <w:rFonts w:asciiTheme="minorHAnsi" w:hAnsiTheme="minorHAnsi"/>
          <w:b/>
          <w:bCs/>
          <w:sz w:val="32"/>
          <w:szCs w:val="32"/>
        </w:rPr>
        <w:br/>
      </w:r>
      <w:r w:rsidR="003F2018" w:rsidRPr="00227B13">
        <w:rPr>
          <w:rFonts w:asciiTheme="minorHAnsi" w:hAnsiTheme="minorHAnsi"/>
          <w:b/>
          <w:bCs/>
          <w:sz w:val="32"/>
          <w:szCs w:val="32"/>
        </w:rPr>
        <w:t xml:space="preserve">Date: </w:t>
      </w:r>
      <w:r w:rsidR="003F2018">
        <w:rPr>
          <w:rFonts w:asciiTheme="minorHAnsi" w:hAnsiTheme="minorHAnsi"/>
          <w:b/>
          <w:bCs/>
          <w:sz w:val="32"/>
          <w:szCs w:val="32"/>
        </w:rPr>
        <w:t>August 1, 2016</w:t>
      </w:r>
    </w:p>
    <w:p w14:paraId="67A4805A" w14:textId="77777777" w:rsidR="003F2018" w:rsidRDefault="003F2018" w:rsidP="0036312A">
      <w:pPr>
        <w:widowControl w:val="0"/>
        <w:autoSpaceDE w:val="0"/>
        <w:autoSpaceDN w:val="0"/>
        <w:adjustRightInd w:val="0"/>
        <w:spacing w:line="360" w:lineRule="auto"/>
        <w:jc w:val="center"/>
        <w:rPr>
          <w:rFonts w:asciiTheme="minorHAnsi" w:hAnsiTheme="minorHAnsi"/>
          <w:b/>
          <w:bCs/>
          <w:sz w:val="32"/>
          <w:szCs w:val="32"/>
        </w:rPr>
      </w:pPr>
      <w:r w:rsidRPr="00227B13">
        <w:rPr>
          <w:rFonts w:asciiTheme="minorHAnsi" w:hAnsiTheme="minorHAnsi"/>
          <w:b/>
          <w:bCs/>
          <w:sz w:val="32"/>
          <w:szCs w:val="32"/>
        </w:rPr>
        <w:t>MS4 Permit Number: VAR040073</w:t>
      </w:r>
    </w:p>
    <w:p w14:paraId="0D79F462" w14:textId="7171694B" w:rsidR="003F2018" w:rsidRDefault="00757C46" w:rsidP="0036312A">
      <w:pPr>
        <w:widowControl w:val="0"/>
        <w:autoSpaceDE w:val="0"/>
        <w:autoSpaceDN w:val="0"/>
        <w:adjustRightInd w:val="0"/>
        <w:spacing w:line="360" w:lineRule="auto"/>
        <w:jc w:val="center"/>
        <w:rPr>
          <w:rFonts w:asciiTheme="minorHAnsi" w:hAnsiTheme="minorHAnsi"/>
          <w:b/>
          <w:bCs/>
          <w:szCs w:val="32"/>
        </w:rPr>
      </w:pPr>
      <w:r>
        <w:rPr>
          <w:rFonts w:asciiTheme="minorHAnsi" w:hAnsiTheme="minorHAnsi"/>
          <w:b/>
          <w:bCs/>
          <w:szCs w:val="32"/>
        </w:rPr>
        <w:t xml:space="preserve">Date of Most Recent </w:t>
      </w:r>
      <w:proofErr w:type="gramStart"/>
      <w:r>
        <w:rPr>
          <w:rFonts w:asciiTheme="minorHAnsi" w:hAnsiTheme="minorHAnsi"/>
          <w:b/>
          <w:bCs/>
          <w:szCs w:val="32"/>
        </w:rPr>
        <w:t xml:space="preserve">Update </w:t>
      </w:r>
      <w:r w:rsidR="003F2018" w:rsidRPr="00E72DB4">
        <w:rPr>
          <w:rFonts w:asciiTheme="minorHAnsi" w:hAnsiTheme="minorHAnsi"/>
          <w:b/>
          <w:bCs/>
          <w:szCs w:val="32"/>
        </w:rPr>
        <w:t>:</w:t>
      </w:r>
      <w:proofErr w:type="gramEnd"/>
      <w:r w:rsidR="003F2018">
        <w:rPr>
          <w:rFonts w:asciiTheme="minorHAnsi" w:hAnsiTheme="minorHAnsi"/>
          <w:b/>
          <w:bCs/>
          <w:szCs w:val="32"/>
        </w:rPr>
        <w:t xml:space="preserve"> </w:t>
      </w:r>
    </w:p>
    <w:p w14:paraId="2CDCF675" w14:textId="415B4491" w:rsidR="003F2018" w:rsidRPr="00E72DB4" w:rsidRDefault="00333585" w:rsidP="0036312A">
      <w:pPr>
        <w:widowControl w:val="0"/>
        <w:autoSpaceDE w:val="0"/>
        <w:autoSpaceDN w:val="0"/>
        <w:adjustRightInd w:val="0"/>
        <w:spacing w:line="360" w:lineRule="auto"/>
        <w:jc w:val="center"/>
        <w:rPr>
          <w:rFonts w:asciiTheme="minorHAnsi" w:hAnsiTheme="minorHAnsi"/>
          <w:b/>
          <w:bCs/>
          <w:szCs w:val="32"/>
        </w:rPr>
      </w:pPr>
      <w:r>
        <w:rPr>
          <w:rFonts w:asciiTheme="minorHAnsi" w:hAnsiTheme="minorHAnsi"/>
          <w:b/>
          <w:bCs/>
          <w:szCs w:val="32"/>
        </w:rPr>
        <w:t>September 25,</w:t>
      </w:r>
      <w:r w:rsidR="00757C46">
        <w:rPr>
          <w:rFonts w:asciiTheme="minorHAnsi" w:hAnsiTheme="minorHAnsi"/>
          <w:b/>
          <w:bCs/>
          <w:szCs w:val="32"/>
        </w:rPr>
        <w:t xml:space="preserve"> 2026</w:t>
      </w:r>
    </w:p>
    <w:p w14:paraId="45EEED0F" w14:textId="77777777" w:rsidR="00DD2CAF" w:rsidRPr="00227B13" w:rsidRDefault="00DD2CAF" w:rsidP="0036312A">
      <w:pPr>
        <w:widowControl w:val="0"/>
        <w:autoSpaceDE w:val="0"/>
        <w:autoSpaceDN w:val="0"/>
        <w:adjustRightInd w:val="0"/>
        <w:spacing w:line="360" w:lineRule="auto"/>
        <w:jc w:val="center"/>
        <w:rPr>
          <w:rFonts w:asciiTheme="minorHAnsi" w:hAnsiTheme="minorHAnsi"/>
          <w:b/>
          <w:bCs/>
          <w:szCs w:val="39"/>
        </w:rPr>
      </w:pPr>
    </w:p>
    <w:p w14:paraId="7A09203A" w14:textId="77777777" w:rsidR="00525B93" w:rsidRPr="00227B13" w:rsidRDefault="00525B93" w:rsidP="0036312A">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Prepared by:</w:t>
      </w:r>
    </w:p>
    <w:p w14:paraId="1819FB67" w14:textId="5EA3E20D" w:rsidR="0092034E" w:rsidRDefault="00934201" w:rsidP="0036312A">
      <w:pPr>
        <w:widowControl w:val="0"/>
        <w:autoSpaceDE w:val="0"/>
        <w:autoSpaceDN w:val="0"/>
        <w:adjustRightInd w:val="0"/>
        <w:spacing w:line="360" w:lineRule="auto"/>
        <w:jc w:val="center"/>
        <w:rPr>
          <w:rFonts w:asciiTheme="minorHAnsi" w:hAnsiTheme="minorHAnsi"/>
          <w:b/>
          <w:bCs/>
          <w:szCs w:val="39"/>
        </w:rPr>
      </w:pPr>
      <w:r>
        <w:rPr>
          <w:rFonts w:asciiTheme="minorHAnsi" w:hAnsiTheme="minorHAnsi"/>
          <w:b/>
          <w:bCs/>
          <w:szCs w:val="39"/>
        </w:rPr>
        <w:t xml:space="preserve">  </w:t>
      </w:r>
      <w:r w:rsidR="00643558">
        <w:rPr>
          <w:rFonts w:asciiTheme="minorHAnsi" w:hAnsiTheme="minorHAnsi"/>
          <w:b/>
          <w:bCs/>
          <w:szCs w:val="39"/>
        </w:rPr>
        <w:tab/>
      </w:r>
    </w:p>
    <w:p w14:paraId="37CE660D" w14:textId="77777777" w:rsidR="00525B93" w:rsidRPr="00227B13" w:rsidRDefault="00525B93" w:rsidP="0036312A">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Environmental Resources</w:t>
      </w:r>
    </w:p>
    <w:p w14:paraId="6C212F43" w14:textId="77777777" w:rsidR="00525B93" w:rsidRPr="00227B13" w:rsidRDefault="00525B93" w:rsidP="0036312A">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University of Virginia</w:t>
      </w:r>
    </w:p>
    <w:p w14:paraId="501F039E" w14:textId="77777777" w:rsidR="00525B93" w:rsidRPr="00227B13" w:rsidRDefault="00525B93" w:rsidP="0036312A">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P.O. Box 400726</w:t>
      </w:r>
    </w:p>
    <w:p w14:paraId="11016EF6" w14:textId="79F0C903" w:rsidR="00525B93" w:rsidRPr="006D38CB" w:rsidRDefault="00525B93" w:rsidP="006D38CB">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Charlottesville, VA  22904-4726</w:t>
      </w:r>
    </w:p>
    <w:p w14:paraId="7F0A7FA5" w14:textId="77777777" w:rsidR="00525B93" w:rsidRPr="00227B13" w:rsidRDefault="00525B93" w:rsidP="0036312A">
      <w:pPr>
        <w:widowControl w:val="0"/>
        <w:autoSpaceDE w:val="0"/>
        <w:autoSpaceDN w:val="0"/>
        <w:adjustRightInd w:val="0"/>
        <w:spacing w:line="360" w:lineRule="auto"/>
        <w:jc w:val="center"/>
        <w:rPr>
          <w:rFonts w:asciiTheme="minorHAnsi" w:hAnsiTheme="minorHAnsi"/>
          <w:b/>
          <w:bCs/>
          <w:sz w:val="28"/>
          <w:szCs w:val="28"/>
        </w:rPr>
      </w:pPr>
    </w:p>
    <w:p w14:paraId="50CFEA8E" w14:textId="77777777" w:rsidR="00525B93" w:rsidRPr="00227B13" w:rsidRDefault="00525B93" w:rsidP="0036312A">
      <w:pPr>
        <w:widowControl w:val="0"/>
        <w:autoSpaceDE w:val="0"/>
        <w:autoSpaceDN w:val="0"/>
        <w:adjustRightInd w:val="0"/>
        <w:spacing w:line="360" w:lineRule="auto"/>
        <w:jc w:val="center"/>
        <w:rPr>
          <w:rFonts w:asciiTheme="minorHAnsi" w:hAnsiTheme="minorHAnsi"/>
          <w:b/>
          <w:bCs/>
          <w:sz w:val="28"/>
          <w:szCs w:val="28"/>
        </w:rPr>
      </w:pPr>
    </w:p>
    <w:p w14:paraId="53662F1D" w14:textId="05B63C89" w:rsidR="00916946" w:rsidRDefault="00916946">
      <w:pPr>
        <w:rPr>
          <w:rFonts w:asciiTheme="minorHAnsi" w:hAnsiTheme="minorHAnsi"/>
          <w:b/>
          <w:bCs/>
          <w:sz w:val="28"/>
          <w:szCs w:val="28"/>
        </w:rPr>
      </w:pPr>
      <w:r>
        <w:rPr>
          <w:rFonts w:asciiTheme="minorHAnsi" w:hAnsiTheme="minorHAnsi"/>
          <w:b/>
          <w:bCs/>
          <w:sz w:val="28"/>
          <w:szCs w:val="28"/>
        </w:rPr>
        <w:br w:type="page"/>
      </w:r>
    </w:p>
    <w:p w14:paraId="3B3CFA22" w14:textId="77777777" w:rsidR="00525B93" w:rsidRPr="00227B13" w:rsidRDefault="00525B93" w:rsidP="0036312A">
      <w:pPr>
        <w:widowControl w:val="0"/>
        <w:autoSpaceDE w:val="0"/>
        <w:autoSpaceDN w:val="0"/>
        <w:adjustRightInd w:val="0"/>
        <w:spacing w:line="360" w:lineRule="auto"/>
        <w:rPr>
          <w:rFonts w:asciiTheme="minorHAnsi" w:hAnsiTheme="minorHAnsi"/>
          <w:b/>
          <w:bCs/>
          <w:sz w:val="28"/>
          <w:szCs w:val="28"/>
        </w:rPr>
        <w:sectPr w:rsidR="00525B93" w:rsidRPr="00227B13">
          <w:headerReference w:type="default" r:id="rId12"/>
          <w:pgSz w:w="12240" w:h="15840"/>
          <w:pgMar w:top="1440" w:right="1440" w:bottom="1440" w:left="1440" w:header="720" w:footer="720" w:gutter="0"/>
          <w:cols w:space="720"/>
          <w:docGrid w:linePitch="360"/>
        </w:sectPr>
      </w:pPr>
    </w:p>
    <w:p w14:paraId="351B5340" w14:textId="74802419" w:rsidR="00525B93" w:rsidRPr="006621A5" w:rsidRDefault="00525B93" w:rsidP="0036312A">
      <w:pPr>
        <w:widowControl w:val="0"/>
        <w:autoSpaceDE w:val="0"/>
        <w:autoSpaceDN w:val="0"/>
        <w:adjustRightInd w:val="0"/>
        <w:spacing w:line="360" w:lineRule="auto"/>
        <w:jc w:val="center"/>
        <w:rPr>
          <w:rFonts w:asciiTheme="minorHAnsi" w:hAnsiTheme="minorHAnsi"/>
          <w:b/>
          <w:bCs/>
          <w:sz w:val="28"/>
          <w:szCs w:val="28"/>
        </w:rPr>
      </w:pPr>
      <w:r w:rsidRPr="00227B13">
        <w:rPr>
          <w:rFonts w:asciiTheme="minorHAnsi" w:hAnsiTheme="minorHAnsi"/>
          <w:b/>
          <w:bCs/>
          <w:sz w:val="28"/>
          <w:szCs w:val="28"/>
        </w:rPr>
        <w:lastRenderedPageBreak/>
        <w:t>TABLE OF CONTENTS</w:t>
      </w:r>
    </w:p>
    <w:p w14:paraId="524AF3F5" w14:textId="14BDE054" w:rsidR="000755DE" w:rsidRDefault="00525B93" w:rsidP="0036312A">
      <w:pPr>
        <w:pStyle w:val="TOC1"/>
        <w:spacing w:line="360" w:lineRule="auto"/>
        <w:rPr>
          <w:rFonts w:eastAsiaTheme="minorEastAsia" w:cstheme="minorBidi"/>
          <w:b w:val="0"/>
          <w:kern w:val="2"/>
          <w14:ligatures w14:val="standardContextual"/>
        </w:rPr>
      </w:pPr>
      <w:r w:rsidRPr="00227B13">
        <w:fldChar w:fldCharType="begin"/>
      </w:r>
      <w:r w:rsidRPr="00227B13">
        <w:instrText xml:space="preserve"> TOC \o "1-4" \h \z \u </w:instrText>
      </w:r>
      <w:r w:rsidRPr="00227B13">
        <w:fldChar w:fldCharType="separate"/>
      </w:r>
      <w:hyperlink w:anchor="_Toc184734297" w:history="1">
        <w:r w:rsidR="000755DE" w:rsidRPr="00273C6E">
          <w:rPr>
            <w:rStyle w:val="Hyperlink"/>
          </w:rPr>
          <w:t>CERTIFICATION</w:t>
        </w:r>
        <w:r w:rsidR="000755DE">
          <w:rPr>
            <w:webHidden/>
          </w:rPr>
          <w:tab/>
        </w:r>
        <w:r w:rsidR="000755DE">
          <w:rPr>
            <w:webHidden/>
          </w:rPr>
          <w:fldChar w:fldCharType="begin"/>
        </w:r>
        <w:r w:rsidR="000755DE">
          <w:rPr>
            <w:webHidden/>
          </w:rPr>
          <w:instrText xml:space="preserve"> PAGEREF _Toc184734297 \h </w:instrText>
        </w:r>
        <w:r w:rsidR="000755DE">
          <w:rPr>
            <w:webHidden/>
          </w:rPr>
        </w:r>
        <w:r w:rsidR="000755DE">
          <w:rPr>
            <w:webHidden/>
          </w:rPr>
          <w:fldChar w:fldCharType="separate"/>
        </w:r>
        <w:r w:rsidR="000755DE">
          <w:rPr>
            <w:webHidden/>
          </w:rPr>
          <w:t>3</w:t>
        </w:r>
        <w:r w:rsidR="000755DE">
          <w:rPr>
            <w:webHidden/>
          </w:rPr>
          <w:fldChar w:fldCharType="end"/>
        </w:r>
      </w:hyperlink>
    </w:p>
    <w:p w14:paraId="207DDFB6" w14:textId="2B72CC62" w:rsidR="000755DE" w:rsidRDefault="000755DE" w:rsidP="0036312A">
      <w:pPr>
        <w:pStyle w:val="TOC1"/>
        <w:spacing w:line="360" w:lineRule="auto"/>
        <w:rPr>
          <w:rFonts w:eastAsiaTheme="minorEastAsia" w:cstheme="minorBidi"/>
          <w:b w:val="0"/>
          <w:kern w:val="2"/>
          <w14:ligatures w14:val="standardContextual"/>
        </w:rPr>
      </w:pPr>
      <w:hyperlink w:anchor="_Toc184734298" w:history="1">
        <w:r w:rsidRPr="00273C6E">
          <w:rPr>
            <w:rStyle w:val="Hyperlink"/>
          </w:rPr>
          <w:t>1.0 INTRODUCTION</w:t>
        </w:r>
        <w:r>
          <w:rPr>
            <w:webHidden/>
          </w:rPr>
          <w:tab/>
        </w:r>
        <w:r>
          <w:rPr>
            <w:webHidden/>
          </w:rPr>
          <w:fldChar w:fldCharType="begin"/>
        </w:r>
        <w:r>
          <w:rPr>
            <w:webHidden/>
          </w:rPr>
          <w:instrText xml:space="preserve"> PAGEREF _Toc184734298 \h </w:instrText>
        </w:r>
        <w:r>
          <w:rPr>
            <w:webHidden/>
          </w:rPr>
        </w:r>
        <w:r>
          <w:rPr>
            <w:webHidden/>
          </w:rPr>
          <w:fldChar w:fldCharType="separate"/>
        </w:r>
        <w:r>
          <w:rPr>
            <w:webHidden/>
          </w:rPr>
          <w:t>4</w:t>
        </w:r>
        <w:r>
          <w:rPr>
            <w:webHidden/>
          </w:rPr>
          <w:fldChar w:fldCharType="end"/>
        </w:r>
      </w:hyperlink>
    </w:p>
    <w:p w14:paraId="17FC1D90" w14:textId="297FE7EC" w:rsidR="000755DE" w:rsidRDefault="000755DE" w:rsidP="0036312A">
      <w:pPr>
        <w:pStyle w:val="TOC2"/>
        <w:spacing w:line="360" w:lineRule="auto"/>
        <w:rPr>
          <w:rFonts w:eastAsiaTheme="minorEastAsia" w:cstheme="minorBidi"/>
          <w:b w:val="0"/>
          <w:bCs w:val="0"/>
          <w:kern w:val="2"/>
          <w14:ligatures w14:val="standardContextual"/>
        </w:rPr>
      </w:pPr>
      <w:hyperlink w:anchor="_Toc184734299" w:history="1">
        <w:r w:rsidRPr="00273C6E">
          <w:rPr>
            <w:rStyle w:val="Hyperlink"/>
          </w:rPr>
          <w:t>1.1 Purpose</w:t>
        </w:r>
        <w:r>
          <w:rPr>
            <w:webHidden/>
          </w:rPr>
          <w:tab/>
        </w:r>
        <w:r>
          <w:rPr>
            <w:webHidden/>
          </w:rPr>
          <w:fldChar w:fldCharType="begin"/>
        </w:r>
        <w:r>
          <w:rPr>
            <w:webHidden/>
          </w:rPr>
          <w:instrText xml:space="preserve"> PAGEREF _Toc184734299 \h </w:instrText>
        </w:r>
        <w:r>
          <w:rPr>
            <w:webHidden/>
          </w:rPr>
        </w:r>
        <w:r>
          <w:rPr>
            <w:webHidden/>
          </w:rPr>
          <w:fldChar w:fldCharType="separate"/>
        </w:r>
        <w:r>
          <w:rPr>
            <w:webHidden/>
          </w:rPr>
          <w:t>4</w:t>
        </w:r>
        <w:r>
          <w:rPr>
            <w:webHidden/>
          </w:rPr>
          <w:fldChar w:fldCharType="end"/>
        </w:r>
      </w:hyperlink>
    </w:p>
    <w:p w14:paraId="3E06EBFD" w14:textId="2CE0DD66" w:rsidR="000755DE" w:rsidRDefault="000755DE" w:rsidP="0036312A">
      <w:pPr>
        <w:pStyle w:val="TOC2"/>
        <w:spacing w:line="360" w:lineRule="auto"/>
        <w:rPr>
          <w:rFonts w:eastAsiaTheme="minorEastAsia" w:cstheme="minorBidi"/>
          <w:b w:val="0"/>
          <w:bCs w:val="0"/>
          <w:kern w:val="2"/>
          <w14:ligatures w14:val="standardContextual"/>
        </w:rPr>
      </w:pPr>
      <w:hyperlink w:anchor="_Toc184734300" w:history="1">
        <w:r w:rsidRPr="00273C6E">
          <w:rPr>
            <w:rStyle w:val="Hyperlink"/>
          </w:rPr>
          <w:t>1.2 SWPPP Content</w:t>
        </w:r>
        <w:r>
          <w:rPr>
            <w:webHidden/>
          </w:rPr>
          <w:tab/>
        </w:r>
        <w:r>
          <w:rPr>
            <w:webHidden/>
          </w:rPr>
          <w:fldChar w:fldCharType="begin"/>
        </w:r>
        <w:r>
          <w:rPr>
            <w:webHidden/>
          </w:rPr>
          <w:instrText xml:space="preserve"> PAGEREF _Toc184734300 \h </w:instrText>
        </w:r>
        <w:r>
          <w:rPr>
            <w:webHidden/>
          </w:rPr>
        </w:r>
        <w:r>
          <w:rPr>
            <w:webHidden/>
          </w:rPr>
          <w:fldChar w:fldCharType="separate"/>
        </w:r>
        <w:r>
          <w:rPr>
            <w:webHidden/>
          </w:rPr>
          <w:t>4</w:t>
        </w:r>
        <w:r>
          <w:rPr>
            <w:webHidden/>
          </w:rPr>
          <w:fldChar w:fldCharType="end"/>
        </w:r>
      </w:hyperlink>
    </w:p>
    <w:p w14:paraId="2A98181C" w14:textId="0B5F342B" w:rsidR="000755DE" w:rsidRDefault="000755DE" w:rsidP="0036312A">
      <w:pPr>
        <w:pStyle w:val="TOC1"/>
        <w:spacing w:line="360" w:lineRule="auto"/>
        <w:rPr>
          <w:rFonts w:eastAsiaTheme="minorEastAsia" w:cstheme="minorBidi"/>
          <w:b w:val="0"/>
          <w:kern w:val="2"/>
          <w14:ligatures w14:val="standardContextual"/>
        </w:rPr>
      </w:pPr>
      <w:hyperlink w:anchor="_Toc184734301" w:history="1">
        <w:r w:rsidRPr="00273C6E">
          <w:rPr>
            <w:rStyle w:val="Hyperlink"/>
          </w:rPr>
          <w:t>2.0 FACILITY INFORMATION</w:t>
        </w:r>
        <w:r>
          <w:rPr>
            <w:webHidden/>
          </w:rPr>
          <w:tab/>
        </w:r>
        <w:r>
          <w:rPr>
            <w:webHidden/>
          </w:rPr>
          <w:fldChar w:fldCharType="begin"/>
        </w:r>
        <w:r>
          <w:rPr>
            <w:webHidden/>
          </w:rPr>
          <w:instrText xml:space="preserve"> PAGEREF _Toc184734301 \h </w:instrText>
        </w:r>
        <w:r>
          <w:rPr>
            <w:webHidden/>
          </w:rPr>
        </w:r>
        <w:r>
          <w:rPr>
            <w:webHidden/>
          </w:rPr>
          <w:fldChar w:fldCharType="separate"/>
        </w:r>
        <w:r>
          <w:rPr>
            <w:webHidden/>
          </w:rPr>
          <w:t>5</w:t>
        </w:r>
        <w:r>
          <w:rPr>
            <w:webHidden/>
          </w:rPr>
          <w:fldChar w:fldCharType="end"/>
        </w:r>
      </w:hyperlink>
    </w:p>
    <w:p w14:paraId="27E1C3CA" w14:textId="7028BEF3" w:rsidR="000755DE" w:rsidRDefault="000755DE" w:rsidP="0036312A">
      <w:pPr>
        <w:pStyle w:val="TOC2"/>
        <w:spacing w:line="360" w:lineRule="auto"/>
        <w:rPr>
          <w:rFonts w:eastAsiaTheme="minorEastAsia" w:cstheme="minorBidi"/>
          <w:b w:val="0"/>
          <w:bCs w:val="0"/>
          <w:kern w:val="2"/>
          <w14:ligatures w14:val="standardContextual"/>
        </w:rPr>
      </w:pPr>
      <w:hyperlink w:anchor="_Toc184734302" w:history="1">
        <w:r w:rsidRPr="00273C6E">
          <w:rPr>
            <w:rStyle w:val="Hyperlink"/>
          </w:rPr>
          <w:t>2.1 Facility Location</w:t>
        </w:r>
        <w:r>
          <w:rPr>
            <w:webHidden/>
          </w:rPr>
          <w:tab/>
        </w:r>
        <w:r>
          <w:rPr>
            <w:webHidden/>
          </w:rPr>
          <w:fldChar w:fldCharType="begin"/>
        </w:r>
        <w:r>
          <w:rPr>
            <w:webHidden/>
          </w:rPr>
          <w:instrText xml:space="preserve"> PAGEREF _Toc184734302 \h </w:instrText>
        </w:r>
        <w:r>
          <w:rPr>
            <w:webHidden/>
          </w:rPr>
        </w:r>
        <w:r>
          <w:rPr>
            <w:webHidden/>
          </w:rPr>
          <w:fldChar w:fldCharType="separate"/>
        </w:r>
        <w:r>
          <w:rPr>
            <w:webHidden/>
          </w:rPr>
          <w:t>5</w:t>
        </w:r>
        <w:r>
          <w:rPr>
            <w:webHidden/>
          </w:rPr>
          <w:fldChar w:fldCharType="end"/>
        </w:r>
      </w:hyperlink>
    </w:p>
    <w:p w14:paraId="1B20D927" w14:textId="584F318A" w:rsidR="000755DE" w:rsidRDefault="000755DE" w:rsidP="0036312A">
      <w:pPr>
        <w:pStyle w:val="TOC2"/>
        <w:spacing w:line="360" w:lineRule="auto"/>
        <w:rPr>
          <w:rFonts w:eastAsiaTheme="minorEastAsia" w:cstheme="minorBidi"/>
          <w:b w:val="0"/>
          <w:bCs w:val="0"/>
          <w:kern w:val="2"/>
          <w14:ligatures w14:val="standardContextual"/>
        </w:rPr>
      </w:pPr>
      <w:hyperlink w:anchor="_Toc184734303" w:history="1">
        <w:r w:rsidRPr="00273C6E">
          <w:rPr>
            <w:rStyle w:val="Hyperlink"/>
          </w:rPr>
          <w:t>2.2 Facility Description and Activities</w:t>
        </w:r>
        <w:r>
          <w:rPr>
            <w:webHidden/>
          </w:rPr>
          <w:tab/>
        </w:r>
        <w:r>
          <w:rPr>
            <w:webHidden/>
          </w:rPr>
          <w:fldChar w:fldCharType="begin"/>
        </w:r>
        <w:r>
          <w:rPr>
            <w:webHidden/>
          </w:rPr>
          <w:instrText xml:space="preserve"> PAGEREF _Toc184734303 \h </w:instrText>
        </w:r>
        <w:r>
          <w:rPr>
            <w:webHidden/>
          </w:rPr>
        </w:r>
        <w:r>
          <w:rPr>
            <w:webHidden/>
          </w:rPr>
          <w:fldChar w:fldCharType="separate"/>
        </w:r>
        <w:r>
          <w:rPr>
            <w:webHidden/>
          </w:rPr>
          <w:t>6</w:t>
        </w:r>
        <w:r>
          <w:rPr>
            <w:webHidden/>
          </w:rPr>
          <w:fldChar w:fldCharType="end"/>
        </w:r>
      </w:hyperlink>
    </w:p>
    <w:p w14:paraId="56376C8E" w14:textId="42A77698" w:rsidR="000755DE" w:rsidRDefault="000755DE" w:rsidP="0036312A">
      <w:pPr>
        <w:pStyle w:val="TOC2"/>
        <w:spacing w:line="360" w:lineRule="auto"/>
        <w:rPr>
          <w:rFonts w:eastAsiaTheme="minorEastAsia" w:cstheme="minorBidi"/>
          <w:b w:val="0"/>
          <w:bCs w:val="0"/>
          <w:kern w:val="2"/>
          <w14:ligatures w14:val="standardContextual"/>
        </w:rPr>
      </w:pPr>
      <w:hyperlink w:anchor="_Toc184734304" w:history="1">
        <w:r w:rsidRPr="00273C6E">
          <w:rPr>
            <w:rStyle w:val="Hyperlink"/>
          </w:rPr>
          <w:t>2.3 Facility Stormwater Drainage System</w:t>
        </w:r>
        <w:r>
          <w:rPr>
            <w:webHidden/>
          </w:rPr>
          <w:tab/>
        </w:r>
        <w:r>
          <w:rPr>
            <w:webHidden/>
          </w:rPr>
          <w:fldChar w:fldCharType="begin"/>
        </w:r>
        <w:r>
          <w:rPr>
            <w:webHidden/>
          </w:rPr>
          <w:instrText xml:space="preserve"> PAGEREF _Toc184734304 \h </w:instrText>
        </w:r>
        <w:r>
          <w:rPr>
            <w:webHidden/>
          </w:rPr>
        </w:r>
        <w:r>
          <w:rPr>
            <w:webHidden/>
          </w:rPr>
          <w:fldChar w:fldCharType="separate"/>
        </w:r>
        <w:r>
          <w:rPr>
            <w:webHidden/>
          </w:rPr>
          <w:t>7</w:t>
        </w:r>
        <w:r>
          <w:rPr>
            <w:webHidden/>
          </w:rPr>
          <w:fldChar w:fldCharType="end"/>
        </w:r>
      </w:hyperlink>
    </w:p>
    <w:p w14:paraId="274C770D" w14:textId="7A963E92" w:rsidR="000755DE" w:rsidRDefault="000755DE" w:rsidP="0036312A">
      <w:pPr>
        <w:pStyle w:val="TOC1"/>
        <w:spacing w:line="360" w:lineRule="auto"/>
        <w:rPr>
          <w:rFonts w:eastAsiaTheme="minorEastAsia" w:cstheme="minorBidi"/>
          <w:b w:val="0"/>
          <w:kern w:val="2"/>
          <w14:ligatures w14:val="standardContextual"/>
        </w:rPr>
      </w:pPr>
      <w:hyperlink w:anchor="_Toc184734305" w:history="1">
        <w:r w:rsidRPr="00273C6E">
          <w:rPr>
            <w:rStyle w:val="Hyperlink"/>
          </w:rPr>
          <w:t>3.0 IDENTIFICATION OF POTENTIAL STORMWATER CONTAMINANTS</w:t>
        </w:r>
        <w:r>
          <w:rPr>
            <w:webHidden/>
          </w:rPr>
          <w:tab/>
        </w:r>
        <w:r>
          <w:rPr>
            <w:webHidden/>
          </w:rPr>
          <w:fldChar w:fldCharType="begin"/>
        </w:r>
        <w:r>
          <w:rPr>
            <w:webHidden/>
          </w:rPr>
          <w:instrText xml:space="preserve"> PAGEREF _Toc184734305 \h </w:instrText>
        </w:r>
        <w:r>
          <w:rPr>
            <w:webHidden/>
          </w:rPr>
        </w:r>
        <w:r>
          <w:rPr>
            <w:webHidden/>
          </w:rPr>
          <w:fldChar w:fldCharType="separate"/>
        </w:r>
        <w:r>
          <w:rPr>
            <w:webHidden/>
          </w:rPr>
          <w:t>8</w:t>
        </w:r>
        <w:r>
          <w:rPr>
            <w:webHidden/>
          </w:rPr>
          <w:fldChar w:fldCharType="end"/>
        </w:r>
      </w:hyperlink>
    </w:p>
    <w:p w14:paraId="3B80040A" w14:textId="2EA57110" w:rsidR="000755DE" w:rsidRDefault="000755DE" w:rsidP="0036312A">
      <w:pPr>
        <w:pStyle w:val="TOC2"/>
        <w:spacing w:line="360" w:lineRule="auto"/>
        <w:rPr>
          <w:rFonts w:eastAsiaTheme="minorEastAsia" w:cstheme="minorBidi"/>
          <w:b w:val="0"/>
          <w:bCs w:val="0"/>
          <w:kern w:val="2"/>
          <w14:ligatures w14:val="standardContextual"/>
        </w:rPr>
      </w:pPr>
      <w:hyperlink w:anchor="_Toc184734306" w:history="1">
        <w:r w:rsidRPr="00273C6E">
          <w:rPr>
            <w:rStyle w:val="Hyperlink"/>
          </w:rPr>
          <w:t>3.1 Potential Pollutants and Pollutant Sources</w:t>
        </w:r>
        <w:r>
          <w:rPr>
            <w:webHidden/>
          </w:rPr>
          <w:tab/>
        </w:r>
        <w:r>
          <w:rPr>
            <w:webHidden/>
          </w:rPr>
          <w:fldChar w:fldCharType="begin"/>
        </w:r>
        <w:r>
          <w:rPr>
            <w:webHidden/>
          </w:rPr>
          <w:instrText xml:space="preserve"> PAGEREF _Toc184734306 \h </w:instrText>
        </w:r>
        <w:r>
          <w:rPr>
            <w:webHidden/>
          </w:rPr>
        </w:r>
        <w:r>
          <w:rPr>
            <w:webHidden/>
          </w:rPr>
          <w:fldChar w:fldCharType="separate"/>
        </w:r>
        <w:r>
          <w:rPr>
            <w:webHidden/>
          </w:rPr>
          <w:t>8</w:t>
        </w:r>
        <w:r>
          <w:rPr>
            <w:webHidden/>
          </w:rPr>
          <w:fldChar w:fldCharType="end"/>
        </w:r>
      </w:hyperlink>
    </w:p>
    <w:p w14:paraId="3927D710" w14:textId="43358A97" w:rsidR="000755DE" w:rsidRDefault="000755DE" w:rsidP="0036312A">
      <w:pPr>
        <w:pStyle w:val="TOC2"/>
        <w:spacing w:line="360" w:lineRule="auto"/>
        <w:rPr>
          <w:rFonts w:eastAsiaTheme="minorEastAsia" w:cstheme="minorBidi"/>
          <w:b w:val="0"/>
          <w:bCs w:val="0"/>
          <w:kern w:val="2"/>
          <w14:ligatures w14:val="standardContextual"/>
        </w:rPr>
      </w:pPr>
      <w:hyperlink w:anchor="_Toc184734307" w:history="1">
        <w:r w:rsidRPr="00273C6E">
          <w:rPr>
            <w:rStyle w:val="Hyperlink"/>
          </w:rPr>
          <w:t>3.2 Potential Nonstormwater Discharges</w:t>
        </w:r>
        <w:r>
          <w:rPr>
            <w:webHidden/>
          </w:rPr>
          <w:tab/>
        </w:r>
        <w:r>
          <w:rPr>
            <w:webHidden/>
          </w:rPr>
          <w:fldChar w:fldCharType="begin"/>
        </w:r>
        <w:r>
          <w:rPr>
            <w:webHidden/>
          </w:rPr>
          <w:instrText xml:space="preserve"> PAGEREF _Toc184734307 \h </w:instrText>
        </w:r>
        <w:r>
          <w:rPr>
            <w:webHidden/>
          </w:rPr>
        </w:r>
        <w:r>
          <w:rPr>
            <w:webHidden/>
          </w:rPr>
          <w:fldChar w:fldCharType="separate"/>
        </w:r>
        <w:r>
          <w:rPr>
            <w:webHidden/>
          </w:rPr>
          <w:t>10</w:t>
        </w:r>
        <w:r>
          <w:rPr>
            <w:webHidden/>
          </w:rPr>
          <w:fldChar w:fldCharType="end"/>
        </w:r>
      </w:hyperlink>
    </w:p>
    <w:p w14:paraId="48725C13" w14:textId="081F93C7" w:rsidR="000755DE" w:rsidRDefault="000755DE" w:rsidP="0036312A">
      <w:pPr>
        <w:pStyle w:val="TOC1"/>
        <w:spacing w:line="360" w:lineRule="auto"/>
        <w:rPr>
          <w:rFonts w:eastAsiaTheme="minorEastAsia" w:cstheme="minorBidi"/>
          <w:b w:val="0"/>
          <w:kern w:val="2"/>
          <w14:ligatures w14:val="standardContextual"/>
        </w:rPr>
      </w:pPr>
      <w:hyperlink w:anchor="_Toc184734308" w:history="1">
        <w:r w:rsidRPr="00273C6E">
          <w:rPr>
            <w:rStyle w:val="Hyperlink"/>
          </w:rPr>
          <w:t>4.0 POLLUTION PREVENTION, GOOD HOUSEKEEPING PRACTICES, AND STRUCTURAL CONTROL MEASURES</w:t>
        </w:r>
        <w:r>
          <w:rPr>
            <w:webHidden/>
          </w:rPr>
          <w:tab/>
        </w:r>
        <w:r>
          <w:rPr>
            <w:webHidden/>
          </w:rPr>
          <w:fldChar w:fldCharType="begin"/>
        </w:r>
        <w:r>
          <w:rPr>
            <w:webHidden/>
          </w:rPr>
          <w:instrText xml:space="preserve"> PAGEREF _Toc184734308 \h </w:instrText>
        </w:r>
        <w:r>
          <w:rPr>
            <w:webHidden/>
          </w:rPr>
        </w:r>
        <w:r>
          <w:rPr>
            <w:webHidden/>
          </w:rPr>
          <w:fldChar w:fldCharType="separate"/>
        </w:r>
        <w:r>
          <w:rPr>
            <w:webHidden/>
          </w:rPr>
          <w:t>11</w:t>
        </w:r>
        <w:r>
          <w:rPr>
            <w:webHidden/>
          </w:rPr>
          <w:fldChar w:fldCharType="end"/>
        </w:r>
      </w:hyperlink>
    </w:p>
    <w:p w14:paraId="664327E1" w14:textId="0CD29A0F" w:rsidR="000755DE" w:rsidRDefault="000755DE" w:rsidP="0036312A">
      <w:pPr>
        <w:pStyle w:val="TOC2"/>
        <w:spacing w:line="360" w:lineRule="auto"/>
        <w:rPr>
          <w:rFonts w:eastAsiaTheme="minorEastAsia" w:cstheme="minorBidi"/>
          <w:b w:val="0"/>
          <w:bCs w:val="0"/>
          <w:kern w:val="2"/>
          <w14:ligatures w14:val="standardContextual"/>
        </w:rPr>
      </w:pPr>
      <w:hyperlink w:anchor="_Toc184734309" w:history="1">
        <w:r w:rsidRPr="00273C6E">
          <w:rPr>
            <w:rStyle w:val="Hyperlink"/>
          </w:rPr>
          <w:t>4.1 Written Procedures for Operations and Maintenance Activities</w:t>
        </w:r>
        <w:r>
          <w:rPr>
            <w:webHidden/>
          </w:rPr>
          <w:tab/>
        </w:r>
        <w:r>
          <w:rPr>
            <w:webHidden/>
          </w:rPr>
          <w:fldChar w:fldCharType="begin"/>
        </w:r>
        <w:r>
          <w:rPr>
            <w:webHidden/>
          </w:rPr>
          <w:instrText xml:space="preserve"> PAGEREF _Toc184734309 \h </w:instrText>
        </w:r>
        <w:r>
          <w:rPr>
            <w:webHidden/>
          </w:rPr>
        </w:r>
        <w:r>
          <w:rPr>
            <w:webHidden/>
          </w:rPr>
          <w:fldChar w:fldCharType="separate"/>
        </w:r>
        <w:r>
          <w:rPr>
            <w:webHidden/>
          </w:rPr>
          <w:t>11</w:t>
        </w:r>
        <w:r>
          <w:rPr>
            <w:webHidden/>
          </w:rPr>
          <w:fldChar w:fldCharType="end"/>
        </w:r>
      </w:hyperlink>
    </w:p>
    <w:p w14:paraId="395DE0EB" w14:textId="26BAEA67" w:rsidR="000755DE" w:rsidRDefault="000755DE" w:rsidP="0036312A">
      <w:pPr>
        <w:pStyle w:val="TOC2"/>
        <w:spacing w:line="360" w:lineRule="auto"/>
        <w:rPr>
          <w:rFonts w:eastAsiaTheme="minorEastAsia" w:cstheme="minorBidi"/>
          <w:b w:val="0"/>
          <w:bCs w:val="0"/>
          <w:kern w:val="2"/>
          <w14:ligatures w14:val="standardContextual"/>
        </w:rPr>
      </w:pPr>
      <w:hyperlink w:anchor="_Toc184734310" w:history="1">
        <w:r w:rsidRPr="00273C6E">
          <w:rPr>
            <w:rStyle w:val="Hyperlink"/>
          </w:rPr>
          <w:t>4.2 Written Procedures for High-Priority Facility Activities</w:t>
        </w:r>
        <w:r>
          <w:rPr>
            <w:webHidden/>
          </w:rPr>
          <w:tab/>
        </w:r>
        <w:r>
          <w:rPr>
            <w:webHidden/>
          </w:rPr>
          <w:fldChar w:fldCharType="begin"/>
        </w:r>
        <w:r>
          <w:rPr>
            <w:webHidden/>
          </w:rPr>
          <w:instrText xml:space="preserve"> PAGEREF _Toc184734310 \h </w:instrText>
        </w:r>
        <w:r>
          <w:rPr>
            <w:webHidden/>
          </w:rPr>
        </w:r>
        <w:r>
          <w:rPr>
            <w:webHidden/>
          </w:rPr>
          <w:fldChar w:fldCharType="separate"/>
        </w:r>
        <w:r>
          <w:rPr>
            <w:webHidden/>
          </w:rPr>
          <w:t>14</w:t>
        </w:r>
        <w:r>
          <w:rPr>
            <w:webHidden/>
          </w:rPr>
          <w:fldChar w:fldCharType="end"/>
        </w:r>
      </w:hyperlink>
    </w:p>
    <w:p w14:paraId="618A6CB6" w14:textId="2BAD10E9" w:rsidR="000755DE" w:rsidRDefault="000755DE" w:rsidP="0036312A">
      <w:pPr>
        <w:pStyle w:val="TOC2"/>
        <w:spacing w:line="360" w:lineRule="auto"/>
        <w:rPr>
          <w:rFonts w:eastAsiaTheme="minorEastAsia" w:cstheme="minorBidi"/>
          <w:b w:val="0"/>
          <w:bCs w:val="0"/>
          <w:kern w:val="2"/>
          <w14:ligatures w14:val="standardContextual"/>
        </w:rPr>
      </w:pPr>
      <w:hyperlink w:anchor="_Toc184734311" w:history="1">
        <w:r w:rsidRPr="00273C6E">
          <w:rPr>
            <w:rStyle w:val="Hyperlink"/>
          </w:rPr>
          <w:t>4.3 Structural Control Measures</w:t>
        </w:r>
        <w:r>
          <w:rPr>
            <w:webHidden/>
          </w:rPr>
          <w:tab/>
        </w:r>
        <w:r>
          <w:rPr>
            <w:webHidden/>
          </w:rPr>
          <w:fldChar w:fldCharType="begin"/>
        </w:r>
        <w:r>
          <w:rPr>
            <w:webHidden/>
          </w:rPr>
          <w:instrText xml:space="preserve"> PAGEREF _Toc184734311 \h </w:instrText>
        </w:r>
        <w:r>
          <w:rPr>
            <w:webHidden/>
          </w:rPr>
        </w:r>
        <w:r>
          <w:rPr>
            <w:webHidden/>
          </w:rPr>
          <w:fldChar w:fldCharType="separate"/>
        </w:r>
        <w:r>
          <w:rPr>
            <w:webHidden/>
          </w:rPr>
          <w:t>15</w:t>
        </w:r>
        <w:r>
          <w:rPr>
            <w:webHidden/>
          </w:rPr>
          <w:fldChar w:fldCharType="end"/>
        </w:r>
      </w:hyperlink>
    </w:p>
    <w:p w14:paraId="16797E0D" w14:textId="5737D948" w:rsidR="000755DE" w:rsidRDefault="000755DE" w:rsidP="0036312A">
      <w:pPr>
        <w:pStyle w:val="TOC1"/>
        <w:spacing w:line="360" w:lineRule="auto"/>
        <w:rPr>
          <w:rFonts w:eastAsiaTheme="minorEastAsia" w:cstheme="minorBidi"/>
          <w:b w:val="0"/>
          <w:kern w:val="2"/>
          <w14:ligatures w14:val="standardContextual"/>
        </w:rPr>
      </w:pPr>
      <w:hyperlink w:anchor="_Toc184734312" w:history="1">
        <w:r w:rsidRPr="00273C6E">
          <w:rPr>
            <w:rStyle w:val="Hyperlink"/>
          </w:rPr>
          <w:t>5.0 EMPLOYEE TRAINING</w:t>
        </w:r>
        <w:r>
          <w:rPr>
            <w:webHidden/>
          </w:rPr>
          <w:tab/>
        </w:r>
        <w:r>
          <w:rPr>
            <w:webHidden/>
          </w:rPr>
          <w:fldChar w:fldCharType="begin"/>
        </w:r>
        <w:r>
          <w:rPr>
            <w:webHidden/>
          </w:rPr>
          <w:instrText xml:space="preserve"> PAGEREF _Toc184734312 \h </w:instrText>
        </w:r>
        <w:r>
          <w:rPr>
            <w:webHidden/>
          </w:rPr>
        </w:r>
        <w:r>
          <w:rPr>
            <w:webHidden/>
          </w:rPr>
          <w:fldChar w:fldCharType="separate"/>
        </w:r>
        <w:r>
          <w:rPr>
            <w:webHidden/>
          </w:rPr>
          <w:t>15</w:t>
        </w:r>
        <w:r>
          <w:rPr>
            <w:webHidden/>
          </w:rPr>
          <w:fldChar w:fldCharType="end"/>
        </w:r>
      </w:hyperlink>
    </w:p>
    <w:p w14:paraId="4DE57CD5" w14:textId="78D78A46" w:rsidR="000755DE" w:rsidRDefault="000755DE" w:rsidP="0036312A">
      <w:pPr>
        <w:pStyle w:val="TOC1"/>
        <w:spacing w:line="360" w:lineRule="auto"/>
        <w:rPr>
          <w:rFonts w:eastAsiaTheme="minorEastAsia" w:cstheme="minorBidi"/>
          <w:b w:val="0"/>
          <w:kern w:val="2"/>
          <w14:ligatures w14:val="standardContextual"/>
        </w:rPr>
      </w:pPr>
      <w:hyperlink w:anchor="_Toc184734313" w:history="1">
        <w:r w:rsidRPr="00273C6E">
          <w:rPr>
            <w:rStyle w:val="Hyperlink"/>
          </w:rPr>
          <w:t>6.0 FACILITY INSPECTIONS AND PREVENTATIVE MAINTENANCE PLAN</w:t>
        </w:r>
        <w:r>
          <w:rPr>
            <w:webHidden/>
          </w:rPr>
          <w:tab/>
        </w:r>
        <w:r>
          <w:rPr>
            <w:webHidden/>
          </w:rPr>
          <w:fldChar w:fldCharType="begin"/>
        </w:r>
        <w:r>
          <w:rPr>
            <w:webHidden/>
          </w:rPr>
          <w:instrText xml:space="preserve"> PAGEREF _Toc184734313 \h </w:instrText>
        </w:r>
        <w:r>
          <w:rPr>
            <w:webHidden/>
          </w:rPr>
        </w:r>
        <w:r>
          <w:rPr>
            <w:webHidden/>
          </w:rPr>
          <w:fldChar w:fldCharType="separate"/>
        </w:r>
        <w:r>
          <w:rPr>
            <w:webHidden/>
          </w:rPr>
          <w:t>16</w:t>
        </w:r>
        <w:r>
          <w:rPr>
            <w:webHidden/>
          </w:rPr>
          <w:fldChar w:fldCharType="end"/>
        </w:r>
      </w:hyperlink>
    </w:p>
    <w:p w14:paraId="77F2D57C" w14:textId="7EC70305" w:rsidR="000755DE" w:rsidRDefault="000755DE" w:rsidP="0036312A">
      <w:pPr>
        <w:pStyle w:val="TOC2"/>
        <w:spacing w:line="360" w:lineRule="auto"/>
        <w:rPr>
          <w:rFonts w:eastAsiaTheme="minorEastAsia" w:cstheme="minorBidi"/>
          <w:b w:val="0"/>
          <w:bCs w:val="0"/>
          <w:kern w:val="2"/>
          <w14:ligatures w14:val="standardContextual"/>
        </w:rPr>
      </w:pPr>
      <w:hyperlink w:anchor="_Toc184734314" w:history="1">
        <w:r w:rsidRPr="00273C6E">
          <w:rPr>
            <w:rStyle w:val="Hyperlink"/>
          </w:rPr>
          <w:t>6.2 Preventative Maintenance</w:t>
        </w:r>
        <w:r>
          <w:rPr>
            <w:webHidden/>
          </w:rPr>
          <w:tab/>
        </w:r>
        <w:r>
          <w:rPr>
            <w:webHidden/>
          </w:rPr>
          <w:fldChar w:fldCharType="begin"/>
        </w:r>
        <w:r>
          <w:rPr>
            <w:webHidden/>
          </w:rPr>
          <w:instrText xml:space="preserve"> PAGEREF _Toc184734314 \h </w:instrText>
        </w:r>
        <w:r>
          <w:rPr>
            <w:webHidden/>
          </w:rPr>
        </w:r>
        <w:r>
          <w:rPr>
            <w:webHidden/>
          </w:rPr>
          <w:fldChar w:fldCharType="separate"/>
        </w:r>
        <w:r>
          <w:rPr>
            <w:webHidden/>
          </w:rPr>
          <w:t>16</w:t>
        </w:r>
        <w:r>
          <w:rPr>
            <w:webHidden/>
          </w:rPr>
          <w:fldChar w:fldCharType="end"/>
        </w:r>
      </w:hyperlink>
    </w:p>
    <w:p w14:paraId="39F4FBA5" w14:textId="3D1C20C9" w:rsidR="000755DE" w:rsidRDefault="000755DE" w:rsidP="0036312A">
      <w:pPr>
        <w:pStyle w:val="TOC2"/>
        <w:spacing w:line="360" w:lineRule="auto"/>
        <w:rPr>
          <w:rFonts w:eastAsiaTheme="minorEastAsia" w:cstheme="minorBidi"/>
          <w:b w:val="0"/>
          <w:bCs w:val="0"/>
          <w:kern w:val="2"/>
          <w14:ligatures w14:val="standardContextual"/>
        </w:rPr>
      </w:pPr>
      <w:hyperlink w:anchor="_Toc184734315" w:history="1">
        <w:r w:rsidRPr="00273C6E">
          <w:rPr>
            <w:rStyle w:val="Hyperlink"/>
          </w:rPr>
          <w:t>6.3 Changes to Site Operations</w:t>
        </w:r>
        <w:r>
          <w:rPr>
            <w:webHidden/>
          </w:rPr>
          <w:tab/>
        </w:r>
        <w:r>
          <w:rPr>
            <w:webHidden/>
          </w:rPr>
          <w:fldChar w:fldCharType="begin"/>
        </w:r>
        <w:r>
          <w:rPr>
            <w:webHidden/>
          </w:rPr>
          <w:instrText xml:space="preserve"> PAGEREF _Toc184734315 \h </w:instrText>
        </w:r>
        <w:r>
          <w:rPr>
            <w:webHidden/>
          </w:rPr>
        </w:r>
        <w:r>
          <w:rPr>
            <w:webHidden/>
          </w:rPr>
          <w:fldChar w:fldCharType="separate"/>
        </w:r>
        <w:r>
          <w:rPr>
            <w:webHidden/>
          </w:rPr>
          <w:t>16</w:t>
        </w:r>
        <w:r>
          <w:rPr>
            <w:webHidden/>
          </w:rPr>
          <w:fldChar w:fldCharType="end"/>
        </w:r>
      </w:hyperlink>
    </w:p>
    <w:p w14:paraId="0666BDB0" w14:textId="421F61C1" w:rsidR="000755DE" w:rsidRDefault="000755DE" w:rsidP="0036312A">
      <w:pPr>
        <w:pStyle w:val="TOC1"/>
        <w:spacing w:line="360" w:lineRule="auto"/>
        <w:rPr>
          <w:rFonts w:eastAsiaTheme="minorEastAsia" w:cstheme="minorBidi"/>
          <w:b w:val="0"/>
          <w:kern w:val="2"/>
          <w14:ligatures w14:val="standardContextual"/>
        </w:rPr>
      </w:pPr>
      <w:hyperlink w:anchor="_Toc184734316" w:history="1">
        <w:r w:rsidRPr="00273C6E">
          <w:rPr>
            <w:rStyle w:val="Hyperlink"/>
          </w:rPr>
          <w:t>7.0 NOTICE OF PLANNED CHANGES</w:t>
        </w:r>
        <w:r>
          <w:rPr>
            <w:webHidden/>
          </w:rPr>
          <w:tab/>
        </w:r>
        <w:r>
          <w:rPr>
            <w:webHidden/>
          </w:rPr>
          <w:fldChar w:fldCharType="begin"/>
        </w:r>
        <w:r>
          <w:rPr>
            <w:webHidden/>
          </w:rPr>
          <w:instrText xml:space="preserve"> PAGEREF _Toc184734316 \h </w:instrText>
        </w:r>
        <w:r>
          <w:rPr>
            <w:webHidden/>
          </w:rPr>
        </w:r>
        <w:r>
          <w:rPr>
            <w:webHidden/>
          </w:rPr>
          <w:fldChar w:fldCharType="separate"/>
        </w:r>
        <w:r>
          <w:rPr>
            <w:webHidden/>
          </w:rPr>
          <w:t>17</w:t>
        </w:r>
        <w:r>
          <w:rPr>
            <w:webHidden/>
          </w:rPr>
          <w:fldChar w:fldCharType="end"/>
        </w:r>
      </w:hyperlink>
    </w:p>
    <w:p w14:paraId="2E87CD20" w14:textId="4F029C13" w:rsidR="000755DE" w:rsidRDefault="000755DE" w:rsidP="0036312A">
      <w:pPr>
        <w:pStyle w:val="TOC1"/>
        <w:spacing w:line="360" w:lineRule="auto"/>
        <w:rPr>
          <w:rFonts w:eastAsiaTheme="minorEastAsia" w:cstheme="minorBidi"/>
          <w:b w:val="0"/>
          <w:kern w:val="2"/>
          <w14:ligatures w14:val="standardContextual"/>
        </w:rPr>
      </w:pPr>
      <w:hyperlink w:anchor="_Toc184734317" w:history="1">
        <w:r w:rsidRPr="00273C6E">
          <w:rPr>
            <w:rStyle w:val="Hyperlink"/>
          </w:rPr>
          <w:t>8.0 RECORD RETENTION REQUIREMENTS</w:t>
        </w:r>
        <w:r>
          <w:rPr>
            <w:webHidden/>
          </w:rPr>
          <w:tab/>
        </w:r>
        <w:r>
          <w:rPr>
            <w:webHidden/>
          </w:rPr>
          <w:fldChar w:fldCharType="begin"/>
        </w:r>
        <w:r>
          <w:rPr>
            <w:webHidden/>
          </w:rPr>
          <w:instrText xml:space="preserve"> PAGEREF _Toc184734317 \h </w:instrText>
        </w:r>
        <w:r>
          <w:rPr>
            <w:webHidden/>
          </w:rPr>
        </w:r>
        <w:r>
          <w:rPr>
            <w:webHidden/>
          </w:rPr>
          <w:fldChar w:fldCharType="separate"/>
        </w:r>
        <w:r>
          <w:rPr>
            <w:webHidden/>
          </w:rPr>
          <w:t>17</w:t>
        </w:r>
        <w:r>
          <w:rPr>
            <w:webHidden/>
          </w:rPr>
          <w:fldChar w:fldCharType="end"/>
        </w:r>
      </w:hyperlink>
    </w:p>
    <w:p w14:paraId="22C36F0D" w14:textId="2AD50357" w:rsidR="003E3EC1" w:rsidRPr="00227B13" w:rsidRDefault="00525B93" w:rsidP="0036312A">
      <w:pPr>
        <w:widowControl w:val="0"/>
        <w:autoSpaceDE w:val="0"/>
        <w:autoSpaceDN w:val="0"/>
        <w:adjustRightInd w:val="0"/>
        <w:spacing w:line="360" w:lineRule="auto"/>
        <w:jc w:val="both"/>
        <w:rPr>
          <w:rFonts w:asciiTheme="minorHAnsi" w:hAnsiTheme="minorHAnsi"/>
          <w:b/>
        </w:rPr>
      </w:pPr>
      <w:r w:rsidRPr="00227B13">
        <w:rPr>
          <w:rFonts w:asciiTheme="minorHAnsi" w:hAnsiTheme="minorHAnsi"/>
          <w:b/>
        </w:rPr>
        <w:fldChar w:fldCharType="end"/>
      </w:r>
    </w:p>
    <w:p w14:paraId="023ED45A" w14:textId="77777777" w:rsidR="00FE55DA" w:rsidRDefault="00FE55DA">
      <w:pPr>
        <w:rPr>
          <w:rFonts w:asciiTheme="minorHAnsi" w:hAnsiTheme="minorHAnsi"/>
          <w:b/>
          <w:sz w:val="26"/>
          <w:szCs w:val="26"/>
        </w:rPr>
      </w:pPr>
      <w:r>
        <w:rPr>
          <w:rFonts w:asciiTheme="minorHAnsi" w:hAnsiTheme="minorHAnsi"/>
          <w:b/>
          <w:sz w:val="26"/>
          <w:szCs w:val="26"/>
        </w:rPr>
        <w:br w:type="page"/>
      </w:r>
    </w:p>
    <w:p w14:paraId="3E8804E3" w14:textId="4E0DCB58" w:rsidR="00525B93" w:rsidRPr="00227B13" w:rsidRDefault="00525B93" w:rsidP="0036312A">
      <w:pPr>
        <w:widowControl w:val="0"/>
        <w:autoSpaceDE w:val="0"/>
        <w:autoSpaceDN w:val="0"/>
        <w:adjustRightInd w:val="0"/>
        <w:spacing w:line="360" w:lineRule="auto"/>
        <w:jc w:val="center"/>
        <w:rPr>
          <w:rFonts w:asciiTheme="minorHAnsi" w:hAnsiTheme="minorHAnsi"/>
          <w:b/>
          <w:sz w:val="26"/>
          <w:szCs w:val="26"/>
        </w:rPr>
      </w:pPr>
      <w:r w:rsidRPr="00227B13">
        <w:rPr>
          <w:rFonts w:asciiTheme="minorHAnsi" w:hAnsiTheme="minorHAnsi"/>
          <w:b/>
          <w:sz w:val="26"/>
          <w:szCs w:val="26"/>
        </w:rPr>
        <w:lastRenderedPageBreak/>
        <w:t>APPENDICES</w:t>
      </w:r>
    </w:p>
    <w:p w14:paraId="03305707" w14:textId="77777777" w:rsidR="00525B93" w:rsidRPr="00227B13" w:rsidRDefault="00525B93" w:rsidP="0036312A">
      <w:pPr>
        <w:widowControl w:val="0"/>
        <w:autoSpaceDE w:val="0"/>
        <w:autoSpaceDN w:val="0"/>
        <w:adjustRightInd w:val="0"/>
        <w:spacing w:line="360" w:lineRule="auto"/>
        <w:jc w:val="both"/>
        <w:rPr>
          <w:rFonts w:asciiTheme="minorHAnsi" w:hAnsiTheme="minorHAnsi"/>
          <w:b/>
        </w:rPr>
      </w:pPr>
    </w:p>
    <w:p w14:paraId="708763DC" w14:textId="4D3C08A6" w:rsidR="00525B93" w:rsidRPr="00227B13" w:rsidRDefault="00525B93" w:rsidP="0036312A">
      <w:pPr>
        <w:widowControl w:val="0"/>
        <w:autoSpaceDE w:val="0"/>
        <w:autoSpaceDN w:val="0"/>
        <w:adjustRightInd w:val="0"/>
        <w:spacing w:line="360" w:lineRule="auto"/>
        <w:jc w:val="both"/>
        <w:rPr>
          <w:rFonts w:asciiTheme="minorHAnsi" w:hAnsiTheme="minorHAnsi"/>
          <w:b/>
        </w:rPr>
      </w:pPr>
      <w:r w:rsidRPr="00227B13">
        <w:rPr>
          <w:rFonts w:asciiTheme="minorHAnsi" w:hAnsiTheme="minorHAnsi"/>
          <w:b/>
        </w:rPr>
        <w:t>Appendix</w:t>
      </w:r>
      <w:r w:rsidR="0063783D">
        <w:rPr>
          <w:rFonts w:asciiTheme="minorHAnsi" w:hAnsiTheme="minorHAnsi"/>
          <w:b/>
        </w:rPr>
        <w:t xml:space="preserve"> A</w:t>
      </w:r>
      <w:r w:rsidR="0063783D">
        <w:rPr>
          <w:rFonts w:asciiTheme="minorHAnsi" w:hAnsiTheme="minorHAnsi"/>
          <w:b/>
        </w:rPr>
        <w:tab/>
      </w:r>
      <w:r w:rsidR="00B25916">
        <w:rPr>
          <w:rFonts w:asciiTheme="minorHAnsi" w:hAnsiTheme="minorHAnsi"/>
          <w:b/>
        </w:rPr>
        <w:t>Standard Operating Procedures for this High</w:t>
      </w:r>
      <w:r w:rsidR="007F5541">
        <w:rPr>
          <w:rFonts w:asciiTheme="minorHAnsi" w:hAnsiTheme="minorHAnsi"/>
          <w:b/>
        </w:rPr>
        <w:t>-</w:t>
      </w:r>
      <w:r w:rsidR="00B25916">
        <w:rPr>
          <w:rFonts w:asciiTheme="minorHAnsi" w:hAnsiTheme="minorHAnsi"/>
          <w:b/>
        </w:rPr>
        <w:t>Priority Facility</w:t>
      </w:r>
    </w:p>
    <w:p w14:paraId="793704EF" w14:textId="77777777" w:rsidR="00607C17" w:rsidRPr="00227B13" w:rsidRDefault="00525B93" w:rsidP="0036312A">
      <w:pPr>
        <w:widowControl w:val="0"/>
        <w:autoSpaceDE w:val="0"/>
        <w:autoSpaceDN w:val="0"/>
        <w:adjustRightInd w:val="0"/>
        <w:spacing w:line="360" w:lineRule="auto"/>
        <w:jc w:val="both"/>
        <w:rPr>
          <w:rFonts w:asciiTheme="minorHAnsi" w:hAnsiTheme="minorHAnsi"/>
          <w:b/>
        </w:rPr>
      </w:pPr>
      <w:r w:rsidRPr="00227B13">
        <w:rPr>
          <w:rFonts w:asciiTheme="minorHAnsi" w:hAnsiTheme="minorHAnsi"/>
          <w:b/>
        </w:rPr>
        <w:t>Ap</w:t>
      </w:r>
      <w:r w:rsidR="0063783D">
        <w:rPr>
          <w:rFonts w:asciiTheme="minorHAnsi" w:hAnsiTheme="minorHAnsi"/>
          <w:b/>
        </w:rPr>
        <w:t xml:space="preserve">pendix </w:t>
      </w:r>
      <w:r w:rsidR="006621A5">
        <w:rPr>
          <w:rFonts w:asciiTheme="minorHAnsi" w:hAnsiTheme="minorHAnsi"/>
          <w:b/>
        </w:rPr>
        <w:t>B</w:t>
      </w:r>
      <w:r w:rsidR="0063783D">
        <w:rPr>
          <w:rFonts w:asciiTheme="minorHAnsi" w:hAnsiTheme="minorHAnsi"/>
          <w:b/>
        </w:rPr>
        <w:tab/>
      </w:r>
      <w:r w:rsidR="00607C17" w:rsidRPr="00227B13">
        <w:rPr>
          <w:rFonts w:asciiTheme="minorHAnsi" w:hAnsiTheme="minorHAnsi"/>
          <w:b/>
        </w:rPr>
        <w:t>Annual Comprehensive Site Compliance Evaluation Checklist</w:t>
      </w:r>
    </w:p>
    <w:p w14:paraId="11AF3ACC" w14:textId="4ADFEEAD" w:rsidR="00525B93" w:rsidRPr="00227B13" w:rsidRDefault="0063783D" w:rsidP="0036312A">
      <w:pPr>
        <w:widowControl w:val="0"/>
        <w:autoSpaceDE w:val="0"/>
        <w:autoSpaceDN w:val="0"/>
        <w:adjustRightInd w:val="0"/>
        <w:spacing w:line="360" w:lineRule="auto"/>
        <w:jc w:val="both"/>
        <w:rPr>
          <w:rFonts w:asciiTheme="minorHAnsi" w:hAnsiTheme="minorHAnsi"/>
          <w:b/>
        </w:rPr>
      </w:pPr>
      <w:r>
        <w:rPr>
          <w:rFonts w:asciiTheme="minorHAnsi" w:hAnsiTheme="minorHAnsi"/>
          <w:b/>
        </w:rPr>
        <w:t xml:space="preserve">Appendix </w:t>
      </w:r>
      <w:r w:rsidR="006621A5">
        <w:rPr>
          <w:rFonts w:asciiTheme="minorHAnsi" w:hAnsiTheme="minorHAnsi"/>
          <w:b/>
        </w:rPr>
        <w:t>C</w:t>
      </w:r>
      <w:r>
        <w:rPr>
          <w:rFonts w:asciiTheme="minorHAnsi" w:hAnsiTheme="minorHAnsi"/>
          <w:b/>
        </w:rPr>
        <w:tab/>
      </w:r>
      <w:r w:rsidR="00607C17" w:rsidRPr="00227B13">
        <w:rPr>
          <w:rFonts w:asciiTheme="minorHAnsi" w:hAnsiTheme="minorHAnsi"/>
          <w:b/>
        </w:rPr>
        <w:t xml:space="preserve">Annual </w:t>
      </w:r>
      <w:r w:rsidR="00607C17">
        <w:rPr>
          <w:rFonts w:asciiTheme="minorHAnsi" w:hAnsiTheme="minorHAnsi"/>
          <w:b/>
        </w:rPr>
        <w:t>Inspection Reports</w:t>
      </w:r>
    </w:p>
    <w:p w14:paraId="116638F3" w14:textId="546BE93F" w:rsidR="00607C17" w:rsidRPr="00227B13" w:rsidRDefault="00B25916" w:rsidP="0036312A">
      <w:pPr>
        <w:widowControl w:val="0"/>
        <w:autoSpaceDE w:val="0"/>
        <w:autoSpaceDN w:val="0"/>
        <w:adjustRightInd w:val="0"/>
        <w:spacing w:line="360" w:lineRule="auto"/>
        <w:jc w:val="both"/>
        <w:rPr>
          <w:rFonts w:asciiTheme="minorHAnsi" w:hAnsiTheme="minorHAnsi"/>
          <w:b/>
        </w:rPr>
      </w:pPr>
      <w:r w:rsidRPr="00227B13">
        <w:rPr>
          <w:rFonts w:asciiTheme="minorHAnsi" w:hAnsiTheme="minorHAnsi"/>
          <w:b/>
        </w:rPr>
        <w:t>Appendix</w:t>
      </w:r>
      <w:r>
        <w:rPr>
          <w:rFonts w:asciiTheme="minorHAnsi" w:hAnsiTheme="minorHAnsi"/>
          <w:b/>
        </w:rPr>
        <w:t xml:space="preserve"> D</w:t>
      </w:r>
      <w:r>
        <w:rPr>
          <w:rFonts w:asciiTheme="minorHAnsi" w:hAnsiTheme="minorHAnsi"/>
          <w:b/>
        </w:rPr>
        <w:tab/>
      </w:r>
      <w:r w:rsidR="00607C17" w:rsidRPr="00227B13">
        <w:rPr>
          <w:rFonts w:asciiTheme="minorHAnsi" w:hAnsiTheme="minorHAnsi"/>
          <w:b/>
        </w:rPr>
        <w:t>Log of Changes and Updates to SWPPP</w:t>
      </w:r>
    </w:p>
    <w:p w14:paraId="066287FB" w14:textId="19A36C64" w:rsidR="00B25916" w:rsidRPr="00227B13" w:rsidRDefault="00B25916" w:rsidP="00B25916">
      <w:pPr>
        <w:widowControl w:val="0"/>
        <w:autoSpaceDE w:val="0"/>
        <w:autoSpaceDN w:val="0"/>
        <w:adjustRightInd w:val="0"/>
        <w:spacing w:line="480" w:lineRule="auto"/>
        <w:jc w:val="both"/>
        <w:rPr>
          <w:rFonts w:asciiTheme="minorHAnsi" w:hAnsiTheme="minorHAnsi"/>
          <w:b/>
        </w:rPr>
      </w:pPr>
    </w:p>
    <w:p w14:paraId="7A387F63" w14:textId="77777777" w:rsidR="00525B93" w:rsidRPr="00227B13" w:rsidRDefault="00525B93">
      <w:pPr>
        <w:rPr>
          <w:rFonts w:asciiTheme="minorHAnsi" w:hAnsiTheme="minorHAnsi"/>
        </w:rPr>
      </w:pPr>
      <w:r w:rsidRPr="00227B13">
        <w:rPr>
          <w:rFonts w:asciiTheme="minorHAnsi" w:hAnsiTheme="minorHAnsi"/>
        </w:rPr>
        <w:br w:type="page"/>
      </w:r>
    </w:p>
    <w:p w14:paraId="66B119BE" w14:textId="72AEEFCE" w:rsidR="0092034E" w:rsidRPr="001F0D4F" w:rsidRDefault="0040323F" w:rsidP="001F0D4F">
      <w:pPr>
        <w:pStyle w:val="Heading1"/>
        <w:spacing w:line="360" w:lineRule="auto"/>
      </w:pPr>
      <w:bookmarkStart w:id="0" w:name="_Toc184734297"/>
      <w:r>
        <w:lastRenderedPageBreak/>
        <w:t>CERTIFICATION</w:t>
      </w:r>
      <w:bookmarkEnd w:id="0"/>
    </w:p>
    <w:p w14:paraId="3335895B" w14:textId="77777777" w:rsidR="0092034E" w:rsidRDefault="00D23691" w:rsidP="001F0D4F">
      <w:pPr>
        <w:spacing w:line="360" w:lineRule="auto"/>
        <w:jc w:val="both"/>
        <w:rPr>
          <w:rFonts w:ascii="Calibri" w:eastAsiaTheme="minorHAnsi" w:hAnsi="Calibri" w:cstheme="minorBidi"/>
          <w:szCs w:val="22"/>
        </w:rPr>
      </w:pPr>
      <w:r>
        <w:rPr>
          <w:rFonts w:ascii="Calibri" w:eastAsiaTheme="minorHAnsi" w:hAnsi="Calibri" w:cstheme="minorBidi"/>
          <w:szCs w:val="22"/>
        </w:rPr>
        <w:t xml:space="preserve">I certify </w:t>
      </w:r>
      <w:r w:rsidR="0092034E" w:rsidRPr="0092034E">
        <w:rPr>
          <w:rFonts w:ascii="Calibri" w:eastAsiaTheme="minorHAnsi" w:hAnsi="Calibri" w:cstheme="minorBidi"/>
          <w:szCs w:val="22"/>
        </w:rPr>
        <w:t xml:space="preserve">that I have read and understand this document and that this document and all attachments were prepared in accordance with a system designed to </w:t>
      </w:r>
      <w:proofErr w:type="gramStart"/>
      <w:r w:rsidR="0092034E" w:rsidRPr="0092034E">
        <w:rPr>
          <w:rFonts w:ascii="Calibri" w:eastAsiaTheme="minorHAnsi" w:hAnsi="Calibri" w:cstheme="minorBidi"/>
          <w:szCs w:val="22"/>
        </w:rPr>
        <w:t>assure</w:t>
      </w:r>
      <w:proofErr w:type="gramEnd"/>
      <w:r w:rsidR="0092034E" w:rsidRPr="0092034E">
        <w:rPr>
          <w:rFonts w:ascii="Calibri" w:eastAsiaTheme="minorHAnsi" w:hAnsi="Calibri" w:cstheme="minorBidi"/>
          <w:szCs w:val="22"/>
        </w:rPr>
        <w:t xml:space="preserve"> that qualified personnel properly gathered and evaluated the information submitted. Based on my inquiry of the person or persons who manage the system or those persons directly responsible for gathering the information, the information submitted is to the best of my knowledge and belief true, accurate, and complete. </w:t>
      </w:r>
    </w:p>
    <w:p w14:paraId="27E34126" w14:textId="77777777" w:rsidR="00D23691" w:rsidRDefault="00D23691" w:rsidP="0092034E">
      <w:pPr>
        <w:jc w:val="both"/>
        <w:rPr>
          <w:rFonts w:ascii="Calibri" w:eastAsiaTheme="minorHAnsi" w:hAnsi="Calibri" w:cstheme="minorBidi"/>
          <w:szCs w:val="22"/>
        </w:rPr>
      </w:pPr>
    </w:p>
    <w:p w14:paraId="54472785" w14:textId="77777777" w:rsidR="009B7B88" w:rsidRDefault="009B7B88" w:rsidP="0092034E">
      <w:pPr>
        <w:jc w:val="both"/>
        <w:rPr>
          <w:rFonts w:ascii="Calibri" w:eastAsiaTheme="minorHAnsi" w:hAnsi="Calibri" w:cstheme="minorBidi"/>
          <w:szCs w:val="22"/>
        </w:rPr>
      </w:pPr>
    </w:p>
    <w:p w14:paraId="48C3F58E" w14:textId="77777777" w:rsidR="009B7B88" w:rsidRDefault="009B7B88" w:rsidP="0092034E">
      <w:pPr>
        <w:jc w:val="both"/>
        <w:rPr>
          <w:rFonts w:ascii="Calibri" w:eastAsiaTheme="minorHAnsi" w:hAnsi="Calibri" w:cstheme="minorBidi"/>
          <w:szCs w:val="22"/>
        </w:rPr>
      </w:pPr>
    </w:p>
    <w:p w14:paraId="4180A238" w14:textId="77777777" w:rsidR="00333585" w:rsidRDefault="00A07342" w:rsidP="00A07342">
      <w:pPr>
        <w:spacing w:line="360" w:lineRule="auto"/>
        <w:rPr>
          <w:rFonts w:asciiTheme="minorHAnsi" w:hAnsiTheme="minorHAnsi" w:cs="Arial"/>
          <w:b/>
          <w:bCs/>
          <w:kern w:val="32"/>
        </w:rPr>
      </w:pPr>
      <w:r>
        <w:rPr>
          <w:rFonts w:asciiTheme="minorHAnsi" w:hAnsiTheme="minorHAnsi" w:cs="Arial"/>
          <w:b/>
          <w:bCs/>
          <w:kern w:val="32"/>
        </w:rPr>
        <w:t xml:space="preserve">Authorized </w:t>
      </w:r>
      <w:proofErr w:type="gramStart"/>
      <w:r>
        <w:rPr>
          <w:rFonts w:asciiTheme="minorHAnsi" w:hAnsiTheme="minorHAnsi" w:cs="Arial"/>
          <w:b/>
          <w:bCs/>
          <w:kern w:val="32"/>
        </w:rPr>
        <w:t>By</w:t>
      </w:r>
      <w:r w:rsidRPr="0092034E">
        <w:rPr>
          <w:rFonts w:asciiTheme="minorHAnsi" w:hAnsiTheme="minorHAnsi" w:cs="Arial"/>
          <w:b/>
          <w:bCs/>
          <w:kern w:val="32"/>
        </w:rPr>
        <w:t xml:space="preserve">: </w:t>
      </w:r>
      <w:r w:rsidRPr="00AC3F10">
        <w:rPr>
          <w:rFonts w:asciiTheme="minorHAnsi" w:hAnsiTheme="minorHAnsi" w:cs="Arial"/>
          <w:kern w:val="32"/>
          <w:u w:val="single"/>
        </w:rPr>
        <w:t>_</w:t>
      </w:r>
      <w:proofErr w:type="gramEnd"/>
      <w:r w:rsidRPr="00AC3F10">
        <w:rPr>
          <w:rFonts w:asciiTheme="minorHAnsi" w:hAnsiTheme="minorHAnsi" w:cs="Arial"/>
          <w:kern w:val="32"/>
          <w:u w:val="single"/>
        </w:rPr>
        <w:t>Donald E. Sundgren____________</w:t>
      </w:r>
      <w:r w:rsidRPr="00AC3F10">
        <w:rPr>
          <w:rFonts w:asciiTheme="minorHAnsi" w:eastAsiaTheme="minorHAnsi" w:hAnsiTheme="minorHAnsi" w:cstheme="minorBidi"/>
          <w:u w:val="single"/>
        </w:rPr>
        <w:t>__</w:t>
      </w:r>
      <w:r w:rsidRPr="0092034E">
        <w:rPr>
          <w:rFonts w:asciiTheme="minorHAnsi" w:hAnsiTheme="minorHAnsi" w:cs="Arial"/>
          <w:b/>
          <w:bCs/>
          <w:kern w:val="32"/>
        </w:rPr>
        <w:t xml:space="preserve"> </w:t>
      </w:r>
    </w:p>
    <w:p w14:paraId="2B8CFDF8" w14:textId="3AE8A86D" w:rsidR="00A07342" w:rsidRPr="0092034E" w:rsidRDefault="00A07342" w:rsidP="00A07342">
      <w:pPr>
        <w:spacing w:line="360" w:lineRule="auto"/>
        <w:rPr>
          <w:rFonts w:asciiTheme="minorHAnsi" w:hAnsiTheme="minorHAnsi" w:cs="Arial"/>
          <w:b/>
          <w:bCs/>
          <w:kern w:val="32"/>
        </w:rPr>
      </w:pPr>
      <w:r w:rsidRPr="0092034E">
        <w:rPr>
          <w:rFonts w:asciiTheme="minorHAnsi" w:hAnsiTheme="minorHAnsi" w:cs="Arial"/>
          <w:b/>
          <w:bCs/>
          <w:kern w:val="32"/>
        </w:rPr>
        <w:t xml:space="preserve">Title: </w:t>
      </w:r>
      <w:r w:rsidRPr="00AC3F10">
        <w:rPr>
          <w:rFonts w:asciiTheme="minorHAnsi" w:hAnsiTheme="minorHAnsi" w:cs="Arial"/>
          <w:kern w:val="32"/>
          <w:u w:val="single"/>
        </w:rPr>
        <w:t>_</w:t>
      </w:r>
      <w:r w:rsidR="00780D69" w:rsidRPr="00780D69">
        <w:rPr>
          <w:rFonts w:asciiTheme="minorHAnsi" w:hAnsiTheme="minorHAnsi" w:cs="Arial"/>
          <w:kern w:val="32"/>
          <w:u w:val="single"/>
        </w:rPr>
        <w:t>Vice President and Chief Facilities Officer</w:t>
      </w:r>
      <w:r w:rsidRPr="00AC3F10">
        <w:rPr>
          <w:rFonts w:asciiTheme="minorHAnsi" w:hAnsiTheme="minorHAnsi" w:cs="Arial"/>
          <w:kern w:val="32"/>
        </w:rPr>
        <w:t>___________________</w:t>
      </w:r>
    </w:p>
    <w:p w14:paraId="5AF7EC7B" w14:textId="77777777" w:rsidR="00A07342" w:rsidRDefault="00A07342" w:rsidP="00A07342">
      <w:pPr>
        <w:spacing w:line="360" w:lineRule="auto"/>
        <w:jc w:val="both"/>
        <w:rPr>
          <w:rFonts w:asciiTheme="minorHAnsi" w:hAnsiTheme="minorHAnsi" w:cs="Arial"/>
          <w:b/>
          <w:bCs/>
          <w:kern w:val="32"/>
        </w:rPr>
      </w:pPr>
    </w:p>
    <w:p w14:paraId="74381F45" w14:textId="77777777" w:rsidR="00A07342" w:rsidRDefault="00A07342" w:rsidP="00A07342">
      <w:pPr>
        <w:spacing w:line="360" w:lineRule="auto"/>
        <w:jc w:val="center"/>
        <w:rPr>
          <w:rFonts w:asciiTheme="minorHAnsi" w:hAnsiTheme="minorHAnsi" w:cs="Arial"/>
          <w:b/>
          <w:bCs/>
          <w:kern w:val="32"/>
        </w:rPr>
      </w:pPr>
      <w:r>
        <w:rPr>
          <w:rFonts w:asciiTheme="minorHAnsi" w:hAnsiTheme="minorHAnsi" w:cs="Arial"/>
          <w:b/>
          <w:bCs/>
          <w:kern w:val="32"/>
        </w:rPr>
        <w:t xml:space="preserve">A signed version of this document is available upon request by emailing </w:t>
      </w:r>
      <w:r w:rsidRPr="003476D5">
        <w:rPr>
          <w:rFonts w:asciiTheme="minorHAnsi" w:hAnsiTheme="minorHAnsi" w:cs="Arial"/>
          <w:b/>
          <w:bCs/>
          <w:kern w:val="32"/>
        </w:rPr>
        <w:t>storm-water@virginia.edu</w:t>
      </w:r>
    </w:p>
    <w:p w14:paraId="28148C2F" w14:textId="77777777" w:rsidR="00A07342" w:rsidRPr="0092034E" w:rsidRDefault="00A07342" w:rsidP="00A07342">
      <w:pPr>
        <w:spacing w:line="360" w:lineRule="auto"/>
        <w:jc w:val="both"/>
        <w:rPr>
          <w:rFonts w:asciiTheme="minorHAnsi" w:hAnsiTheme="minorHAnsi" w:cs="Arial"/>
          <w:b/>
          <w:bCs/>
          <w:kern w:val="32"/>
        </w:rPr>
      </w:pPr>
    </w:p>
    <w:p w14:paraId="3752B321" w14:textId="008CACF2" w:rsidR="00A07342" w:rsidRPr="0092034E" w:rsidRDefault="00A07342" w:rsidP="00A07342">
      <w:pPr>
        <w:spacing w:line="360" w:lineRule="auto"/>
        <w:jc w:val="both"/>
        <w:rPr>
          <w:rFonts w:asciiTheme="minorHAnsi" w:hAnsiTheme="minorHAnsi" w:cs="Arial"/>
          <w:b/>
          <w:bCs/>
          <w:kern w:val="32"/>
        </w:rPr>
      </w:pPr>
      <w:r w:rsidRPr="0092034E">
        <w:rPr>
          <w:rFonts w:asciiTheme="minorHAnsi" w:hAnsiTheme="minorHAnsi" w:cs="Arial"/>
          <w:b/>
          <w:bCs/>
          <w:kern w:val="32"/>
        </w:rPr>
        <w:t xml:space="preserve">Signature: </w:t>
      </w:r>
      <w:r w:rsidRPr="00415978">
        <w:rPr>
          <w:rFonts w:asciiTheme="minorHAnsi" w:hAnsiTheme="minorHAnsi" w:cs="Arial"/>
          <w:kern w:val="32"/>
        </w:rPr>
        <w:t>__________________________</w:t>
      </w:r>
      <w:r w:rsidRPr="00415978">
        <w:rPr>
          <w:rFonts w:asciiTheme="minorHAnsi" w:eastAsiaTheme="minorHAnsi" w:hAnsiTheme="minorHAnsi" w:cstheme="minorBidi"/>
        </w:rPr>
        <w:t>__</w:t>
      </w:r>
      <w:r w:rsidRPr="00415978">
        <w:rPr>
          <w:rFonts w:asciiTheme="minorHAnsi" w:hAnsiTheme="minorHAnsi" w:cs="Arial"/>
          <w:kern w:val="32"/>
        </w:rPr>
        <w:t>________</w:t>
      </w:r>
      <w:r w:rsidRPr="0092034E">
        <w:rPr>
          <w:rFonts w:asciiTheme="minorHAnsi" w:hAnsiTheme="minorHAnsi" w:cs="Arial"/>
          <w:b/>
          <w:bCs/>
          <w:kern w:val="32"/>
        </w:rPr>
        <w:t xml:space="preserve"> Date: </w:t>
      </w:r>
      <w:r w:rsidRPr="00415978">
        <w:rPr>
          <w:rFonts w:asciiTheme="minorHAnsi" w:hAnsiTheme="minorHAnsi" w:cs="Arial"/>
          <w:kern w:val="32"/>
        </w:rPr>
        <w:t>_</w:t>
      </w:r>
      <w:r w:rsidRPr="00415978">
        <w:rPr>
          <w:rFonts w:asciiTheme="minorHAnsi" w:hAnsiTheme="minorHAnsi" w:cs="Arial"/>
          <w:kern w:val="32"/>
          <w:u w:val="single"/>
        </w:rPr>
        <w:t>_</w:t>
      </w:r>
      <w:r w:rsidR="00C27A22">
        <w:rPr>
          <w:rFonts w:asciiTheme="minorHAnsi" w:hAnsiTheme="minorHAnsi" w:cs="Arial"/>
          <w:kern w:val="32"/>
          <w:u w:val="single"/>
        </w:rPr>
        <w:t>9/25/2026</w:t>
      </w:r>
      <w:r w:rsidRPr="00415978">
        <w:rPr>
          <w:rFonts w:asciiTheme="minorHAnsi" w:hAnsiTheme="minorHAnsi" w:cs="Arial"/>
          <w:kern w:val="32"/>
          <w:u w:val="single"/>
        </w:rPr>
        <w:t>_______________</w:t>
      </w:r>
    </w:p>
    <w:p w14:paraId="1B4DCE0B" w14:textId="77777777" w:rsidR="0092034E" w:rsidRPr="0092034E" w:rsidRDefault="0092034E" w:rsidP="0092034E">
      <w:pPr>
        <w:jc w:val="both"/>
        <w:rPr>
          <w:rFonts w:asciiTheme="minorHAnsi" w:eastAsiaTheme="minorHAnsi" w:hAnsiTheme="minorHAnsi" w:cstheme="minorBidi"/>
          <w:sz w:val="28"/>
          <w:szCs w:val="28"/>
        </w:rPr>
      </w:pPr>
    </w:p>
    <w:p w14:paraId="12E64C3F" w14:textId="77777777" w:rsidR="0040323F" w:rsidRPr="0092034E" w:rsidRDefault="0040323F" w:rsidP="0092034E">
      <w:r>
        <w:br w:type="page"/>
      </w:r>
    </w:p>
    <w:p w14:paraId="2807D4F8" w14:textId="77777777" w:rsidR="00525B93" w:rsidRPr="006D38CB" w:rsidRDefault="00525B93" w:rsidP="001F0D4F">
      <w:pPr>
        <w:pStyle w:val="Heading1"/>
        <w:spacing w:line="360" w:lineRule="auto"/>
      </w:pPr>
      <w:bookmarkStart w:id="1" w:name="_Toc184734298"/>
      <w:r w:rsidRPr="006D38CB">
        <w:lastRenderedPageBreak/>
        <w:t>1.0 INTRODUCTION</w:t>
      </w:r>
      <w:bookmarkEnd w:id="1"/>
    </w:p>
    <w:p w14:paraId="48F5FED3" w14:textId="77777777" w:rsidR="00525B93" w:rsidRPr="00227B13" w:rsidRDefault="00525B93" w:rsidP="001F0D4F">
      <w:pPr>
        <w:pStyle w:val="Heading2"/>
        <w:spacing w:before="240" w:after="240" w:line="360" w:lineRule="auto"/>
        <w:jc w:val="left"/>
        <w:rPr>
          <w:rFonts w:asciiTheme="minorHAnsi" w:hAnsiTheme="minorHAnsi"/>
          <w:b/>
          <w:sz w:val="26"/>
          <w:szCs w:val="26"/>
        </w:rPr>
      </w:pPr>
      <w:bookmarkStart w:id="2" w:name="_Toc184734299"/>
      <w:r w:rsidRPr="00227B13">
        <w:rPr>
          <w:rFonts w:asciiTheme="minorHAnsi" w:hAnsiTheme="minorHAnsi"/>
          <w:b/>
          <w:sz w:val="26"/>
          <w:szCs w:val="26"/>
        </w:rPr>
        <w:t>1.1 Purpose</w:t>
      </w:r>
      <w:bookmarkEnd w:id="2"/>
    </w:p>
    <w:p w14:paraId="7DF52018" w14:textId="55C34F3B" w:rsidR="00525B93" w:rsidRPr="00227B13" w:rsidRDefault="00A8328C" w:rsidP="001F0D4F">
      <w:pPr>
        <w:spacing w:before="240" w:after="240" w:line="360" w:lineRule="auto"/>
        <w:jc w:val="both"/>
        <w:rPr>
          <w:rFonts w:asciiTheme="minorHAnsi" w:hAnsiTheme="minorHAnsi"/>
        </w:rPr>
      </w:pPr>
      <w:r>
        <w:rPr>
          <w:rFonts w:asciiTheme="minorHAnsi" w:hAnsiTheme="minorHAnsi"/>
        </w:rPr>
        <w:t xml:space="preserve">The </w:t>
      </w:r>
      <w:r w:rsidR="00525B93" w:rsidRPr="00227B13">
        <w:rPr>
          <w:rFonts w:asciiTheme="minorHAnsi" w:hAnsiTheme="minorHAnsi"/>
        </w:rPr>
        <w:t xml:space="preserve">University of Virginia </w:t>
      </w:r>
      <w:r w:rsidR="00620962">
        <w:rPr>
          <w:rFonts w:asciiTheme="minorHAnsi" w:hAnsiTheme="minorHAnsi"/>
        </w:rPr>
        <w:t xml:space="preserve">(UVA) is subject to a </w:t>
      </w:r>
      <w:r w:rsidR="00525B93" w:rsidRPr="00227B13">
        <w:rPr>
          <w:rFonts w:asciiTheme="minorHAnsi" w:hAnsiTheme="minorHAnsi"/>
        </w:rPr>
        <w:t>General Permit for Discharges of Stormwater from Small Municipal Separate Storm Sewer Systems</w:t>
      </w:r>
      <w:r w:rsidR="00EB3A1F" w:rsidRPr="00227B13">
        <w:rPr>
          <w:rFonts w:asciiTheme="minorHAnsi" w:hAnsiTheme="minorHAnsi"/>
        </w:rPr>
        <w:t xml:space="preserve"> (MS4</w:t>
      </w:r>
      <w:r w:rsidR="001E05F0">
        <w:rPr>
          <w:rFonts w:asciiTheme="minorHAnsi" w:hAnsiTheme="minorHAnsi"/>
        </w:rPr>
        <w:t>s</w:t>
      </w:r>
      <w:r w:rsidR="00EB3A1F" w:rsidRPr="00227B13">
        <w:rPr>
          <w:rFonts w:asciiTheme="minorHAnsi" w:hAnsiTheme="minorHAnsi"/>
        </w:rPr>
        <w:t>)</w:t>
      </w:r>
      <w:r w:rsidR="00620962">
        <w:rPr>
          <w:rFonts w:asciiTheme="minorHAnsi" w:hAnsiTheme="minorHAnsi"/>
        </w:rPr>
        <w:t>.</w:t>
      </w:r>
      <w:r w:rsidR="00525B93" w:rsidRPr="00227B13">
        <w:rPr>
          <w:rFonts w:asciiTheme="minorHAnsi" w:hAnsiTheme="minorHAnsi"/>
        </w:rPr>
        <w:t xml:space="preserve">  This permit requires that </w:t>
      </w:r>
      <w:r>
        <w:rPr>
          <w:rFonts w:asciiTheme="minorHAnsi" w:hAnsiTheme="minorHAnsi"/>
        </w:rPr>
        <w:t>UVA</w:t>
      </w:r>
      <w:r w:rsidR="00525B93" w:rsidRPr="00227B13">
        <w:rPr>
          <w:rFonts w:asciiTheme="minorHAnsi" w:hAnsiTheme="minorHAnsi"/>
        </w:rPr>
        <w:t xml:space="preserve"> identify </w:t>
      </w:r>
      <w:r w:rsidR="00AD7322" w:rsidRPr="00227B13">
        <w:rPr>
          <w:rFonts w:asciiTheme="minorHAnsi" w:hAnsiTheme="minorHAnsi"/>
        </w:rPr>
        <w:t xml:space="preserve">high-priority </w:t>
      </w:r>
      <w:r w:rsidR="00525B93" w:rsidRPr="00227B13">
        <w:rPr>
          <w:rFonts w:asciiTheme="minorHAnsi" w:hAnsiTheme="minorHAnsi"/>
        </w:rPr>
        <w:t xml:space="preserve">locations requiring Stormwater Pollution Prevention Plans (SWPPP).  These plans are designed to minimize or prevent pollutant discharge from daily operations such as road, street, and parking lot maintenance, equipment maintenance, and the application, storage, transport, and disposal of </w:t>
      </w:r>
      <w:r w:rsidR="00A112B2">
        <w:rPr>
          <w:rFonts w:asciiTheme="minorHAnsi" w:hAnsiTheme="minorHAnsi"/>
        </w:rPr>
        <w:t xml:space="preserve">fuels, chemicals, </w:t>
      </w:r>
      <w:r w:rsidR="00525B93" w:rsidRPr="00227B13">
        <w:rPr>
          <w:rFonts w:asciiTheme="minorHAnsi" w:hAnsiTheme="minorHAnsi"/>
        </w:rPr>
        <w:t>pesticides, herbicides, and fertilizers.</w:t>
      </w:r>
    </w:p>
    <w:p w14:paraId="247BCBE1" w14:textId="31B95E9C" w:rsidR="00525B93" w:rsidRPr="00227B13" w:rsidRDefault="00525B93" w:rsidP="001F0D4F">
      <w:pPr>
        <w:spacing w:before="240" w:after="240" w:line="360" w:lineRule="auto"/>
        <w:jc w:val="both"/>
        <w:rPr>
          <w:rFonts w:asciiTheme="minorHAnsi" w:eastAsiaTheme="minorHAnsi" w:hAnsiTheme="minorHAnsi" w:cstheme="minorBidi"/>
          <w:szCs w:val="22"/>
        </w:rPr>
      </w:pPr>
      <w:r w:rsidRPr="00227B13">
        <w:rPr>
          <w:rFonts w:asciiTheme="minorHAnsi" w:eastAsiaTheme="minorHAnsi" w:hAnsiTheme="minorHAnsi" w:cstheme="minorBidi"/>
          <w:szCs w:val="22"/>
        </w:rPr>
        <w:t xml:space="preserve">UVA has developed this </w:t>
      </w:r>
      <w:r w:rsidR="001C257E">
        <w:rPr>
          <w:rFonts w:asciiTheme="minorHAnsi" w:eastAsiaTheme="minorHAnsi" w:hAnsiTheme="minorHAnsi" w:cstheme="minorBidi"/>
          <w:szCs w:val="22"/>
        </w:rPr>
        <w:t>SWPPP</w:t>
      </w:r>
      <w:r w:rsidR="001C257E" w:rsidRPr="00227B13">
        <w:rPr>
          <w:rFonts w:asciiTheme="minorHAnsi" w:eastAsiaTheme="minorHAnsi" w:hAnsiTheme="minorHAnsi" w:cstheme="minorBidi"/>
          <w:szCs w:val="22"/>
        </w:rPr>
        <w:t xml:space="preserve"> </w:t>
      </w:r>
      <w:r w:rsidRPr="00227B13">
        <w:rPr>
          <w:rFonts w:asciiTheme="minorHAnsi" w:eastAsiaTheme="minorHAnsi" w:hAnsiTheme="minorHAnsi" w:cstheme="minorBidi"/>
          <w:szCs w:val="22"/>
        </w:rPr>
        <w:t>to incorporate the requirements of the MS4</w:t>
      </w:r>
      <w:r w:rsidR="00D24F68">
        <w:rPr>
          <w:rFonts w:asciiTheme="minorHAnsi" w:eastAsiaTheme="minorHAnsi" w:hAnsiTheme="minorHAnsi" w:cstheme="minorBidi"/>
          <w:szCs w:val="22"/>
        </w:rPr>
        <w:t xml:space="preserve"> Permit</w:t>
      </w:r>
      <w:r w:rsidRPr="00227B13">
        <w:rPr>
          <w:rFonts w:asciiTheme="minorHAnsi" w:eastAsiaTheme="minorHAnsi" w:hAnsiTheme="minorHAnsi" w:cstheme="minorBidi"/>
          <w:szCs w:val="22"/>
        </w:rPr>
        <w:t xml:space="preserve">. UVA must identify </w:t>
      </w:r>
      <w:r w:rsidR="00C54C41">
        <w:rPr>
          <w:rFonts w:asciiTheme="minorHAnsi" w:eastAsiaTheme="minorHAnsi" w:hAnsiTheme="minorHAnsi" w:cstheme="minorBidi"/>
          <w:szCs w:val="22"/>
        </w:rPr>
        <w:t>all h</w:t>
      </w:r>
      <w:r w:rsidR="00C54C41" w:rsidRPr="00BB6D62">
        <w:rPr>
          <w:rFonts w:asciiTheme="minorHAnsi" w:eastAsiaTheme="minorHAnsi" w:hAnsiTheme="minorHAnsi" w:cstheme="minorBidi"/>
          <w:szCs w:val="22"/>
        </w:rPr>
        <w:t>igh-priority facilities</w:t>
      </w:r>
      <w:r w:rsidR="00C54C41">
        <w:rPr>
          <w:rFonts w:asciiTheme="minorHAnsi" w:eastAsiaTheme="minorHAnsi" w:hAnsiTheme="minorHAnsi" w:cstheme="minorBidi"/>
          <w:szCs w:val="22"/>
        </w:rPr>
        <w:t>, which</w:t>
      </w:r>
      <w:r w:rsidR="00C54C41" w:rsidRPr="00BB6D62">
        <w:rPr>
          <w:rFonts w:asciiTheme="minorHAnsi" w:eastAsiaTheme="minorHAnsi" w:hAnsiTheme="minorHAnsi" w:cstheme="minorBidi"/>
          <w:szCs w:val="22"/>
        </w:rPr>
        <w:t xml:space="preserve"> means facilities owned or operated by </w:t>
      </w:r>
      <w:r w:rsidR="00C54C41">
        <w:rPr>
          <w:rFonts w:asciiTheme="minorHAnsi" w:eastAsiaTheme="minorHAnsi" w:hAnsiTheme="minorHAnsi" w:cstheme="minorBidi"/>
          <w:szCs w:val="22"/>
        </w:rPr>
        <w:t xml:space="preserve">UVA </w:t>
      </w:r>
      <w:r w:rsidR="00C54C41" w:rsidRPr="00BB6D62">
        <w:rPr>
          <w:rFonts w:asciiTheme="minorHAnsi" w:eastAsiaTheme="minorHAnsi" w:hAnsiTheme="minorHAnsi" w:cstheme="minorBidi"/>
          <w:szCs w:val="22"/>
        </w:rPr>
        <w:t>with drainage to any permitted MS4 that actively engage in one or more of the following activities</w:t>
      </w:r>
      <w:r w:rsidRPr="00227B13">
        <w:rPr>
          <w:rFonts w:asciiTheme="minorHAnsi" w:eastAsiaTheme="minorHAnsi" w:hAnsiTheme="minorHAnsi" w:cstheme="minorBidi"/>
          <w:szCs w:val="22"/>
        </w:rPr>
        <w:t>:</w:t>
      </w:r>
    </w:p>
    <w:p w14:paraId="629F7B34" w14:textId="2F6F55A6" w:rsidR="00525B93" w:rsidRPr="00227B13" w:rsidRDefault="00525B93" w:rsidP="001F0D4F">
      <w:pPr>
        <w:numPr>
          <w:ilvl w:val="0"/>
          <w:numId w:val="12"/>
        </w:numPr>
        <w:spacing w:before="240" w:after="240" w:line="360" w:lineRule="auto"/>
        <w:contextualSpacing/>
        <w:rPr>
          <w:rFonts w:asciiTheme="minorHAnsi" w:hAnsiTheme="minorHAnsi"/>
        </w:rPr>
      </w:pPr>
      <w:r w:rsidRPr="00227B13">
        <w:rPr>
          <w:rFonts w:asciiTheme="minorHAnsi" w:hAnsiTheme="minorHAnsi"/>
        </w:rPr>
        <w:t>Composting</w:t>
      </w:r>
      <w:r w:rsidR="00717CAA">
        <w:rPr>
          <w:rFonts w:asciiTheme="minorHAnsi" w:hAnsiTheme="minorHAnsi"/>
        </w:rPr>
        <w:t>;</w:t>
      </w:r>
      <w:r w:rsidRPr="00227B13">
        <w:rPr>
          <w:rFonts w:asciiTheme="minorHAnsi" w:hAnsiTheme="minorHAnsi"/>
        </w:rPr>
        <w:t xml:space="preserve"> </w:t>
      </w:r>
    </w:p>
    <w:p w14:paraId="1B467107" w14:textId="5D358603" w:rsidR="00525B93" w:rsidRPr="00227B13" w:rsidRDefault="00525B93" w:rsidP="001F0D4F">
      <w:pPr>
        <w:numPr>
          <w:ilvl w:val="0"/>
          <w:numId w:val="12"/>
        </w:numPr>
        <w:spacing w:before="240" w:after="240" w:line="360" w:lineRule="auto"/>
        <w:contextualSpacing/>
        <w:rPr>
          <w:rFonts w:asciiTheme="minorHAnsi" w:hAnsiTheme="minorHAnsi"/>
        </w:rPr>
      </w:pPr>
      <w:r w:rsidRPr="00227B13">
        <w:rPr>
          <w:rFonts w:asciiTheme="minorHAnsi" w:hAnsiTheme="minorHAnsi"/>
        </w:rPr>
        <w:t>Equipment storage</w:t>
      </w:r>
      <w:r w:rsidR="00AA5163">
        <w:rPr>
          <w:rFonts w:asciiTheme="minorHAnsi" w:hAnsiTheme="minorHAnsi"/>
        </w:rPr>
        <w:t>, cleaning,</w:t>
      </w:r>
      <w:r w:rsidRPr="00227B13">
        <w:rPr>
          <w:rFonts w:asciiTheme="minorHAnsi" w:hAnsiTheme="minorHAnsi"/>
        </w:rPr>
        <w:t xml:space="preserve"> and maintenance</w:t>
      </w:r>
      <w:r w:rsidR="00717CAA">
        <w:rPr>
          <w:rFonts w:asciiTheme="minorHAnsi" w:hAnsiTheme="minorHAnsi"/>
        </w:rPr>
        <w:t>;</w:t>
      </w:r>
      <w:r w:rsidRPr="00227B13">
        <w:rPr>
          <w:rFonts w:asciiTheme="minorHAnsi" w:hAnsiTheme="minorHAnsi"/>
        </w:rPr>
        <w:t xml:space="preserve"> </w:t>
      </w:r>
    </w:p>
    <w:p w14:paraId="786AEC09" w14:textId="188008C3" w:rsidR="00525B93" w:rsidRPr="00227B13" w:rsidRDefault="00BD3410" w:rsidP="001F0D4F">
      <w:pPr>
        <w:numPr>
          <w:ilvl w:val="0"/>
          <w:numId w:val="12"/>
        </w:numPr>
        <w:spacing w:before="240" w:after="240" w:line="360" w:lineRule="auto"/>
        <w:contextualSpacing/>
        <w:rPr>
          <w:rFonts w:asciiTheme="minorHAnsi" w:hAnsiTheme="minorHAnsi"/>
        </w:rPr>
      </w:pPr>
      <w:r>
        <w:rPr>
          <w:rFonts w:asciiTheme="minorHAnsi" w:hAnsiTheme="minorHAnsi"/>
        </w:rPr>
        <w:t>Long term bulk m</w:t>
      </w:r>
      <w:r w:rsidR="00525B93" w:rsidRPr="00227B13">
        <w:rPr>
          <w:rFonts w:asciiTheme="minorHAnsi" w:hAnsiTheme="minorHAnsi"/>
        </w:rPr>
        <w:t>aterials storage</w:t>
      </w:r>
      <w:r w:rsidR="00717CAA">
        <w:rPr>
          <w:rFonts w:asciiTheme="minorHAnsi" w:hAnsiTheme="minorHAnsi"/>
        </w:rPr>
        <w:t>;</w:t>
      </w:r>
      <w:r w:rsidR="00525B93" w:rsidRPr="00227B13">
        <w:rPr>
          <w:rFonts w:asciiTheme="minorHAnsi" w:hAnsiTheme="minorHAnsi"/>
        </w:rPr>
        <w:t xml:space="preserve"> </w:t>
      </w:r>
    </w:p>
    <w:p w14:paraId="38EE14F3" w14:textId="02DCD226" w:rsidR="00525B93" w:rsidRPr="00227B13" w:rsidRDefault="00525B93" w:rsidP="001F0D4F">
      <w:pPr>
        <w:numPr>
          <w:ilvl w:val="0"/>
          <w:numId w:val="12"/>
        </w:numPr>
        <w:spacing w:before="240" w:after="240" w:line="360" w:lineRule="auto"/>
        <w:contextualSpacing/>
        <w:rPr>
          <w:rFonts w:asciiTheme="minorHAnsi" w:hAnsiTheme="minorHAnsi"/>
        </w:rPr>
      </w:pPr>
      <w:r w:rsidRPr="00227B13">
        <w:rPr>
          <w:rFonts w:asciiTheme="minorHAnsi" w:hAnsiTheme="minorHAnsi"/>
        </w:rPr>
        <w:t>Pesticide</w:t>
      </w:r>
      <w:r w:rsidR="00BD3410">
        <w:rPr>
          <w:rFonts w:asciiTheme="minorHAnsi" w:hAnsiTheme="minorHAnsi"/>
        </w:rPr>
        <w:t>, herbicide</w:t>
      </w:r>
      <w:r w:rsidR="001D5F47">
        <w:rPr>
          <w:rFonts w:asciiTheme="minorHAnsi" w:hAnsiTheme="minorHAnsi"/>
        </w:rPr>
        <w:t>, and fertilizer</w:t>
      </w:r>
      <w:r w:rsidRPr="00227B13">
        <w:rPr>
          <w:rFonts w:asciiTheme="minorHAnsi" w:hAnsiTheme="minorHAnsi"/>
        </w:rPr>
        <w:t xml:space="preserve"> </w:t>
      </w:r>
      <w:proofErr w:type="gramStart"/>
      <w:r w:rsidRPr="00227B13">
        <w:rPr>
          <w:rFonts w:asciiTheme="minorHAnsi" w:hAnsiTheme="minorHAnsi"/>
        </w:rPr>
        <w:t xml:space="preserve">storage </w:t>
      </w:r>
      <w:r w:rsidR="00717CAA">
        <w:rPr>
          <w:rFonts w:asciiTheme="minorHAnsi" w:hAnsiTheme="minorHAnsi"/>
        </w:rPr>
        <w:t>;</w:t>
      </w:r>
      <w:proofErr w:type="gramEnd"/>
      <w:r w:rsidRPr="00227B13">
        <w:rPr>
          <w:rFonts w:asciiTheme="minorHAnsi" w:hAnsiTheme="minorHAnsi"/>
        </w:rPr>
        <w:t xml:space="preserve"> </w:t>
      </w:r>
    </w:p>
    <w:p w14:paraId="2CF7D8A5" w14:textId="40714E21" w:rsidR="00525B93" w:rsidRPr="00227B13" w:rsidRDefault="00525B93" w:rsidP="001F0D4F">
      <w:pPr>
        <w:numPr>
          <w:ilvl w:val="0"/>
          <w:numId w:val="12"/>
        </w:numPr>
        <w:spacing w:before="240" w:after="240" w:line="360" w:lineRule="auto"/>
        <w:contextualSpacing/>
        <w:rPr>
          <w:rFonts w:asciiTheme="minorHAnsi" w:hAnsiTheme="minorHAnsi"/>
        </w:rPr>
      </w:pPr>
      <w:r w:rsidRPr="00227B13">
        <w:rPr>
          <w:rFonts w:asciiTheme="minorHAnsi" w:hAnsiTheme="minorHAnsi"/>
        </w:rPr>
        <w:t>Recycling</w:t>
      </w:r>
      <w:r w:rsidR="00717CAA">
        <w:rPr>
          <w:rFonts w:asciiTheme="minorHAnsi" w:hAnsiTheme="minorHAnsi"/>
        </w:rPr>
        <w:t>;</w:t>
      </w:r>
    </w:p>
    <w:p w14:paraId="3B3EFD8B" w14:textId="55CF1DEE" w:rsidR="00525B93" w:rsidRPr="00227B13" w:rsidRDefault="004910EB" w:rsidP="001F0D4F">
      <w:pPr>
        <w:numPr>
          <w:ilvl w:val="0"/>
          <w:numId w:val="12"/>
        </w:numPr>
        <w:spacing w:before="240" w:after="240" w:line="360" w:lineRule="auto"/>
        <w:contextualSpacing/>
        <w:rPr>
          <w:rFonts w:asciiTheme="minorHAnsi" w:hAnsiTheme="minorHAnsi"/>
        </w:rPr>
      </w:pPr>
      <w:r>
        <w:rPr>
          <w:rFonts w:asciiTheme="minorHAnsi" w:hAnsiTheme="minorHAnsi"/>
        </w:rPr>
        <w:t>Anti-icing and deicing agent storage, handling, and transfer</w:t>
      </w:r>
      <w:r w:rsidR="00717CAA">
        <w:rPr>
          <w:rFonts w:asciiTheme="minorHAnsi" w:hAnsiTheme="minorHAnsi"/>
        </w:rPr>
        <w:t>;</w:t>
      </w:r>
    </w:p>
    <w:p w14:paraId="7A91A1E6" w14:textId="05BC1A6B" w:rsidR="00525B93" w:rsidRPr="00227B13" w:rsidRDefault="00525B93" w:rsidP="001F0D4F">
      <w:pPr>
        <w:numPr>
          <w:ilvl w:val="0"/>
          <w:numId w:val="12"/>
        </w:numPr>
        <w:spacing w:before="240" w:after="240" w:line="360" w:lineRule="auto"/>
        <w:contextualSpacing/>
        <w:rPr>
          <w:rFonts w:asciiTheme="minorHAnsi" w:hAnsiTheme="minorHAnsi"/>
        </w:rPr>
      </w:pPr>
      <w:r w:rsidRPr="00227B13">
        <w:rPr>
          <w:rFonts w:asciiTheme="minorHAnsi" w:hAnsiTheme="minorHAnsi"/>
        </w:rPr>
        <w:t>Solid waste handling and transfer</w:t>
      </w:r>
      <w:r w:rsidR="00717CAA">
        <w:rPr>
          <w:rFonts w:asciiTheme="minorHAnsi" w:hAnsiTheme="minorHAnsi"/>
        </w:rPr>
        <w:t>;</w:t>
      </w:r>
      <w:r w:rsidRPr="00227B13">
        <w:rPr>
          <w:rFonts w:asciiTheme="minorHAnsi" w:hAnsiTheme="minorHAnsi"/>
        </w:rPr>
        <w:t xml:space="preserve"> and </w:t>
      </w:r>
    </w:p>
    <w:p w14:paraId="62D1300E" w14:textId="5B0710BD" w:rsidR="00525B93" w:rsidRDefault="00525B93" w:rsidP="001F0D4F">
      <w:pPr>
        <w:numPr>
          <w:ilvl w:val="0"/>
          <w:numId w:val="12"/>
        </w:numPr>
        <w:spacing w:before="240" w:after="240" w:line="360" w:lineRule="auto"/>
        <w:contextualSpacing/>
        <w:rPr>
          <w:rFonts w:asciiTheme="minorHAnsi" w:hAnsiTheme="minorHAnsi"/>
        </w:rPr>
      </w:pPr>
      <w:r w:rsidRPr="00227B13">
        <w:rPr>
          <w:rFonts w:asciiTheme="minorHAnsi" w:hAnsiTheme="minorHAnsi"/>
        </w:rPr>
        <w:t xml:space="preserve">Vehicle </w:t>
      </w:r>
      <w:r w:rsidR="009F7D71">
        <w:rPr>
          <w:rFonts w:asciiTheme="minorHAnsi" w:hAnsiTheme="minorHAnsi"/>
        </w:rPr>
        <w:t>washing, maintenance, and salvage</w:t>
      </w:r>
      <w:r w:rsidRPr="00227B13">
        <w:rPr>
          <w:rFonts w:asciiTheme="minorHAnsi" w:hAnsiTheme="minorHAnsi"/>
        </w:rPr>
        <w:t xml:space="preserve">. </w:t>
      </w:r>
    </w:p>
    <w:p w14:paraId="340A4182" w14:textId="77777777" w:rsidR="005B7ABF" w:rsidRPr="00493218" w:rsidRDefault="005B7ABF" w:rsidP="001F0D4F">
      <w:pPr>
        <w:spacing w:before="240" w:after="240" w:line="360" w:lineRule="auto"/>
        <w:ind w:left="720"/>
        <w:contextualSpacing/>
        <w:rPr>
          <w:rFonts w:asciiTheme="minorHAnsi" w:hAnsiTheme="minorHAnsi"/>
        </w:rPr>
      </w:pPr>
    </w:p>
    <w:p w14:paraId="0E2D6CBE" w14:textId="77777777" w:rsidR="003033C5" w:rsidRPr="00227B13" w:rsidRDefault="003033C5" w:rsidP="001F0D4F">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The primary goals of the SWPPP will be to:</w:t>
      </w:r>
    </w:p>
    <w:p w14:paraId="575B61A2" w14:textId="77777777" w:rsidR="003033C5" w:rsidRPr="00227B13" w:rsidRDefault="003033C5" w:rsidP="001F0D4F">
      <w:pPr>
        <w:widowControl w:val="0"/>
        <w:numPr>
          <w:ilvl w:val="0"/>
          <w:numId w:val="14"/>
        </w:numPr>
        <w:autoSpaceDE w:val="0"/>
        <w:autoSpaceDN w:val="0"/>
        <w:adjustRightInd w:val="0"/>
        <w:spacing w:after="120" w:line="360" w:lineRule="auto"/>
        <w:jc w:val="both"/>
        <w:rPr>
          <w:rFonts w:asciiTheme="minorHAnsi" w:hAnsiTheme="minorHAnsi"/>
        </w:rPr>
      </w:pPr>
      <w:r w:rsidRPr="00227B13">
        <w:rPr>
          <w:rFonts w:asciiTheme="minorHAnsi" w:hAnsiTheme="minorHAnsi"/>
        </w:rPr>
        <w:t>Identify potential sources of pollutants that affec</w:t>
      </w:r>
      <w:r w:rsidR="0017118D">
        <w:rPr>
          <w:rFonts w:asciiTheme="minorHAnsi" w:hAnsiTheme="minorHAnsi"/>
        </w:rPr>
        <w:t>t stormwater discharges from this</w:t>
      </w:r>
      <w:r w:rsidRPr="00227B13">
        <w:rPr>
          <w:rFonts w:asciiTheme="minorHAnsi" w:hAnsiTheme="minorHAnsi"/>
        </w:rPr>
        <w:t xml:space="preserve"> </w:t>
      </w:r>
      <w:r w:rsidR="00620962">
        <w:rPr>
          <w:rFonts w:asciiTheme="minorHAnsi" w:hAnsiTheme="minorHAnsi"/>
        </w:rPr>
        <w:t>facility</w:t>
      </w:r>
      <w:r w:rsidRPr="00227B13">
        <w:rPr>
          <w:rFonts w:asciiTheme="minorHAnsi" w:hAnsiTheme="minorHAnsi"/>
        </w:rPr>
        <w:t>;</w:t>
      </w:r>
    </w:p>
    <w:p w14:paraId="67BD5CCA" w14:textId="77777777" w:rsidR="003033C5" w:rsidRPr="00227B13" w:rsidRDefault="003033C5" w:rsidP="001F0D4F">
      <w:pPr>
        <w:widowControl w:val="0"/>
        <w:numPr>
          <w:ilvl w:val="0"/>
          <w:numId w:val="14"/>
        </w:numPr>
        <w:autoSpaceDE w:val="0"/>
        <w:autoSpaceDN w:val="0"/>
        <w:adjustRightInd w:val="0"/>
        <w:spacing w:after="120" w:line="360" w:lineRule="auto"/>
        <w:jc w:val="both"/>
        <w:rPr>
          <w:rFonts w:asciiTheme="minorHAnsi" w:hAnsiTheme="minorHAnsi"/>
        </w:rPr>
      </w:pPr>
      <w:r w:rsidRPr="00227B13">
        <w:rPr>
          <w:rFonts w:asciiTheme="minorHAnsi" w:hAnsiTheme="minorHAnsi"/>
        </w:rPr>
        <w:t>Describe the practices that will be implemented to prevent or control the release of pollutants in stormwater discharges; and</w:t>
      </w:r>
    </w:p>
    <w:p w14:paraId="669DA286" w14:textId="77777777" w:rsidR="003033C5" w:rsidRPr="00227B13" w:rsidRDefault="003033C5" w:rsidP="001F0D4F">
      <w:pPr>
        <w:widowControl w:val="0"/>
        <w:numPr>
          <w:ilvl w:val="0"/>
          <w:numId w:val="14"/>
        </w:numPr>
        <w:autoSpaceDE w:val="0"/>
        <w:autoSpaceDN w:val="0"/>
        <w:adjustRightInd w:val="0"/>
        <w:spacing w:line="360" w:lineRule="auto"/>
        <w:jc w:val="both"/>
        <w:rPr>
          <w:rFonts w:asciiTheme="minorHAnsi" w:hAnsiTheme="minorHAnsi"/>
        </w:rPr>
      </w:pPr>
      <w:r w:rsidRPr="00227B13">
        <w:rPr>
          <w:rFonts w:asciiTheme="minorHAnsi" w:hAnsiTheme="minorHAnsi"/>
        </w:rPr>
        <w:lastRenderedPageBreak/>
        <w:t>Create an implementation schedule to ensure that the practices described in this SWPPP are in fact implemented and to evaluate the plan’s effectiveness in reducing the pollutant levels in stormwater discharges.</w:t>
      </w:r>
    </w:p>
    <w:p w14:paraId="59B5EAC6" w14:textId="77777777" w:rsidR="00524B57" w:rsidRPr="00227B13" w:rsidRDefault="00524B57" w:rsidP="001F0D4F">
      <w:pPr>
        <w:pStyle w:val="Heading2"/>
        <w:spacing w:before="240" w:after="240" w:line="360" w:lineRule="auto"/>
        <w:jc w:val="left"/>
        <w:rPr>
          <w:rFonts w:asciiTheme="minorHAnsi" w:hAnsiTheme="minorHAnsi"/>
          <w:b/>
          <w:sz w:val="26"/>
          <w:szCs w:val="26"/>
        </w:rPr>
      </w:pPr>
      <w:bookmarkStart w:id="3" w:name="_Toc184734300"/>
      <w:r w:rsidRPr="00227B13">
        <w:rPr>
          <w:rFonts w:asciiTheme="minorHAnsi" w:hAnsiTheme="minorHAnsi"/>
          <w:b/>
          <w:sz w:val="26"/>
          <w:szCs w:val="26"/>
        </w:rPr>
        <w:t>1.2 SWPPP Content</w:t>
      </w:r>
      <w:bookmarkEnd w:id="3"/>
    </w:p>
    <w:p w14:paraId="1D6CFCAE" w14:textId="1FE95B1A" w:rsidR="00524B57" w:rsidRDefault="00524B57" w:rsidP="001F0D4F">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This SWPPP includes the following:</w:t>
      </w:r>
    </w:p>
    <w:p w14:paraId="505E432B" w14:textId="20EBFE9A" w:rsidR="00717CAA" w:rsidRPr="00717CAA" w:rsidRDefault="00717CAA" w:rsidP="001F0D4F">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ED0915">
        <w:rPr>
          <w:rFonts w:asciiTheme="minorHAnsi" w:eastAsiaTheme="minorHAnsi" w:hAnsiTheme="minorHAnsi"/>
        </w:rPr>
        <w:t>A</w:t>
      </w:r>
      <w:r w:rsidRPr="00717CAA">
        <w:rPr>
          <w:rFonts w:asciiTheme="minorHAnsi" w:eastAsiaTheme="minorHAnsi" w:hAnsiTheme="minorHAnsi"/>
        </w:rPr>
        <w:t xml:space="preserve"> site description that includes a site map identifying all outfalls, direction of </w:t>
      </w:r>
      <w:r w:rsidR="00CB076B">
        <w:rPr>
          <w:rFonts w:asciiTheme="minorHAnsi" w:eastAsiaTheme="minorHAnsi" w:hAnsiTheme="minorHAnsi"/>
        </w:rPr>
        <w:t xml:space="preserve">stormwater </w:t>
      </w:r>
      <w:r w:rsidRPr="00717CAA">
        <w:rPr>
          <w:rFonts w:asciiTheme="minorHAnsi" w:eastAsiaTheme="minorHAnsi" w:hAnsiTheme="minorHAnsi"/>
        </w:rPr>
        <w:t>flows, existing source controls, and receiving water bodies;</w:t>
      </w:r>
    </w:p>
    <w:p w14:paraId="4B439679" w14:textId="5A5160AA" w:rsidR="00717CAA" w:rsidRPr="00ED0915" w:rsidRDefault="00717CAA" w:rsidP="001F0D4F">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ED0915">
        <w:rPr>
          <w:rFonts w:asciiTheme="minorHAnsi" w:eastAsiaTheme="minorHAnsi" w:hAnsiTheme="minorHAnsi"/>
        </w:rPr>
        <w:t xml:space="preserve">A </w:t>
      </w:r>
      <w:bookmarkStart w:id="4" w:name="_Hlk66373658"/>
      <w:r w:rsidR="00CB076B" w:rsidRPr="00ED0915">
        <w:rPr>
          <w:rFonts w:asciiTheme="minorHAnsi" w:eastAsiaTheme="minorHAnsi" w:hAnsiTheme="minorHAnsi"/>
        </w:rPr>
        <w:t>description</w:t>
      </w:r>
      <w:bookmarkEnd w:id="4"/>
      <w:r w:rsidR="00CB076B" w:rsidRPr="00ED0915">
        <w:rPr>
          <w:rFonts w:asciiTheme="minorHAnsi" w:eastAsiaTheme="minorHAnsi" w:hAnsiTheme="minorHAnsi"/>
        </w:rPr>
        <w:t xml:space="preserve"> </w:t>
      </w:r>
      <w:r w:rsidRPr="00ED0915">
        <w:rPr>
          <w:rFonts w:asciiTheme="minorHAnsi" w:eastAsiaTheme="minorHAnsi" w:hAnsiTheme="minorHAnsi"/>
        </w:rPr>
        <w:t>and checklist of potential pollutants and pollutant sources;</w:t>
      </w:r>
    </w:p>
    <w:p w14:paraId="418871D3" w14:textId="77777777" w:rsidR="003D1668" w:rsidRDefault="00717CAA" w:rsidP="001F0D4F">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ED0915">
        <w:rPr>
          <w:rFonts w:asciiTheme="minorHAnsi" w:eastAsiaTheme="minorHAnsi" w:hAnsiTheme="minorHAnsi"/>
        </w:rPr>
        <w:t>A</w:t>
      </w:r>
      <w:r w:rsidRPr="00717CAA">
        <w:rPr>
          <w:rFonts w:asciiTheme="minorHAnsi" w:eastAsiaTheme="minorHAnsi" w:hAnsiTheme="minorHAnsi"/>
        </w:rPr>
        <w:t xml:space="preserve"> </w:t>
      </w:r>
      <w:r w:rsidR="00CB076B" w:rsidRPr="00717CAA">
        <w:rPr>
          <w:rFonts w:asciiTheme="minorHAnsi" w:eastAsiaTheme="minorHAnsi" w:hAnsiTheme="minorHAnsi"/>
        </w:rPr>
        <w:t>d</w:t>
      </w:r>
      <w:r w:rsidR="00CB076B">
        <w:rPr>
          <w:rFonts w:asciiTheme="minorHAnsi" w:eastAsiaTheme="minorHAnsi" w:hAnsiTheme="minorHAnsi"/>
        </w:rPr>
        <w:t>escription</w:t>
      </w:r>
      <w:r w:rsidR="00CB076B" w:rsidRPr="00717CAA">
        <w:rPr>
          <w:rFonts w:asciiTheme="minorHAnsi" w:eastAsiaTheme="minorHAnsi" w:hAnsiTheme="minorHAnsi"/>
        </w:rPr>
        <w:t xml:space="preserve"> </w:t>
      </w:r>
      <w:r w:rsidRPr="00717CAA">
        <w:rPr>
          <w:rFonts w:asciiTheme="minorHAnsi" w:eastAsiaTheme="minorHAnsi" w:hAnsiTheme="minorHAnsi"/>
        </w:rPr>
        <w:t>of all potential nonstormwater discharges;</w:t>
      </w:r>
    </w:p>
    <w:p w14:paraId="0D861FC1" w14:textId="77777777" w:rsidR="003D1668" w:rsidRDefault="003D1668" w:rsidP="001F0D4F">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3D1668">
        <w:rPr>
          <w:rFonts w:asciiTheme="minorHAnsi" w:eastAsiaTheme="minorHAnsi" w:hAnsiTheme="minorHAnsi"/>
        </w:rPr>
        <w:t>A description of all structural control measures, such as stormwater management facilities and other pollutant source controls, applicable to SWPPP implementation such as oil-water separators, and inlet protection designed to address potential pollutants and pollutant sources at risk of being discharged to the MS4;</w:t>
      </w:r>
    </w:p>
    <w:p w14:paraId="79E80F85" w14:textId="5ECD98F6" w:rsidR="003D1668" w:rsidRPr="003D1668" w:rsidRDefault="003D1668" w:rsidP="001F0D4F">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3D1668">
        <w:rPr>
          <w:rFonts w:asciiTheme="minorHAnsi" w:eastAsiaTheme="minorHAnsi" w:hAnsiTheme="minorHAnsi"/>
        </w:rPr>
        <w:t>A maintenance schedule for all stormwater management facilities and other pollutant source controls applicable to SWPPP implementation as described in 1.2.f.</w:t>
      </w:r>
    </w:p>
    <w:p w14:paraId="74E80B03" w14:textId="6C72FBAC" w:rsidR="00717CAA" w:rsidRPr="00717CAA" w:rsidRDefault="00ED0915" w:rsidP="001F0D4F">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ED0915">
        <w:rPr>
          <w:rFonts w:asciiTheme="minorHAnsi" w:eastAsiaTheme="minorHAnsi" w:hAnsiTheme="minorHAnsi"/>
        </w:rPr>
        <w:t xml:space="preserve">Site specific written procedures designed to reduce and prevent pollutant discharge that incorporate by reference applicable good housekeeping procedures required </w:t>
      </w:r>
      <w:r>
        <w:rPr>
          <w:rFonts w:asciiTheme="minorHAnsi" w:eastAsiaTheme="minorHAnsi" w:hAnsiTheme="minorHAnsi"/>
        </w:rPr>
        <w:t>by the permit</w:t>
      </w:r>
      <w:r w:rsidR="00717CAA" w:rsidRPr="00717CAA">
        <w:rPr>
          <w:rFonts w:asciiTheme="minorHAnsi" w:eastAsiaTheme="minorHAnsi" w:hAnsiTheme="minorHAnsi"/>
        </w:rPr>
        <w:t>;</w:t>
      </w:r>
    </w:p>
    <w:p w14:paraId="04FB778B" w14:textId="38CDE4B7" w:rsidR="00717CAA" w:rsidRPr="00717CAA" w:rsidRDefault="00717CAA" w:rsidP="001F0D4F">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ED0915">
        <w:rPr>
          <w:rFonts w:asciiTheme="minorHAnsi" w:eastAsiaTheme="minorHAnsi" w:hAnsiTheme="minorHAnsi"/>
        </w:rPr>
        <w:t>A d</w:t>
      </w:r>
      <w:r w:rsidRPr="00717CAA">
        <w:rPr>
          <w:rFonts w:asciiTheme="minorHAnsi" w:eastAsiaTheme="minorHAnsi" w:hAnsiTheme="minorHAnsi"/>
        </w:rPr>
        <w:t>escription of the applicable training as required;</w:t>
      </w:r>
    </w:p>
    <w:p w14:paraId="46DB7CFA" w14:textId="18A7DF1B" w:rsidR="00717CAA" w:rsidRDefault="00717CAA" w:rsidP="001F0D4F">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bookmarkStart w:id="5" w:name="_Hlk66373934"/>
      <w:r w:rsidRPr="00ED0915">
        <w:rPr>
          <w:rFonts w:asciiTheme="minorHAnsi" w:eastAsiaTheme="minorHAnsi" w:hAnsiTheme="minorHAnsi"/>
        </w:rPr>
        <w:t>A</w:t>
      </w:r>
      <w:r w:rsidRPr="00717CAA">
        <w:rPr>
          <w:rFonts w:asciiTheme="minorHAnsi" w:eastAsiaTheme="minorHAnsi" w:hAnsiTheme="minorHAnsi"/>
        </w:rPr>
        <w:t xml:space="preserve">n inspection </w:t>
      </w:r>
      <w:bookmarkStart w:id="6" w:name="_Hlk66373674"/>
      <w:r w:rsidR="00CB076B">
        <w:rPr>
          <w:rFonts w:asciiTheme="minorHAnsi" w:eastAsiaTheme="minorHAnsi" w:hAnsiTheme="minorHAnsi"/>
        </w:rPr>
        <w:t>frequency of no less than once per year and</w:t>
      </w:r>
      <w:bookmarkEnd w:id="6"/>
      <w:r w:rsidRPr="00717CAA">
        <w:rPr>
          <w:rFonts w:asciiTheme="minorHAnsi" w:eastAsiaTheme="minorHAnsi" w:hAnsiTheme="minorHAnsi"/>
        </w:rPr>
        <w:t xml:space="preserve"> maintenance </w:t>
      </w:r>
      <w:bookmarkStart w:id="7" w:name="_Hlk66373685"/>
      <w:r w:rsidR="00CB076B">
        <w:rPr>
          <w:rFonts w:asciiTheme="minorHAnsi" w:eastAsiaTheme="minorHAnsi" w:hAnsiTheme="minorHAnsi"/>
        </w:rPr>
        <w:t>requirements for</w:t>
      </w:r>
      <w:r w:rsidRPr="00717CAA">
        <w:rPr>
          <w:rFonts w:asciiTheme="minorHAnsi" w:eastAsiaTheme="minorHAnsi" w:hAnsiTheme="minorHAnsi"/>
        </w:rPr>
        <w:t xml:space="preserve"> </w:t>
      </w:r>
      <w:bookmarkEnd w:id="7"/>
      <w:r w:rsidRPr="00717CAA">
        <w:rPr>
          <w:rFonts w:asciiTheme="minorHAnsi" w:eastAsiaTheme="minorHAnsi" w:hAnsiTheme="minorHAnsi"/>
        </w:rPr>
        <w:t>site specific source controls. The date of each inspection and associated findings and follow-up shall be logged in each SWPPP;</w:t>
      </w:r>
    </w:p>
    <w:p w14:paraId="2FB0BEAF" w14:textId="07D5DFD1" w:rsidR="00CB076B" w:rsidRPr="00717CAA" w:rsidRDefault="00CB076B" w:rsidP="001F0D4F">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bookmarkStart w:id="8" w:name="_Hlk66373694"/>
      <w:r>
        <w:rPr>
          <w:rFonts w:asciiTheme="minorHAnsi" w:eastAsiaTheme="minorHAnsi" w:hAnsiTheme="minorHAnsi"/>
        </w:rPr>
        <w:t xml:space="preserve">A log of each unauthorized discharge, release, or spill incident reported in accordance with </w:t>
      </w:r>
      <w:r w:rsidR="002A0333">
        <w:rPr>
          <w:rFonts w:asciiTheme="minorHAnsi" w:eastAsiaTheme="minorHAnsi" w:hAnsiTheme="minorHAnsi"/>
        </w:rPr>
        <w:t xml:space="preserve">permit </w:t>
      </w:r>
      <w:r>
        <w:rPr>
          <w:rFonts w:asciiTheme="minorHAnsi" w:eastAsiaTheme="minorHAnsi" w:hAnsiTheme="minorHAnsi"/>
        </w:rPr>
        <w:t>requirements including the date</w:t>
      </w:r>
      <w:r w:rsidR="006F3CAF">
        <w:rPr>
          <w:rFonts w:asciiTheme="minorHAnsi" w:eastAsiaTheme="minorHAnsi" w:hAnsiTheme="minorHAnsi"/>
        </w:rPr>
        <w:t xml:space="preserve"> of incident</w:t>
      </w:r>
      <w:r>
        <w:rPr>
          <w:rFonts w:asciiTheme="minorHAnsi" w:eastAsiaTheme="minorHAnsi" w:hAnsiTheme="minorHAnsi"/>
        </w:rPr>
        <w:t xml:space="preserve">; material discharged, released, </w:t>
      </w:r>
      <w:r>
        <w:rPr>
          <w:rFonts w:asciiTheme="minorHAnsi" w:eastAsiaTheme="minorHAnsi" w:hAnsiTheme="minorHAnsi"/>
        </w:rPr>
        <w:lastRenderedPageBreak/>
        <w:t>or spilled; and estimated quantity discharged, released, or spilled;</w:t>
      </w:r>
    </w:p>
    <w:bookmarkEnd w:id="8"/>
    <w:p w14:paraId="6D566726" w14:textId="0C49E3B7" w:rsidR="00717CAA" w:rsidRPr="008E520C" w:rsidRDefault="00DD6BF0" w:rsidP="001F0D4F">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DD6BF0">
        <w:rPr>
          <w:rFonts w:asciiTheme="minorHAnsi" w:eastAsiaTheme="minorHAnsi" w:hAnsiTheme="minorHAnsi"/>
        </w:rPr>
        <w:t xml:space="preserve">A log of modifications to the SWPPP made as the result of any unauthorized discharge, release, or spill in accordance </w:t>
      </w:r>
      <w:r w:rsidR="008832BC">
        <w:rPr>
          <w:rFonts w:asciiTheme="minorHAnsi" w:eastAsiaTheme="minorHAnsi" w:hAnsiTheme="minorHAnsi"/>
        </w:rPr>
        <w:t>with permit requirements</w:t>
      </w:r>
      <w:r w:rsidRPr="00DD6BF0">
        <w:rPr>
          <w:rFonts w:asciiTheme="minorHAnsi" w:eastAsiaTheme="minorHAnsi" w:hAnsiTheme="minorHAnsi"/>
        </w:rPr>
        <w:t xml:space="preserve"> or changes in facility activities and operation requiring SWPPP modification</w:t>
      </w:r>
      <w:bookmarkStart w:id="9" w:name="_Hlk66373720"/>
      <w:r w:rsidR="00CB076B" w:rsidRPr="008E520C">
        <w:rPr>
          <w:rFonts w:asciiTheme="minorHAnsi" w:eastAsiaTheme="minorHAnsi" w:hAnsiTheme="minorHAnsi"/>
        </w:rPr>
        <w:t xml:space="preserve">. </w:t>
      </w:r>
      <w:bookmarkEnd w:id="9"/>
    </w:p>
    <w:p w14:paraId="26BFFEF6" w14:textId="09B1AC9D" w:rsidR="00524B57" w:rsidRDefault="00D52674" w:rsidP="001F0D4F">
      <w:pPr>
        <w:pStyle w:val="ListParagraph"/>
        <w:widowControl w:val="0"/>
        <w:numPr>
          <w:ilvl w:val="0"/>
          <w:numId w:val="15"/>
        </w:numPr>
        <w:autoSpaceDE w:val="0"/>
        <w:autoSpaceDN w:val="0"/>
        <w:adjustRightInd w:val="0"/>
        <w:spacing w:before="240" w:after="240" w:line="360" w:lineRule="auto"/>
        <w:ind w:left="720"/>
        <w:jc w:val="both"/>
        <w:rPr>
          <w:rFonts w:asciiTheme="minorHAnsi" w:eastAsiaTheme="minorHAnsi" w:hAnsiTheme="minorHAnsi"/>
        </w:rPr>
      </w:pPr>
      <w:r w:rsidRPr="00D52674">
        <w:rPr>
          <w:rFonts w:asciiTheme="minorHAnsi" w:eastAsiaTheme="minorHAnsi" w:hAnsiTheme="minorHAnsi"/>
        </w:rPr>
        <w:t>The point of contact for SWPPP implementation</w:t>
      </w:r>
      <w:r w:rsidR="00717CAA" w:rsidRPr="008E520C">
        <w:rPr>
          <w:rFonts w:asciiTheme="minorHAnsi" w:eastAsiaTheme="minorHAnsi" w:hAnsiTheme="minorHAnsi"/>
        </w:rPr>
        <w:t>.</w:t>
      </w:r>
    </w:p>
    <w:p w14:paraId="222D3274" w14:textId="18AE91BA" w:rsidR="0019462F" w:rsidRPr="00015D66" w:rsidRDefault="0019462F" w:rsidP="00015D66">
      <w:pPr>
        <w:rPr>
          <w:rFonts w:asciiTheme="minorHAnsi" w:eastAsiaTheme="minorHAnsi" w:hAnsiTheme="minorHAnsi"/>
        </w:rPr>
      </w:pPr>
      <w:r>
        <w:rPr>
          <w:rFonts w:asciiTheme="minorHAnsi" w:eastAsiaTheme="minorHAnsi" w:hAnsiTheme="minorHAnsi"/>
        </w:rPr>
        <w:br w:type="page"/>
      </w:r>
    </w:p>
    <w:p w14:paraId="390FB864" w14:textId="00386A9C" w:rsidR="00525B93" w:rsidRDefault="00866BAE" w:rsidP="001F0D4F">
      <w:pPr>
        <w:pStyle w:val="Heading1"/>
        <w:spacing w:line="360" w:lineRule="auto"/>
      </w:pPr>
      <w:bookmarkStart w:id="10" w:name="_Toc184734301"/>
      <w:bookmarkEnd w:id="5"/>
      <w:r>
        <w:lastRenderedPageBreak/>
        <w:t>2</w:t>
      </w:r>
      <w:r w:rsidR="00525B93" w:rsidRPr="00227B13">
        <w:t>.0 FACILITY INFORMATION</w:t>
      </w:r>
      <w:bookmarkEnd w:id="10"/>
    </w:p>
    <w:p w14:paraId="1415E74B" w14:textId="77777777" w:rsidR="00A018C1" w:rsidRPr="00A018C1" w:rsidRDefault="00A018C1" w:rsidP="00A018C1"/>
    <w:p w14:paraId="4742EC5C" w14:textId="38D2F714" w:rsidR="00525B93" w:rsidRPr="00227B13" w:rsidRDefault="00866BAE" w:rsidP="001F0D4F">
      <w:pPr>
        <w:pStyle w:val="Heading2"/>
        <w:spacing w:before="240" w:after="240" w:line="360" w:lineRule="auto"/>
        <w:jc w:val="left"/>
        <w:rPr>
          <w:rFonts w:asciiTheme="minorHAnsi" w:hAnsiTheme="minorHAnsi"/>
          <w:b/>
          <w:sz w:val="26"/>
          <w:szCs w:val="26"/>
        </w:rPr>
      </w:pPr>
      <w:bookmarkStart w:id="11" w:name="_Toc184734302"/>
      <w:r>
        <w:rPr>
          <w:rFonts w:asciiTheme="minorHAnsi" w:hAnsiTheme="minorHAnsi"/>
          <w:b/>
          <w:sz w:val="26"/>
          <w:szCs w:val="26"/>
        </w:rPr>
        <w:t>2</w:t>
      </w:r>
      <w:r w:rsidR="00525B93" w:rsidRPr="00227B13">
        <w:rPr>
          <w:rFonts w:asciiTheme="minorHAnsi" w:hAnsiTheme="minorHAnsi"/>
          <w:b/>
          <w:sz w:val="26"/>
          <w:szCs w:val="26"/>
        </w:rPr>
        <w:t>.1 Facility Location</w:t>
      </w:r>
      <w:bookmarkEnd w:id="11"/>
    </w:p>
    <w:p w14:paraId="59278EB7" w14:textId="0B9A9AE7" w:rsidR="00525B93" w:rsidRPr="00227B13" w:rsidRDefault="003A1D1C" w:rsidP="001F0D4F">
      <w:pPr>
        <w:widowControl w:val="0"/>
        <w:autoSpaceDE w:val="0"/>
        <w:autoSpaceDN w:val="0"/>
        <w:adjustRightInd w:val="0"/>
        <w:spacing w:line="360" w:lineRule="auto"/>
        <w:jc w:val="both"/>
        <w:rPr>
          <w:rFonts w:asciiTheme="minorHAnsi" w:hAnsiTheme="minorHAnsi"/>
        </w:rPr>
      </w:pPr>
      <w:r>
        <w:rPr>
          <w:rFonts w:asciiTheme="minorHAnsi" w:hAnsiTheme="minorHAnsi"/>
        </w:rPr>
        <w:t>Facility Name:</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525B93" w:rsidRPr="00227B13">
        <w:rPr>
          <w:rFonts w:asciiTheme="minorHAnsi" w:hAnsiTheme="minorHAnsi"/>
        </w:rPr>
        <w:tab/>
      </w:r>
      <w:r w:rsidR="00FE18E9">
        <w:rPr>
          <w:rFonts w:asciiTheme="minorHAnsi" w:hAnsiTheme="minorHAnsi"/>
        </w:rPr>
        <w:t>Facilities Management</w:t>
      </w:r>
      <w:r w:rsidR="0091368E">
        <w:rPr>
          <w:rFonts w:asciiTheme="minorHAnsi" w:hAnsiTheme="minorHAnsi"/>
        </w:rPr>
        <w:t xml:space="preserve"> (FM)</w:t>
      </w:r>
      <w:r w:rsidR="00FE18E9">
        <w:rPr>
          <w:rFonts w:asciiTheme="minorHAnsi" w:hAnsiTheme="minorHAnsi"/>
        </w:rPr>
        <w:t xml:space="preserve"> Yard</w:t>
      </w:r>
      <w:r w:rsidR="00525B93" w:rsidRPr="00227B13">
        <w:rPr>
          <w:rFonts w:asciiTheme="minorHAnsi" w:hAnsiTheme="minorHAnsi"/>
        </w:rPr>
        <w:t xml:space="preserve"> </w:t>
      </w:r>
    </w:p>
    <w:p w14:paraId="5D9AEDB4" w14:textId="284D4105" w:rsidR="00525B93" w:rsidRPr="00227B13" w:rsidRDefault="003A1D1C" w:rsidP="001F0D4F">
      <w:pPr>
        <w:widowControl w:val="0"/>
        <w:autoSpaceDE w:val="0"/>
        <w:autoSpaceDN w:val="0"/>
        <w:adjustRightInd w:val="0"/>
        <w:spacing w:line="360" w:lineRule="auto"/>
        <w:jc w:val="both"/>
        <w:rPr>
          <w:rFonts w:asciiTheme="minorHAnsi" w:hAnsiTheme="minorHAnsi"/>
        </w:rPr>
      </w:pPr>
      <w:r>
        <w:rPr>
          <w:rFonts w:asciiTheme="minorHAnsi" w:hAnsiTheme="minorHAnsi"/>
        </w:rPr>
        <w:t>Facility Address:</w:t>
      </w:r>
      <w:r>
        <w:rPr>
          <w:rFonts w:asciiTheme="minorHAnsi" w:hAnsiTheme="minorHAnsi"/>
        </w:rPr>
        <w:tab/>
      </w:r>
      <w:r>
        <w:rPr>
          <w:rFonts w:asciiTheme="minorHAnsi" w:hAnsiTheme="minorHAnsi"/>
        </w:rPr>
        <w:tab/>
      </w:r>
      <w:r>
        <w:rPr>
          <w:rFonts w:asciiTheme="minorHAnsi" w:hAnsiTheme="minorHAnsi"/>
        </w:rPr>
        <w:tab/>
      </w:r>
      <w:r w:rsidR="00525B93" w:rsidRPr="00227B13">
        <w:rPr>
          <w:rFonts w:asciiTheme="minorHAnsi" w:hAnsiTheme="minorHAnsi"/>
        </w:rPr>
        <w:tab/>
      </w:r>
      <w:r w:rsidR="00FE18E9">
        <w:rPr>
          <w:rFonts w:asciiTheme="minorHAnsi" w:hAnsiTheme="minorHAnsi"/>
        </w:rPr>
        <w:t>575 Alderman Road</w:t>
      </w:r>
      <w:r w:rsidR="00CC2727">
        <w:rPr>
          <w:rFonts w:asciiTheme="minorHAnsi" w:hAnsiTheme="minorHAnsi"/>
        </w:rPr>
        <w:t>, Charlottesville, VA 22904</w:t>
      </w:r>
    </w:p>
    <w:p w14:paraId="1B9DE976" w14:textId="1CF684CC" w:rsidR="00525B93" w:rsidRPr="00227B13" w:rsidRDefault="003A1D1C" w:rsidP="001F0D4F">
      <w:pPr>
        <w:widowControl w:val="0"/>
        <w:autoSpaceDE w:val="0"/>
        <w:autoSpaceDN w:val="0"/>
        <w:adjustRightInd w:val="0"/>
        <w:spacing w:line="360" w:lineRule="auto"/>
        <w:jc w:val="both"/>
        <w:rPr>
          <w:rFonts w:asciiTheme="minorHAnsi" w:hAnsiTheme="minorHAnsi"/>
        </w:rPr>
      </w:pPr>
      <w:r>
        <w:rPr>
          <w:rFonts w:asciiTheme="minorHAnsi" w:hAnsiTheme="minorHAnsi"/>
        </w:rPr>
        <w:t>Facility Acreage:</w:t>
      </w:r>
      <w:r>
        <w:rPr>
          <w:rFonts w:asciiTheme="minorHAnsi" w:hAnsiTheme="minorHAnsi"/>
        </w:rPr>
        <w:tab/>
      </w:r>
      <w:r>
        <w:rPr>
          <w:rFonts w:asciiTheme="minorHAnsi" w:hAnsiTheme="minorHAnsi"/>
        </w:rPr>
        <w:tab/>
      </w:r>
      <w:r>
        <w:rPr>
          <w:rFonts w:asciiTheme="minorHAnsi" w:hAnsiTheme="minorHAnsi"/>
        </w:rPr>
        <w:tab/>
      </w:r>
      <w:r w:rsidR="00525B93" w:rsidRPr="00227B13">
        <w:rPr>
          <w:rFonts w:asciiTheme="minorHAnsi" w:hAnsiTheme="minorHAnsi"/>
        </w:rPr>
        <w:tab/>
      </w:r>
      <w:r w:rsidR="00D87213">
        <w:rPr>
          <w:rFonts w:asciiTheme="minorHAnsi" w:hAnsiTheme="minorHAnsi"/>
        </w:rPr>
        <w:t>8.7</w:t>
      </w:r>
      <w:r w:rsidR="004625F9">
        <w:rPr>
          <w:rFonts w:asciiTheme="minorHAnsi" w:hAnsiTheme="minorHAnsi"/>
        </w:rPr>
        <w:t xml:space="preserve"> acres</w:t>
      </w:r>
    </w:p>
    <w:p w14:paraId="141209E5" w14:textId="77777777" w:rsidR="00525B93" w:rsidRPr="00227B13" w:rsidRDefault="00525B93" w:rsidP="001F0D4F">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University’s Primary SIC Code</w:t>
      </w:r>
      <w:proofErr w:type="gramStart"/>
      <w:r w:rsidRPr="00227B13">
        <w:rPr>
          <w:rFonts w:asciiTheme="minorHAnsi" w:hAnsiTheme="minorHAnsi"/>
        </w:rPr>
        <w:t>:</w:t>
      </w:r>
      <w:r w:rsidRPr="00227B13">
        <w:rPr>
          <w:rFonts w:asciiTheme="minorHAnsi" w:hAnsiTheme="minorHAnsi"/>
        </w:rPr>
        <w:tab/>
      </w:r>
      <w:r w:rsidR="003A1D1C">
        <w:rPr>
          <w:rFonts w:asciiTheme="minorHAnsi" w:hAnsiTheme="minorHAnsi"/>
        </w:rPr>
        <w:tab/>
      </w:r>
      <w:r w:rsidRPr="00227B13">
        <w:rPr>
          <w:rFonts w:asciiTheme="minorHAnsi" w:hAnsiTheme="minorHAnsi"/>
        </w:rPr>
        <w:t>8221</w:t>
      </w:r>
      <w:proofErr w:type="gramEnd"/>
    </w:p>
    <w:p w14:paraId="1312483F" w14:textId="019C7E09" w:rsidR="003A1D1C" w:rsidRDefault="0063783D" w:rsidP="001F0D4F">
      <w:pPr>
        <w:widowControl w:val="0"/>
        <w:tabs>
          <w:tab w:val="left" w:pos="720"/>
          <w:tab w:val="left" w:pos="1440"/>
          <w:tab w:val="left" w:pos="2160"/>
          <w:tab w:val="left" w:pos="2880"/>
          <w:tab w:val="left" w:pos="3600"/>
          <w:tab w:val="left" w:pos="4320"/>
          <w:tab w:val="left" w:pos="5040"/>
          <w:tab w:val="left" w:pos="5760"/>
          <w:tab w:val="left" w:pos="6396"/>
        </w:tabs>
        <w:autoSpaceDE w:val="0"/>
        <w:autoSpaceDN w:val="0"/>
        <w:adjustRightInd w:val="0"/>
        <w:spacing w:line="360" w:lineRule="auto"/>
        <w:ind w:left="3600" w:hanging="3600"/>
        <w:rPr>
          <w:rFonts w:asciiTheme="minorHAnsi" w:hAnsiTheme="minorHAnsi"/>
        </w:rPr>
      </w:pPr>
      <w:r>
        <w:rPr>
          <w:rFonts w:asciiTheme="minorHAnsi" w:hAnsiTheme="minorHAnsi"/>
        </w:rPr>
        <w:t>W</w:t>
      </w:r>
      <w:r w:rsidR="003A1D1C">
        <w:rPr>
          <w:rFonts w:asciiTheme="minorHAnsi" w:hAnsiTheme="minorHAnsi"/>
        </w:rPr>
        <w:t>atershed this facility drain</w:t>
      </w:r>
      <w:r>
        <w:rPr>
          <w:rFonts w:asciiTheme="minorHAnsi" w:hAnsiTheme="minorHAnsi"/>
        </w:rPr>
        <w:t>s to</w:t>
      </w:r>
      <w:r w:rsidR="008E218C">
        <w:rPr>
          <w:rFonts w:asciiTheme="minorHAnsi" w:hAnsiTheme="minorHAnsi"/>
        </w:rPr>
        <w:t>:</w:t>
      </w:r>
      <w:r w:rsidR="003A1D1C">
        <w:rPr>
          <w:rFonts w:asciiTheme="minorHAnsi" w:hAnsiTheme="minorHAnsi"/>
        </w:rPr>
        <w:tab/>
      </w:r>
      <w:r w:rsidR="003A1D1C">
        <w:rPr>
          <w:rFonts w:asciiTheme="minorHAnsi" w:hAnsiTheme="minorHAnsi"/>
        </w:rPr>
        <w:tab/>
        <w:t>Meadow Creek</w:t>
      </w:r>
      <w:r w:rsidR="003A1D1C">
        <w:rPr>
          <w:rFonts w:asciiTheme="minorHAnsi" w:hAnsiTheme="minorHAnsi"/>
        </w:rPr>
        <w:tab/>
      </w:r>
      <w:r w:rsidR="00946802">
        <w:rPr>
          <w:rFonts w:asciiTheme="minorHAnsi" w:hAnsiTheme="minorHAnsi"/>
        </w:rPr>
        <w:fldChar w:fldCharType="begin">
          <w:ffData>
            <w:name w:val="Check1"/>
            <w:enabled/>
            <w:calcOnExit w:val="0"/>
            <w:checkBox>
              <w:sizeAuto/>
              <w:default w:val="1"/>
            </w:checkBox>
          </w:ffData>
        </w:fldChar>
      </w:r>
      <w:bookmarkStart w:id="12" w:name="Check1"/>
      <w:r w:rsidR="00946802">
        <w:rPr>
          <w:rFonts w:asciiTheme="minorHAnsi" w:hAnsiTheme="minorHAnsi"/>
        </w:rPr>
        <w:instrText xml:space="preserve"> FORMCHECKBOX </w:instrText>
      </w:r>
      <w:r w:rsidR="00946802">
        <w:rPr>
          <w:rFonts w:asciiTheme="minorHAnsi" w:hAnsiTheme="minorHAnsi"/>
        </w:rPr>
      </w:r>
      <w:r w:rsidR="00946802">
        <w:rPr>
          <w:rFonts w:asciiTheme="minorHAnsi" w:hAnsiTheme="minorHAnsi"/>
        </w:rPr>
        <w:fldChar w:fldCharType="separate"/>
      </w:r>
      <w:r w:rsidR="00946802">
        <w:rPr>
          <w:rFonts w:asciiTheme="minorHAnsi" w:hAnsiTheme="minorHAnsi"/>
        </w:rPr>
        <w:fldChar w:fldCharType="end"/>
      </w:r>
      <w:bookmarkEnd w:id="12"/>
    </w:p>
    <w:p w14:paraId="3F6A5940" w14:textId="77777777" w:rsidR="00525B93" w:rsidRDefault="003A1D1C" w:rsidP="001F0D4F">
      <w:pPr>
        <w:widowControl w:val="0"/>
        <w:tabs>
          <w:tab w:val="left" w:pos="720"/>
          <w:tab w:val="left" w:pos="1440"/>
          <w:tab w:val="left" w:pos="2160"/>
          <w:tab w:val="left" w:pos="2880"/>
          <w:tab w:val="left" w:pos="3600"/>
          <w:tab w:val="left" w:pos="4092"/>
          <w:tab w:val="left" w:pos="4320"/>
          <w:tab w:val="left" w:pos="5040"/>
          <w:tab w:val="left" w:pos="5760"/>
          <w:tab w:val="left" w:pos="6396"/>
        </w:tabs>
        <w:autoSpaceDE w:val="0"/>
        <w:autoSpaceDN w:val="0"/>
        <w:adjustRightInd w:val="0"/>
        <w:spacing w:line="360" w:lineRule="auto"/>
        <w:ind w:left="3600" w:hanging="360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Moore’s Creek</w:t>
      </w:r>
      <w:r>
        <w:rPr>
          <w:rFonts w:asciiTheme="minorHAnsi" w:hAnsiTheme="minorHAnsi"/>
        </w:rPr>
        <w:tab/>
      </w:r>
      <w:r>
        <w:rPr>
          <w:rFonts w:asciiTheme="minorHAnsi" w:hAnsiTheme="minorHAnsi"/>
        </w:rPr>
        <w:tab/>
      </w:r>
      <w:r>
        <w:rPr>
          <w:rFonts w:asciiTheme="minorHAnsi" w:hAnsiTheme="minorHAnsi"/>
        </w:rPr>
        <w:fldChar w:fldCharType="begin">
          <w:ffData>
            <w:name w:val="Check2"/>
            <w:enabled/>
            <w:calcOnExit w:val="0"/>
            <w:checkBox>
              <w:sizeAuto/>
              <w:default w:val="0"/>
            </w:checkBox>
          </w:ffData>
        </w:fldChar>
      </w:r>
      <w:bookmarkStart w:id="13" w:name="Check2"/>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bookmarkEnd w:id="13"/>
    </w:p>
    <w:p w14:paraId="2F6E5C9A" w14:textId="6C2DA5F1" w:rsidR="00915B79" w:rsidRDefault="00915B79" w:rsidP="001F0D4F">
      <w:pPr>
        <w:widowControl w:val="0"/>
        <w:tabs>
          <w:tab w:val="left" w:pos="720"/>
          <w:tab w:val="left" w:pos="1440"/>
          <w:tab w:val="left" w:pos="2160"/>
          <w:tab w:val="left" w:pos="2880"/>
          <w:tab w:val="left" w:pos="3600"/>
          <w:tab w:val="left" w:pos="4092"/>
          <w:tab w:val="left" w:pos="4320"/>
          <w:tab w:val="left" w:pos="5040"/>
          <w:tab w:val="left" w:pos="5760"/>
          <w:tab w:val="left" w:pos="6396"/>
        </w:tabs>
        <w:autoSpaceDE w:val="0"/>
        <w:autoSpaceDN w:val="0"/>
        <w:adjustRightInd w:val="0"/>
        <w:spacing w:line="360" w:lineRule="auto"/>
        <w:ind w:left="3600" w:hanging="3600"/>
        <w:rPr>
          <w:rFonts w:asciiTheme="minorHAnsi" w:hAnsiTheme="minorHAnsi"/>
        </w:rPr>
      </w:pPr>
      <w:r>
        <w:rPr>
          <w:rFonts w:asciiTheme="minorHAnsi" w:hAnsiTheme="minorHAnsi"/>
        </w:rPr>
        <w:t>Facility Point of Contact</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Kristin Carter</w:t>
      </w:r>
      <w:r w:rsidR="00D508F4">
        <w:rPr>
          <w:rFonts w:asciiTheme="minorHAnsi" w:hAnsiTheme="minorHAnsi"/>
        </w:rPr>
        <w:t xml:space="preserve">: </w:t>
      </w:r>
      <w:r w:rsidR="00A547A0">
        <w:rPr>
          <w:rFonts w:asciiTheme="minorHAnsi" w:hAnsiTheme="minorHAnsi"/>
        </w:rPr>
        <w:t>434-9</w:t>
      </w:r>
      <w:r w:rsidR="00D508F4">
        <w:rPr>
          <w:rFonts w:asciiTheme="minorHAnsi" w:hAnsiTheme="minorHAnsi"/>
        </w:rPr>
        <w:t>82</w:t>
      </w:r>
      <w:r w:rsidR="00A547A0">
        <w:rPr>
          <w:rFonts w:asciiTheme="minorHAnsi" w:hAnsiTheme="minorHAnsi"/>
        </w:rPr>
        <w:t>-</w:t>
      </w:r>
      <w:r w:rsidR="00D508F4">
        <w:rPr>
          <w:rFonts w:asciiTheme="minorHAnsi" w:hAnsiTheme="minorHAnsi"/>
        </w:rPr>
        <w:t xml:space="preserve">5034, </w:t>
      </w:r>
      <w:hyperlink r:id="rId13" w:history="1">
        <w:r w:rsidR="00015D66">
          <w:rPr>
            <w:rStyle w:val="Hyperlink"/>
            <w:rFonts w:asciiTheme="minorHAnsi" w:hAnsiTheme="minorHAnsi"/>
          </w:rPr>
          <w:t>Email Kristin</w:t>
        </w:r>
      </w:hyperlink>
      <w:r>
        <w:rPr>
          <w:rFonts w:asciiTheme="minorHAnsi" w:hAnsiTheme="minorHAnsi"/>
        </w:rPr>
        <w:t xml:space="preserve"> </w:t>
      </w:r>
    </w:p>
    <w:p w14:paraId="48D8AD1D" w14:textId="77777777" w:rsidR="00A018C1" w:rsidRPr="00227B13" w:rsidRDefault="00A018C1" w:rsidP="00A018C1">
      <w:pPr>
        <w:pStyle w:val="Heading2"/>
        <w:spacing w:before="240" w:after="240" w:line="360" w:lineRule="auto"/>
        <w:jc w:val="left"/>
        <w:rPr>
          <w:rFonts w:asciiTheme="minorHAnsi" w:hAnsiTheme="minorHAnsi"/>
          <w:b/>
          <w:sz w:val="26"/>
          <w:szCs w:val="26"/>
        </w:rPr>
      </w:pPr>
      <w:bookmarkStart w:id="14" w:name="_Toc184734303"/>
      <w:r>
        <w:rPr>
          <w:rFonts w:asciiTheme="minorHAnsi" w:hAnsiTheme="minorHAnsi"/>
          <w:b/>
          <w:sz w:val="26"/>
          <w:szCs w:val="26"/>
        </w:rPr>
        <w:t>2</w:t>
      </w:r>
      <w:r w:rsidRPr="00227B13">
        <w:rPr>
          <w:rFonts w:asciiTheme="minorHAnsi" w:hAnsiTheme="minorHAnsi"/>
          <w:b/>
          <w:sz w:val="26"/>
          <w:szCs w:val="26"/>
        </w:rPr>
        <w:t>.</w:t>
      </w:r>
      <w:r>
        <w:rPr>
          <w:rFonts w:asciiTheme="minorHAnsi" w:hAnsiTheme="minorHAnsi"/>
          <w:b/>
          <w:sz w:val="26"/>
          <w:szCs w:val="26"/>
        </w:rPr>
        <w:t>2</w:t>
      </w:r>
      <w:r w:rsidRPr="00227B13">
        <w:rPr>
          <w:rFonts w:asciiTheme="minorHAnsi" w:hAnsiTheme="minorHAnsi"/>
          <w:b/>
          <w:sz w:val="26"/>
          <w:szCs w:val="26"/>
        </w:rPr>
        <w:t xml:space="preserve"> Facility Description</w:t>
      </w:r>
      <w:r>
        <w:rPr>
          <w:rFonts w:asciiTheme="minorHAnsi" w:hAnsiTheme="minorHAnsi"/>
          <w:b/>
          <w:sz w:val="26"/>
          <w:szCs w:val="26"/>
        </w:rPr>
        <w:t xml:space="preserve"> and Activities</w:t>
      </w:r>
      <w:bookmarkEnd w:id="14"/>
    </w:p>
    <w:p w14:paraId="3B7614E4" w14:textId="77777777" w:rsidR="00A018C1" w:rsidRDefault="00A018C1" w:rsidP="00A018C1">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The total area of the site is approximately</w:t>
      </w:r>
      <w:r>
        <w:rPr>
          <w:rFonts w:asciiTheme="minorHAnsi" w:hAnsiTheme="minorHAnsi"/>
        </w:rPr>
        <w:t xml:space="preserve"> 9 </w:t>
      </w:r>
      <w:r w:rsidRPr="00227B13">
        <w:rPr>
          <w:rFonts w:asciiTheme="minorHAnsi" w:hAnsiTheme="minorHAnsi"/>
        </w:rPr>
        <w:t>acres</w:t>
      </w:r>
      <w:r>
        <w:rPr>
          <w:rFonts w:asciiTheme="minorHAnsi" w:hAnsiTheme="minorHAnsi"/>
        </w:rPr>
        <w:t>,</w:t>
      </w:r>
      <w:r w:rsidRPr="00227B13">
        <w:rPr>
          <w:rFonts w:asciiTheme="minorHAnsi" w:hAnsiTheme="minorHAnsi"/>
        </w:rPr>
        <w:t xml:space="preserve"> </w:t>
      </w:r>
      <w:r>
        <w:rPr>
          <w:rFonts w:asciiTheme="minorHAnsi" w:hAnsiTheme="minorHAnsi"/>
        </w:rPr>
        <w:t>which</w:t>
      </w:r>
      <w:r w:rsidRPr="00227B13">
        <w:rPr>
          <w:rFonts w:asciiTheme="minorHAnsi" w:hAnsiTheme="minorHAnsi"/>
        </w:rPr>
        <w:t xml:space="preserve"> is</w:t>
      </w:r>
      <w:r>
        <w:rPr>
          <w:rFonts w:asciiTheme="minorHAnsi" w:hAnsiTheme="minorHAnsi"/>
        </w:rPr>
        <w:t xml:space="preserve"> mostly</w:t>
      </w:r>
      <w:r w:rsidRPr="00227B13">
        <w:rPr>
          <w:rFonts w:asciiTheme="minorHAnsi" w:hAnsiTheme="minorHAnsi"/>
        </w:rPr>
        <w:t xml:space="preserve"> impervious </w:t>
      </w:r>
      <w:r>
        <w:rPr>
          <w:rFonts w:asciiTheme="minorHAnsi" w:hAnsiTheme="minorHAnsi"/>
        </w:rPr>
        <w:t xml:space="preserve">surface </w:t>
      </w:r>
      <w:r w:rsidRPr="00227B13">
        <w:rPr>
          <w:rFonts w:asciiTheme="minorHAnsi" w:hAnsiTheme="minorHAnsi"/>
        </w:rPr>
        <w:t>consisting of p</w:t>
      </w:r>
      <w:r>
        <w:rPr>
          <w:rFonts w:asciiTheme="minorHAnsi" w:hAnsiTheme="minorHAnsi"/>
        </w:rPr>
        <w:t>arking lots</w:t>
      </w:r>
      <w:r w:rsidRPr="00227B13">
        <w:rPr>
          <w:rFonts w:asciiTheme="minorHAnsi" w:hAnsiTheme="minorHAnsi"/>
        </w:rPr>
        <w:t xml:space="preserve"> and buildings</w:t>
      </w:r>
      <w:r>
        <w:rPr>
          <w:rFonts w:asciiTheme="minorHAnsi" w:hAnsiTheme="minorHAnsi"/>
        </w:rPr>
        <w:t xml:space="preserve"> (Figures 1-2)</w:t>
      </w:r>
      <w:r w:rsidRPr="00227B13">
        <w:rPr>
          <w:rFonts w:asciiTheme="minorHAnsi" w:hAnsiTheme="minorHAnsi"/>
        </w:rPr>
        <w:t>.</w:t>
      </w:r>
      <w:r>
        <w:rPr>
          <w:rFonts w:asciiTheme="minorHAnsi" w:hAnsiTheme="minorHAnsi"/>
        </w:rPr>
        <w:t xml:space="preserve"> The parking lot includes approximately 4,800 square feet of porous asphalt, approximately 6,100 square feet of pervious concrete, and a vehicle wash area with a 700-gallon cistern. </w:t>
      </w:r>
      <w:r>
        <w:rPr>
          <w:rFonts w:asciiTheme="minorHAnsi" w:hAnsiTheme="minorHAnsi"/>
        </w:rPr>
        <w:tab/>
      </w:r>
    </w:p>
    <w:p w14:paraId="3C0C431F" w14:textId="77777777" w:rsidR="00A018C1" w:rsidRDefault="00A018C1" w:rsidP="00A018C1">
      <w:pPr>
        <w:widowControl w:val="0"/>
        <w:autoSpaceDE w:val="0"/>
        <w:autoSpaceDN w:val="0"/>
        <w:adjustRightInd w:val="0"/>
        <w:spacing w:before="240" w:after="240" w:line="360" w:lineRule="auto"/>
        <w:jc w:val="both"/>
        <w:rPr>
          <w:rFonts w:asciiTheme="minorHAnsi" w:hAnsiTheme="minorHAnsi"/>
        </w:rPr>
      </w:pPr>
      <w:r w:rsidRPr="00673D54">
        <w:rPr>
          <w:noProof/>
        </w:rPr>
        <w:drawing>
          <wp:anchor distT="0" distB="0" distL="114300" distR="114300" simplePos="0" relativeHeight="251660294" behindDoc="0" locked="0" layoutInCell="1" allowOverlap="1" wp14:anchorId="1D2D9F8B" wp14:editId="22684B7C">
            <wp:simplePos x="0" y="0"/>
            <wp:positionH relativeFrom="margin">
              <wp:align>left</wp:align>
            </wp:positionH>
            <wp:positionV relativeFrom="paragraph">
              <wp:posOffset>3964940</wp:posOffset>
            </wp:positionV>
            <wp:extent cx="409161" cy="361950"/>
            <wp:effectExtent l="0" t="0" r="0" b="0"/>
            <wp:wrapNone/>
            <wp:docPr id="13086343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634307" name="Picture 1">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409161" cy="36195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rPr>
        <w:t>The site contains administrative and shop buildings for the multiple functions performed by FM.  The activities include parking areas for FM fleet vehicles, storage and washing of miscellaneous equipment, receiving and disbursement of fuels, building materials, tools, and chemicals used in operations and maintenance, and storage of salt and sand used for pavement deicing, and spreaders used by Landscaping for road and parking lot treatment. A gasoline fueling pump, which is operated by Parking and Transportation, is located on site and served by an underground storage tank.  The list below includes departments that may have an impact on stormwater pollution potential at the FM Yard due to activities performed and materials used during work procedures:</w:t>
      </w:r>
      <w:r w:rsidRPr="00227B13">
        <w:rPr>
          <w:rFonts w:asciiTheme="minorHAnsi" w:hAnsiTheme="minorHAnsi"/>
        </w:rPr>
        <w:t xml:space="preserve">  </w:t>
      </w:r>
    </w:p>
    <w:p w14:paraId="3D77E35D" w14:textId="77777777" w:rsidR="00A018C1" w:rsidRPr="005B7ABF" w:rsidRDefault="00A018C1" w:rsidP="00A018C1">
      <w:pPr>
        <w:widowControl w:val="0"/>
        <w:autoSpaceDE w:val="0"/>
        <w:autoSpaceDN w:val="0"/>
        <w:adjustRightInd w:val="0"/>
        <w:spacing w:before="240" w:after="240" w:line="360" w:lineRule="auto"/>
        <w:jc w:val="both"/>
        <w:rPr>
          <w:rFonts w:asciiTheme="minorHAnsi" w:hAnsiTheme="minorHAnsi"/>
        </w:rPr>
        <w:sectPr w:rsidR="00A018C1" w:rsidRPr="005B7ABF" w:rsidSect="00A018C1">
          <w:headerReference w:type="default" r:id="rId15"/>
          <w:footerReference w:type="default" r:id="rId16"/>
          <w:type w:val="continuous"/>
          <w:pgSz w:w="12240" w:h="15840"/>
          <w:pgMar w:top="1440" w:right="1440" w:bottom="1440" w:left="1440" w:header="720" w:footer="720" w:gutter="0"/>
          <w:cols w:space="720"/>
          <w:docGrid w:linePitch="360"/>
        </w:sectPr>
      </w:pPr>
    </w:p>
    <w:p w14:paraId="3B5A3E3A" w14:textId="77777777" w:rsidR="00A018C1" w:rsidRPr="0091587B"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pPr>
      <w:r>
        <w:rPr>
          <w:rFonts w:asciiTheme="minorHAnsi" w:hAnsiTheme="minorHAnsi"/>
        </w:rPr>
        <w:lastRenderedPageBreak/>
        <w:t>Custodial</w:t>
      </w:r>
      <w:r w:rsidRPr="0091587B">
        <w:rPr>
          <w:rFonts w:asciiTheme="minorHAnsi" w:hAnsiTheme="minorHAnsi"/>
        </w:rPr>
        <w:t xml:space="preserve"> Services</w:t>
      </w:r>
    </w:p>
    <w:p w14:paraId="10120FF0" w14:textId="77777777" w:rsidR="00A018C1" w:rsidRPr="00875317"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pPr>
      <w:r>
        <w:rPr>
          <w:rFonts w:asciiTheme="minorHAnsi" w:hAnsiTheme="minorHAnsi"/>
        </w:rPr>
        <w:t>Cabinet Shop</w:t>
      </w:r>
    </w:p>
    <w:p w14:paraId="1FFA2E00" w14:textId="77777777" w:rsidR="00A018C1" w:rsidRPr="0091587B"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pPr>
      <w:r w:rsidRPr="0091587B">
        <w:rPr>
          <w:rFonts w:asciiTheme="minorHAnsi" w:hAnsiTheme="minorHAnsi"/>
        </w:rPr>
        <w:t xml:space="preserve">Facilities </w:t>
      </w:r>
      <w:r>
        <w:rPr>
          <w:rFonts w:asciiTheme="minorHAnsi" w:hAnsiTheme="minorHAnsi"/>
        </w:rPr>
        <w:t>Receiving</w:t>
      </w:r>
    </w:p>
    <w:p w14:paraId="5BC3783C" w14:textId="77777777" w:rsidR="00A018C1"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pPr>
      <w:r w:rsidRPr="0091587B">
        <w:rPr>
          <w:rFonts w:asciiTheme="minorHAnsi" w:hAnsiTheme="minorHAnsi"/>
        </w:rPr>
        <w:t>Fire Protection</w:t>
      </w:r>
    </w:p>
    <w:p w14:paraId="74E88583" w14:textId="77777777" w:rsidR="00A018C1" w:rsidRPr="0091587B"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pPr>
      <w:r>
        <w:rPr>
          <w:rFonts w:asciiTheme="minorHAnsi" w:hAnsiTheme="minorHAnsi"/>
        </w:rPr>
        <w:t>Fleet Management</w:t>
      </w:r>
    </w:p>
    <w:p w14:paraId="1756EC20" w14:textId="77777777" w:rsidR="00A018C1" w:rsidRPr="0091587B"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pPr>
      <w:r w:rsidRPr="0091587B">
        <w:rPr>
          <w:rFonts w:asciiTheme="minorHAnsi" w:hAnsiTheme="minorHAnsi"/>
        </w:rPr>
        <w:t>Landscaping</w:t>
      </w:r>
    </w:p>
    <w:p w14:paraId="7CAD5313" w14:textId="77777777" w:rsidR="00A018C1" w:rsidRPr="00AB0E03"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pPr>
      <w:r>
        <w:rPr>
          <w:rFonts w:asciiTheme="minorHAnsi" w:hAnsiTheme="minorHAnsi"/>
        </w:rPr>
        <w:t>Power and Light Operations</w:t>
      </w:r>
    </w:p>
    <w:p w14:paraId="2058FCBC" w14:textId="77777777" w:rsidR="00A018C1"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pPr>
      <w:proofErr w:type="gramStart"/>
      <w:r>
        <w:rPr>
          <w:rFonts w:asciiTheme="minorHAnsi" w:hAnsiTheme="minorHAnsi"/>
        </w:rPr>
        <w:t>Trades</w:t>
      </w:r>
      <w:proofErr w:type="gramEnd"/>
    </w:p>
    <w:p w14:paraId="10E48374" w14:textId="77777777" w:rsidR="00A018C1" w:rsidRPr="0091587B"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pPr>
      <w:r w:rsidRPr="0091587B">
        <w:rPr>
          <w:rFonts w:asciiTheme="minorHAnsi" w:hAnsiTheme="minorHAnsi"/>
        </w:rPr>
        <w:t>Painting</w:t>
      </w:r>
    </w:p>
    <w:p w14:paraId="2993B3BC" w14:textId="77777777" w:rsidR="00A018C1" w:rsidRPr="0091587B"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pPr>
      <w:r w:rsidRPr="0091587B">
        <w:rPr>
          <w:rFonts w:asciiTheme="minorHAnsi" w:hAnsiTheme="minorHAnsi"/>
        </w:rPr>
        <w:t>Sign Shop</w:t>
      </w:r>
    </w:p>
    <w:p w14:paraId="22630EC9" w14:textId="77777777" w:rsidR="00A018C1" w:rsidRPr="0091587B"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pPr>
      <w:r w:rsidRPr="0091587B">
        <w:rPr>
          <w:rFonts w:asciiTheme="minorHAnsi" w:hAnsiTheme="minorHAnsi"/>
        </w:rPr>
        <w:t>Snow and Ice Control</w:t>
      </w:r>
    </w:p>
    <w:p w14:paraId="4D3B068B" w14:textId="77777777" w:rsidR="00A018C1"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pPr>
      <w:r w:rsidRPr="0091587B">
        <w:rPr>
          <w:rFonts w:asciiTheme="minorHAnsi" w:hAnsiTheme="minorHAnsi"/>
        </w:rPr>
        <w:t>Utilities</w:t>
      </w:r>
    </w:p>
    <w:p w14:paraId="6C76CDF2" w14:textId="77777777" w:rsidR="00A018C1"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pPr>
      <w:r>
        <w:rPr>
          <w:rFonts w:asciiTheme="minorHAnsi" w:hAnsiTheme="minorHAnsi"/>
        </w:rPr>
        <w:t xml:space="preserve">UVA Recycling </w:t>
      </w:r>
    </w:p>
    <w:p w14:paraId="24C7B9BF" w14:textId="77777777" w:rsidR="00A018C1" w:rsidRPr="005B7ABF" w:rsidRDefault="00A018C1" w:rsidP="00A018C1">
      <w:pPr>
        <w:pStyle w:val="ListParagraph"/>
        <w:widowControl w:val="0"/>
        <w:numPr>
          <w:ilvl w:val="0"/>
          <w:numId w:val="16"/>
        </w:numPr>
        <w:autoSpaceDE w:val="0"/>
        <w:autoSpaceDN w:val="0"/>
        <w:adjustRightInd w:val="0"/>
        <w:spacing w:before="240" w:after="240" w:line="360" w:lineRule="auto"/>
        <w:jc w:val="both"/>
        <w:rPr>
          <w:rFonts w:asciiTheme="minorHAnsi" w:hAnsiTheme="minorHAnsi"/>
        </w:rPr>
        <w:sectPr w:rsidR="00A018C1" w:rsidRPr="005B7ABF" w:rsidSect="00A018C1">
          <w:type w:val="continuous"/>
          <w:pgSz w:w="12240" w:h="15840"/>
          <w:pgMar w:top="1440" w:right="1440" w:bottom="1440" w:left="1440" w:header="720" w:footer="720" w:gutter="0"/>
          <w:cols w:num="2" w:space="720"/>
          <w:docGrid w:linePitch="360"/>
        </w:sectPr>
      </w:pPr>
      <w:r>
        <w:rPr>
          <w:rFonts w:asciiTheme="minorHAnsi" w:hAnsiTheme="minorHAnsi"/>
        </w:rPr>
        <w:t>Re-Use Store</w:t>
      </w:r>
    </w:p>
    <w:p w14:paraId="6DEEC736" w14:textId="55E7AAB1" w:rsidR="00811DD4" w:rsidRDefault="001D658E" w:rsidP="001F0D4F">
      <w:pPr>
        <w:keepNext/>
        <w:widowControl w:val="0"/>
        <w:autoSpaceDE w:val="0"/>
        <w:autoSpaceDN w:val="0"/>
        <w:adjustRightInd w:val="0"/>
        <w:spacing w:before="240" w:after="240" w:line="360" w:lineRule="auto"/>
        <w:jc w:val="center"/>
      </w:pPr>
      <w:r>
        <w:rPr>
          <w:rFonts w:asciiTheme="minorHAnsi" w:hAnsiTheme="minorHAnsi"/>
          <w:noProof/>
        </w:rPr>
        <mc:AlternateContent>
          <mc:Choice Requires="wps">
            <w:drawing>
              <wp:anchor distT="0" distB="0" distL="114300" distR="114300" simplePos="0" relativeHeight="251658243" behindDoc="0" locked="0" layoutInCell="1" allowOverlap="1" wp14:anchorId="609FAA91" wp14:editId="15496058">
                <wp:simplePos x="0" y="0"/>
                <wp:positionH relativeFrom="column">
                  <wp:posOffset>1896655</wp:posOffset>
                </wp:positionH>
                <wp:positionV relativeFrom="paragraph">
                  <wp:posOffset>2378347</wp:posOffset>
                </wp:positionV>
                <wp:extent cx="819199" cy="392858"/>
                <wp:effectExtent l="57150" t="76200" r="57150" b="83820"/>
                <wp:wrapNone/>
                <wp:docPr id="6" name="Rectangle 6" descr="Box around facilities management yard on the topographic map"/>
                <wp:cNvGraphicFramePr/>
                <a:graphic xmlns:a="http://schemas.openxmlformats.org/drawingml/2006/main">
                  <a:graphicData uri="http://schemas.microsoft.com/office/word/2010/wordprocessingShape">
                    <wps:wsp>
                      <wps:cNvSpPr/>
                      <wps:spPr>
                        <a:xfrm rot="21157332">
                          <a:off x="0" y="0"/>
                          <a:ext cx="819199" cy="392858"/>
                        </a:xfrm>
                        <a:prstGeom prst="rect">
                          <a:avLst/>
                        </a:prstGeom>
                        <a:noFill/>
                        <a:ln w="47625">
                          <a:solidFill>
                            <a:srgbClr val="FFFF00"/>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1F4BE" id="Rectangle 6" o:spid="_x0000_s1026" alt="Box around facilities management yard on the topographic map" style="position:absolute;margin-left:149.35pt;margin-top:187.25pt;width:64.5pt;height:30.95pt;rotation:-483512fd;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" filled="f" strokecolor="yellow" strokeweight="3.75pt"/>
            </w:pict>
          </mc:Fallback>
        </mc:AlternateContent>
      </w:r>
      <w:r w:rsidR="00DB3D42" w:rsidRPr="00DB3D42">
        <w:rPr>
          <w:noProof/>
        </w:rPr>
        <w:drawing>
          <wp:anchor distT="0" distB="0" distL="114300" distR="114300" simplePos="0" relativeHeight="251663366" behindDoc="0" locked="0" layoutInCell="1" allowOverlap="1" wp14:anchorId="338C2CA1" wp14:editId="0F3A634E">
            <wp:simplePos x="0" y="0"/>
            <wp:positionH relativeFrom="column">
              <wp:posOffset>695325</wp:posOffset>
            </wp:positionH>
            <wp:positionV relativeFrom="paragraph">
              <wp:posOffset>-1905</wp:posOffset>
            </wp:positionV>
            <wp:extent cx="380999" cy="537072"/>
            <wp:effectExtent l="0" t="0" r="635" b="0"/>
            <wp:wrapNone/>
            <wp:docPr id="539181433" name="Picture 1" descr="North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81433" name="Picture 1" descr="North arrow"/>
                    <pic:cNvPicPr/>
                  </pic:nvPicPr>
                  <pic:blipFill>
                    <a:blip r:embed="rId17">
                      <a:extLst>
                        <a:ext uri="{28A0092B-C50C-407E-A947-70E740481C1C}">
                          <a14:useLocalDpi xmlns:a14="http://schemas.microsoft.com/office/drawing/2010/main" val="0"/>
                        </a:ext>
                      </a:extLst>
                    </a:blip>
                    <a:stretch>
                      <a:fillRect/>
                    </a:stretch>
                  </pic:blipFill>
                  <pic:spPr>
                    <a:xfrm>
                      <a:off x="0" y="0"/>
                      <a:ext cx="386219" cy="544430"/>
                    </a:xfrm>
                    <a:prstGeom prst="rect">
                      <a:avLst/>
                    </a:prstGeom>
                  </pic:spPr>
                </pic:pic>
              </a:graphicData>
            </a:graphic>
            <wp14:sizeRelH relativeFrom="page">
              <wp14:pctWidth>0</wp14:pctWidth>
            </wp14:sizeRelH>
            <wp14:sizeRelV relativeFrom="page">
              <wp14:pctHeight>0</wp14:pctHeight>
            </wp14:sizeRelV>
          </wp:anchor>
        </w:drawing>
      </w:r>
      <w:r w:rsidR="00C32A9D">
        <w:rPr>
          <w:noProof/>
        </w:rPr>
        <w:drawing>
          <wp:inline distT="0" distB="0" distL="0" distR="0" wp14:anchorId="2F6F5622" wp14:editId="5FCEFA61">
            <wp:extent cx="4550989" cy="4394179"/>
            <wp:effectExtent l="0" t="0" r="2540" b="6985"/>
            <wp:docPr id="12" name="Picture 12" descr="Topographic Map of Facilities Management 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opographic Map of Facilities Management Yard"/>
                    <pic:cNvPicPr/>
                  </pic:nvPicPr>
                  <pic:blipFill rotWithShape="1">
                    <a:blip r:embed="rId18"/>
                    <a:srcRect t="2531"/>
                    <a:stretch/>
                  </pic:blipFill>
                  <pic:spPr bwMode="auto">
                    <a:xfrm>
                      <a:off x="0" y="0"/>
                      <a:ext cx="4598048" cy="4439616"/>
                    </a:xfrm>
                    <a:prstGeom prst="rect">
                      <a:avLst/>
                    </a:prstGeom>
                    <a:ln>
                      <a:noFill/>
                    </a:ln>
                    <a:extLst>
                      <a:ext uri="{53640926-AAD7-44D8-BBD7-CCE9431645EC}">
                        <a14:shadowObscured xmlns:a14="http://schemas.microsoft.com/office/drawing/2010/main"/>
                      </a:ext>
                    </a:extLst>
                  </pic:spPr>
                </pic:pic>
              </a:graphicData>
            </a:graphic>
          </wp:inline>
        </w:drawing>
      </w:r>
    </w:p>
    <w:p w14:paraId="7C5D5016" w14:textId="1E429A9A" w:rsidR="00D87213" w:rsidRDefault="00811DD4" w:rsidP="001F0D4F">
      <w:pPr>
        <w:pStyle w:val="Caption"/>
        <w:spacing w:before="240" w:after="240" w:line="360" w:lineRule="auto"/>
      </w:pPr>
      <w:r w:rsidRPr="00811DD4">
        <w:t xml:space="preserve">Figure </w:t>
      </w:r>
      <w:r w:rsidR="00730538">
        <w:rPr>
          <w:noProof/>
        </w:rPr>
        <w:fldChar w:fldCharType="begin"/>
      </w:r>
      <w:r w:rsidR="00730538">
        <w:rPr>
          <w:noProof/>
        </w:rPr>
        <w:instrText xml:space="preserve"> SEQ Figure \* ARABIC </w:instrText>
      </w:r>
      <w:r w:rsidR="00730538">
        <w:rPr>
          <w:noProof/>
        </w:rPr>
        <w:fldChar w:fldCharType="separate"/>
      </w:r>
      <w:r w:rsidR="002A1D2D">
        <w:rPr>
          <w:noProof/>
        </w:rPr>
        <w:t>1</w:t>
      </w:r>
      <w:r w:rsidR="00730538">
        <w:rPr>
          <w:noProof/>
        </w:rPr>
        <w:fldChar w:fldCharType="end"/>
      </w:r>
      <w:r w:rsidRPr="00811DD4">
        <w:t xml:space="preserve">. </w:t>
      </w:r>
      <w:r w:rsidRPr="00F9631B">
        <w:t>Facility USGS Topographic Location Map</w:t>
      </w:r>
      <w:r>
        <w:t>. The red line shows the watershed divide, while the y</w:t>
      </w:r>
      <w:r w:rsidR="00D87213">
        <w:t>ellow box shows location of FM Yard in relation to Meadow Creek watershed.</w:t>
      </w:r>
    </w:p>
    <w:p w14:paraId="6B338B19" w14:textId="1C734A22" w:rsidR="0099132F" w:rsidRDefault="00DB3D42" w:rsidP="001F0D4F">
      <w:pPr>
        <w:keepNext/>
        <w:spacing w:before="240" w:after="240" w:line="360" w:lineRule="auto"/>
        <w:jc w:val="center"/>
      </w:pPr>
      <w:r w:rsidRPr="00DB3D42">
        <w:rPr>
          <w:noProof/>
        </w:rPr>
        <w:lastRenderedPageBreak/>
        <w:drawing>
          <wp:anchor distT="0" distB="0" distL="114300" distR="114300" simplePos="0" relativeHeight="251661318" behindDoc="0" locked="0" layoutInCell="1" allowOverlap="1" wp14:anchorId="0DEFBF8B" wp14:editId="59FE30DE">
            <wp:simplePos x="0" y="0"/>
            <wp:positionH relativeFrom="margin">
              <wp:posOffset>-635</wp:posOffset>
            </wp:positionH>
            <wp:positionV relativeFrom="paragraph">
              <wp:posOffset>8652</wp:posOffset>
            </wp:positionV>
            <wp:extent cx="380365" cy="536575"/>
            <wp:effectExtent l="0" t="0" r="635" b="0"/>
            <wp:wrapNone/>
            <wp:docPr id="1742749808" name="Picture 1" descr="North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749808" name="Picture 1" descr="North arrow"/>
                    <pic:cNvPicPr/>
                  </pic:nvPicPr>
                  <pic:blipFill>
                    <a:blip r:embed="rId17">
                      <a:extLst>
                        <a:ext uri="{28A0092B-C50C-407E-A947-70E740481C1C}">
                          <a14:useLocalDpi xmlns:a14="http://schemas.microsoft.com/office/drawing/2010/main" val="0"/>
                        </a:ext>
                      </a:extLst>
                    </a:blip>
                    <a:stretch>
                      <a:fillRect/>
                    </a:stretch>
                  </pic:blipFill>
                  <pic:spPr>
                    <a:xfrm>
                      <a:off x="0" y="0"/>
                      <a:ext cx="380365" cy="536575"/>
                    </a:xfrm>
                    <a:prstGeom prst="rect">
                      <a:avLst/>
                    </a:prstGeom>
                  </pic:spPr>
                </pic:pic>
              </a:graphicData>
            </a:graphic>
            <wp14:sizeRelH relativeFrom="page">
              <wp14:pctWidth>0</wp14:pctWidth>
            </wp14:sizeRelH>
            <wp14:sizeRelV relativeFrom="page">
              <wp14:pctHeight>0</wp14:pctHeight>
            </wp14:sizeRelV>
          </wp:anchor>
        </w:drawing>
      </w:r>
      <w:r w:rsidR="0099132F" w:rsidRPr="00865B37">
        <w:rPr>
          <w:noProof/>
        </w:rPr>
        <w:drawing>
          <wp:inline distT="0" distB="0" distL="0" distR="0" wp14:anchorId="5967D63B" wp14:editId="5C66339D">
            <wp:extent cx="5943600" cy="4121785"/>
            <wp:effectExtent l="0" t="0" r="0" b="0"/>
            <wp:docPr id="1266999201" name="Picture 1" descr="Aerial photograph of Facilities Management Yard showing site bound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999201" name="Picture 1" descr="Aerial photograph of Facilities Management Yard showing site boundaries"/>
                    <pic:cNvPicPr/>
                  </pic:nvPicPr>
                  <pic:blipFill>
                    <a:blip r:embed="rId19"/>
                    <a:stretch>
                      <a:fillRect/>
                    </a:stretch>
                  </pic:blipFill>
                  <pic:spPr>
                    <a:xfrm>
                      <a:off x="0" y="0"/>
                      <a:ext cx="5943600" cy="4121785"/>
                    </a:xfrm>
                    <a:prstGeom prst="rect">
                      <a:avLst/>
                    </a:prstGeom>
                  </pic:spPr>
                </pic:pic>
              </a:graphicData>
            </a:graphic>
          </wp:inline>
        </w:drawing>
      </w:r>
    </w:p>
    <w:p w14:paraId="336C3631" w14:textId="77777777" w:rsidR="0099132F" w:rsidRDefault="0099132F" w:rsidP="001F0D4F">
      <w:pPr>
        <w:pStyle w:val="Caption"/>
        <w:spacing w:before="240" w:after="240" w:line="360" w:lineRule="auto"/>
      </w:pPr>
      <w:r w:rsidRPr="007C331D">
        <w:t xml:space="preserve">Figure </w:t>
      </w:r>
      <w:r w:rsidRPr="007C331D">
        <w:rPr>
          <w:noProof/>
        </w:rPr>
        <w:fldChar w:fldCharType="begin"/>
      </w:r>
      <w:r w:rsidRPr="007C331D">
        <w:rPr>
          <w:noProof/>
        </w:rPr>
        <w:instrText xml:space="preserve"> SEQ Figure \* ARABIC </w:instrText>
      </w:r>
      <w:r w:rsidRPr="007C331D">
        <w:rPr>
          <w:noProof/>
        </w:rPr>
        <w:fldChar w:fldCharType="separate"/>
      </w:r>
      <w:r>
        <w:rPr>
          <w:noProof/>
        </w:rPr>
        <w:t>2</w:t>
      </w:r>
      <w:r w:rsidRPr="007C331D">
        <w:rPr>
          <w:noProof/>
        </w:rPr>
        <w:fldChar w:fldCharType="end"/>
      </w:r>
      <w:r w:rsidRPr="007C331D">
        <w:t>. Aerial Photograph of Site and Vicinity</w:t>
      </w:r>
    </w:p>
    <w:p w14:paraId="6963F83B" w14:textId="726C1755" w:rsidR="00525B93" w:rsidRPr="00227B13" w:rsidRDefault="00866BAE" w:rsidP="001F0D4F">
      <w:pPr>
        <w:pStyle w:val="Heading2"/>
        <w:spacing w:before="240" w:after="240" w:line="360" w:lineRule="auto"/>
        <w:jc w:val="left"/>
        <w:rPr>
          <w:rFonts w:asciiTheme="minorHAnsi" w:hAnsiTheme="minorHAnsi"/>
          <w:b/>
          <w:sz w:val="26"/>
          <w:szCs w:val="26"/>
        </w:rPr>
      </w:pPr>
      <w:bookmarkStart w:id="15" w:name="_Toc184734304"/>
      <w:r>
        <w:rPr>
          <w:rFonts w:asciiTheme="minorHAnsi" w:hAnsiTheme="minorHAnsi"/>
          <w:b/>
          <w:sz w:val="26"/>
          <w:szCs w:val="26"/>
        </w:rPr>
        <w:t>2</w:t>
      </w:r>
      <w:r w:rsidR="00525B93" w:rsidRPr="00227B13">
        <w:rPr>
          <w:rFonts w:asciiTheme="minorHAnsi" w:hAnsiTheme="minorHAnsi"/>
          <w:b/>
          <w:sz w:val="26"/>
          <w:szCs w:val="26"/>
        </w:rPr>
        <w:t>.</w:t>
      </w:r>
      <w:r w:rsidR="00835858">
        <w:rPr>
          <w:rFonts w:asciiTheme="minorHAnsi" w:hAnsiTheme="minorHAnsi"/>
          <w:b/>
          <w:sz w:val="26"/>
          <w:szCs w:val="26"/>
        </w:rPr>
        <w:t>3</w:t>
      </w:r>
      <w:r w:rsidR="00525B93" w:rsidRPr="00227B13">
        <w:rPr>
          <w:rFonts w:asciiTheme="minorHAnsi" w:hAnsiTheme="minorHAnsi"/>
          <w:b/>
          <w:sz w:val="26"/>
          <w:szCs w:val="26"/>
        </w:rPr>
        <w:t xml:space="preserve"> </w:t>
      </w:r>
      <w:r w:rsidR="00563B6C" w:rsidRPr="00227B13">
        <w:rPr>
          <w:rFonts w:asciiTheme="minorHAnsi" w:hAnsiTheme="minorHAnsi"/>
          <w:b/>
          <w:sz w:val="26"/>
          <w:szCs w:val="26"/>
        </w:rPr>
        <w:t xml:space="preserve">Facility </w:t>
      </w:r>
      <w:r w:rsidR="00525B93" w:rsidRPr="00227B13">
        <w:rPr>
          <w:rFonts w:asciiTheme="minorHAnsi" w:hAnsiTheme="minorHAnsi"/>
          <w:b/>
          <w:sz w:val="26"/>
          <w:szCs w:val="26"/>
        </w:rPr>
        <w:t>Stormwater Drainage System</w:t>
      </w:r>
      <w:bookmarkEnd w:id="15"/>
    </w:p>
    <w:p w14:paraId="43EAA507" w14:textId="54453B1D" w:rsidR="00525B93" w:rsidRPr="00227B13" w:rsidRDefault="00811DD4" w:rsidP="001F0D4F">
      <w:pPr>
        <w:spacing w:before="240" w:after="240" w:line="360" w:lineRule="auto"/>
        <w:jc w:val="both"/>
        <w:rPr>
          <w:rFonts w:asciiTheme="minorHAnsi" w:hAnsiTheme="minorHAnsi"/>
        </w:rPr>
      </w:pPr>
      <w:r>
        <w:rPr>
          <w:rFonts w:asciiTheme="minorHAnsi" w:hAnsiTheme="minorHAnsi"/>
        </w:rPr>
        <w:t>Meadow Creek enters the site</w:t>
      </w:r>
      <w:r w:rsidR="00D63F29">
        <w:rPr>
          <w:rFonts w:asciiTheme="minorHAnsi" w:hAnsiTheme="minorHAnsi"/>
        </w:rPr>
        <w:t xml:space="preserve"> </w:t>
      </w:r>
      <w:r w:rsidR="001C0D4C">
        <w:rPr>
          <w:rFonts w:asciiTheme="minorHAnsi" w:hAnsiTheme="minorHAnsi"/>
        </w:rPr>
        <w:t xml:space="preserve">west of </w:t>
      </w:r>
      <w:r w:rsidR="00D63F29">
        <w:rPr>
          <w:rFonts w:asciiTheme="minorHAnsi" w:hAnsiTheme="minorHAnsi"/>
        </w:rPr>
        <w:t xml:space="preserve">the Landscape Shop in a steep and wooded area of the Yard.  The stream descends the slope and then </w:t>
      </w:r>
      <w:r w:rsidR="00C46D18">
        <w:rPr>
          <w:rFonts w:asciiTheme="minorHAnsi" w:hAnsiTheme="minorHAnsi"/>
        </w:rPr>
        <w:t xml:space="preserve">enters pipes which run </w:t>
      </w:r>
      <w:r w:rsidR="00D63F29">
        <w:rPr>
          <w:rFonts w:asciiTheme="minorHAnsi" w:hAnsiTheme="minorHAnsi"/>
        </w:rPr>
        <w:t>under the entire length of the FM Yard</w:t>
      </w:r>
      <w:r>
        <w:rPr>
          <w:rFonts w:asciiTheme="minorHAnsi" w:hAnsiTheme="minorHAnsi"/>
        </w:rPr>
        <w:t>. Other smaller tributaries join with the main stem of the stream to b</w:t>
      </w:r>
      <w:r w:rsidR="00D63F29">
        <w:rPr>
          <w:rFonts w:asciiTheme="minorHAnsi" w:hAnsiTheme="minorHAnsi"/>
        </w:rPr>
        <w:t>ecome part of Meadow Creek</w:t>
      </w:r>
      <w:r>
        <w:rPr>
          <w:rFonts w:asciiTheme="minorHAnsi" w:hAnsiTheme="minorHAnsi"/>
        </w:rPr>
        <w:t>, which can be seen on the surface of the Yard to the north of the main entry gate</w:t>
      </w:r>
      <w:r w:rsidR="00D63F29">
        <w:rPr>
          <w:rFonts w:asciiTheme="minorHAnsi" w:hAnsiTheme="minorHAnsi"/>
        </w:rPr>
        <w:t>.</w:t>
      </w:r>
      <w:r w:rsidR="007763F3">
        <w:rPr>
          <w:rFonts w:asciiTheme="minorHAnsi" w:hAnsiTheme="minorHAnsi"/>
        </w:rPr>
        <w:t xml:space="preserve"> </w:t>
      </w:r>
      <w:r w:rsidR="00C46D18">
        <w:rPr>
          <w:rFonts w:asciiTheme="minorHAnsi" w:hAnsiTheme="minorHAnsi"/>
        </w:rPr>
        <w:t xml:space="preserve"> </w:t>
      </w:r>
      <w:r w:rsidR="007763F3">
        <w:rPr>
          <w:rFonts w:asciiTheme="minorHAnsi" w:hAnsiTheme="minorHAnsi"/>
        </w:rPr>
        <w:t xml:space="preserve">The Meadow Creek </w:t>
      </w:r>
      <w:r w:rsidR="00E472E0">
        <w:rPr>
          <w:rFonts w:asciiTheme="minorHAnsi" w:hAnsiTheme="minorHAnsi"/>
        </w:rPr>
        <w:t xml:space="preserve">is </w:t>
      </w:r>
      <w:r w:rsidR="00C46D18">
        <w:rPr>
          <w:rFonts w:asciiTheme="minorHAnsi" w:hAnsiTheme="minorHAnsi"/>
        </w:rPr>
        <w:t xml:space="preserve">considered </w:t>
      </w:r>
      <w:r w:rsidR="00E472E0">
        <w:rPr>
          <w:rFonts w:asciiTheme="minorHAnsi" w:hAnsiTheme="minorHAnsi"/>
        </w:rPr>
        <w:t>an “impaired” waterway</w:t>
      </w:r>
      <w:r w:rsidR="006C78FC">
        <w:rPr>
          <w:rFonts w:asciiTheme="minorHAnsi" w:hAnsiTheme="minorHAnsi"/>
        </w:rPr>
        <w:t xml:space="preserve"> for sediment</w:t>
      </w:r>
      <w:r w:rsidR="00E472E0">
        <w:rPr>
          <w:rFonts w:asciiTheme="minorHAnsi" w:hAnsiTheme="minorHAnsi"/>
        </w:rPr>
        <w:t xml:space="preserve"> by the </w:t>
      </w:r>
      <w:r w:rsidR="00EC7047">
        <w:rPr>
          <w:rFonts w:asciiTheme="minorHAnsi" w:hAnsiTheme="minorHAnsi"/>
        </w:rPr>
        <w:t xml:space="preserve">Virginia </w:t>
      </w:r>
      <w:r w:rsidR="00E472E0">
        <w:rPr>
          <w:rFonts w:asciiTheme="minorHAnsi" w:hAnsiTheme="minorHAnsi"/>
        </w:rPr>
        <w:t>D</w:t>
      </w:r>
      <w:r w:rsidR="00EC7047">
        <w:rPr>
          <w:rFonts w:asciiTheme="minorHAnsi" w:hAnsiTheme="minorHAnsi"/>
        </w:rPr>
        <w:t xml:space="preserve">epartment of </w:t>
      </w:r>
      <w:r w:rsidR="00E472E0">
        <w:rPr>
          <w:rFonts w:asciiTheme="minorHAnsi" w:hAnsiTheme="minorHAnsi"/>
        </w:rPr>
        <w:t>E</w:t>
      </w:r>
      <w:r w:rsidR="00EC7047">
        <w:rPr>
          <w:rFonts w:asciiTheme="minorHAnsi" w:hAnsiTheme="minorHAnsi"/>
        </w:rPr>
        <w:t xml:space="preserve">nvironmental </w:t>
      </w:r>
      <w:r w:rsidR="00E472E0">
        <w:rPr>
          <w:rFonts w:asciiTheme="minorHAnsi" w:hAnsiTheme="minorHAnsi"/>
        </w:rPr>
        <w:t>Q</w:t>
      </w:r>
      <w:r w:rsidR="00EC7047">
        <w:rPr>
          <w:rFonts w:asciiTheme="minorHAnsi" w:hAnsiTheme="minorHAnsi"/>
        </w:rPr>
        <w:t>uality</w:t>
      </w:r>
      <w:r w:rsidR="00E472E0">
        <w:rPr>
          <w:rFonts w:asciiTheme="minorHAnsi" w:hAnsiTheme="minorHAnsi"/>
        </w:rPr>
        <w:t>.</w:t>
      </w:r>
      <w:r w:rsidR="00C46D18">
        <w:rPr>
          <w:rFonts w:asciiTheme="minorHAnsi" w:hAnsiTheme="minorHAnsi"/>
        </w:rPr>
        <w:t xml:space="preserve">  </w:t>
      </w:r>
      <w:r w:rsidR="008E218C">
        <w:rPr>
          <w:rFonts w:asciiTheme="minorHAnsi" w:hAnsiTheme="minorHAnsi"/>
        </w:rPr>
        <w:t>All</w:t>
      </w:r>
      <w:r w:rsidR="00C46D18">
        <w:rPr>
          <w:rFonts w:asciiTheme="minorHAnsi" w:hAnsiTheme="minorHAnsi"/>
        </w:rPr>
        <w:t xml:space="preserve"> the surface catch basins (CB) and drop inlets (DI) along the FM Yard drain into the University’s MS4</w:t>
      </w:r>
      <w:r w:rsidR="006B2352">
        <w:rPr>
          <w:rFonts w:asciiTheme="minorHAnsi" w:hAnsiTheme="minorHAnsi"/>
        </w:rPr>
        <w:t xml:space="preserve"> (Figure 3)</w:t>
      </w:r>
      <w:r w:rsidR="00C46D18">
        <w:rPr>
          <w:rFonts w:asciiTheme="minorHAnsi" w:hAnsiTheme="minorHAnsi"/>
        </w:rPr>
        <w:t xml:space="preserve">.  </w:t>
      </w:r>
      <w:r w:rsidR="00FD0056">
        <w:rPr>
          <w:rFonts w:asciiTheme="minorHAnsi" w:hAnsiTheme="minorHAnsi"/>
        </w:rPr>
        <w:t xml:space="preserve">UVA’s </w:t>
      </w:r>
      <w:r w:rsidR="00C46D18">
        <w:rPr>
          <w:rFonts w:asciiTheme="minorHAnsi" w:hAnsiTheme="minorHAnsi"/>
        </w:rPr>
        <w:t xml:space="preserve">MS4 then discharges stormwater into the City of Charlottesville’s MS4 which </w:t>
      </w:r>
      <w:r w:rsidR="00FD0056">
        <w:rPr>
          <w:rFonts w:asciiTheme="minorHAnsi" w:hAnsiTheme="minorHAnsi"/>
        </w:rPr>
        <w:t>flows on the surface or in</w:t>
      </w:r>
      <w:r w:rsidR="00C46D18">
        <w:rPr>
          <w:rFonts w:asciiTheme="minorHAnsi" w:hAnsiTheme="minorHAnsi"/>
        </w:rPr>
        <w:t xml:space="preserve"> pipes</w:t>
      </w:r>
      <w:r w:rsidR="00551E1D">
        <w:rPr>
          <w:rFonts w:asciiTheme="minorHAnsi" w:hAnsiTheme="minorHAnsi"/>
        </w:rPr>
        <w:t>,</w:t>
      </w:r>
      <w:r w:rsidR="00E634EA">
        <w:rPr>
          <w:rFonts w:asciiTheme="minorHAnsi" w:hAnsiTheme="minorHAnsi"/>
        </w:rPr>
        <w:t xml:space="preserve"> </w:t>
      </w:r>
      <w:r w:rsidR="00551E1D">
        <w:rPr>
          <w:rFonts w:asciiTheme="minorHAnsi" w:hAnsiTheme="minorHAnsi"/>
        </w:rPr>
        <w:t xml:space="preserve">ultimately discharging to </w:t>
      </w:r>
      <w:r w:rsidR="00C46D18">
        <w:rPr>
          <w:rFonts w:asciiTheme="minorHAnsi" w:hAnsiTheme="minorHAnsi"/>
        </w:rPr>
        <w:t xml:space="preserve">the Rivanna River.  </w:t>
      </w:r>
    </w:p>
    <w:p w14:paraId="00809C62" w14:textId="4476F931" w:rsidR="002A1D2D" w:rsidRDefault="00ED41DA" w:rsidP="001F0D4F">
      <w:pPr>
        <w:spacing w:before="240" w:after="240" w:line="360" w:lineRule="auto"/>
        <w:jc w:val="both"/>
      </w:pPr>
      <w:r w:rsidRPr="00ED41DA">
        <w:rPr>
          <w:noProof/>
        </w:rPr>
        <w:lastRenderedPageBreak/>
        <w:t xml:space="preserve"> </w:t>
      </w:r>
      <w:r w:rsidR="00241972" w:rsidRPr="00241972">
        <w:rPr>
          <w:noProof/>
        </w:rPr>
        <w:drawing>
          <wp:inline distT="0" distB="0" distL="0" distR="0" wp14:anchorId="2342A73E" wp14:editId="7743BE0E">
            <wp:extent cx="5943600" cy="4172585"/>
            <wp:effectExtent l="0" t="0" r="0" b="0"/>
            <wp:docPr id="958503197" name="Picture 1" descr="Map of Facilities Management Yard showing stormwater drainage system and flow dir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03197" name="Picture 1" descr="Map of Facilities Management Yard showing stormwater drainage system and flow direction. "/>
                    <pic:cNvPicPr/>
                  </pic:nvPicPr>
                  <pic:blipFill>
                    <a:blip r:embed="rId20"/>
                    <a:stretch>
                      <a:fillRect/>
                    </a:stretch>
                  </pic:blipFill>
                  <pic:spPr>
                    <a:xfrm>
                      <a:off x="0" y="0"/>
                      <a:ext cx="5943600" cy="4172585"/>
                    </a:xfrm>
                    <a:prstGeom prst="rect">
                      <a:avLst/>
                    </a:prstGeom>
                  </pic:spPr>
                </pic:pic>
              </a:graphicData>
            </a:graphic>
          </wp:inline>
        </w:drawing>
      </w:r>
      <w:r w:rsidRPr="00ED41DA">
        <w:rPr>
          <w:noProof/>
        </w:rPr>
        <w:t xml:space="preserve"> </w:t>
      </w:r>
    </w:p>
    <w:p w14:paraId="4B7C0529" w14:textId="5DE6C227" w:rsidR="00765D9A" w:rsidRDefault="002A1D2D" w:rsidP="001F0D4F">
      <w:pPr>
        <w:pStyle w:val="Caption"/>
        <w:spacing w:before="240" w:after="240" w:line="360" w:lineRule="auto"/>
      </w:pPr>
      <w:r>
        <w:t xml:space="preserve">Figure </w:t>
      </w:r>
      <w:fldSimple w:instr=" SEQ Figure \* ARABIC ">
        <w:r>
          <w:rPr>
            <w:noProof/>
          </w:rPr>
          <w:t>3</w:t>
        </w:r>
      </w:fldSimple>
      <w:r>
        <w:t xml:space="preserve">. </w:t>
      </w:r>
      <w:r w:rsidRPr="002A1D2D">
        <w:t>Facility Stormwater Drainage System</w:t>
      </w:r>
      <w:r w:rsidR="00480B9B">
        <w:t xml:space="preserve">. </w:t>
      </w:r>
    </w:p>
    <w:p w14:paraId="67D096FC" w14:textId="77777777" w:rsidR="00765D9A" w:rsidRDefault="00765D9A">
      <w:pPr>
        <w:rPr>
          <w:rFonts w:asciiTheme="minorHAnsi" w:hAnsiTheme="minorHAnsi"/>
          <w:b/>
          <w:bCs/>
          <w:color w:val="1F497D" w:themeColor="text2"/>
          <w:szCs w:val="20"/>
        </w:rPr>
      </w:pPr>
      <w:r>
        <w:br w:type="page"/>
      </w:r>
    </w:p>
    <w:p w14:paraId="1F192AA0" w14:textId="78979F3F" w:rsidR="00525B93" w:rsidRPr="00227B13" w:rsidRDefault="00866BAE" w:rsidP="00EE62A9">
      <w:pPr>
        <w:pStyle w:val="Heading1"/>
        <w:widowControl/>
        <w:spacing w:line="360" w:lineRule="auto"/>
      </w:pPr>
      <w:bookmarkStart w:id="16" w:name="_Toc184734305"/>
      <w:r>
        <w:lastRenderedPageBreak/>
        <w:t>3</w:t>
      </w:r>
      <w:r w:rsidR="00525B93" w:rsidRPr="00227B13">
        <w:t>.0 IDENTIFICATION OF POTENTIAL STORMWATER CONTAMINANTS</w:t>
      </w:r>
      <w:bookmarkEnd w:id="16"/>
    </w:p>
    <w:p w14:paraId="23A20778" w14:textId="77777777" w:rsidR="00525B93" w:rsidRPr="00227B13" w:rsidRDefault="00525B93" w:rsidP="00EE62A9">
      <w:pPr>
        <w:keepNext/>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This section identifies significant materials located at the </w:t>
      </w:r>
      <w:r w:rsidR="00731758" w:rsidRPr="00227B13">
        <w:rPr>
          <w:rFonts w:asciiTheme="minorHAnsi" w:hAnsiTheme="minorHAnsi"/>
        </w:rPr>
        <w:t xml:space="preserve">high-priority </w:t>
      </w:r>
      <w:r w:rsidRPr="00227B13">
        <w:rPr>
          <w:rFonts w:asciiTheme="minorHAnsi" w:hAnsiTheme="minorHAnsi"/>
        </w:rPr>
        <w:t>facility that may pote</w:t>
      </w:r>
      <w:r w:rsidR="00BE1A34" w:rsidRPr="00227B13">
        <w:rPr>
          <w:rFonts w:asciiTheme="minorHAnsi" w:hAnsiTheme="minorHAnsi"/>
        </w:rPr>
        <w:t xml:space="preserve">ntially contaminate stormwater </w:t>
      </w:r>
      <w:r w:rsidR="00421536">
        <w:rPr>
          <w:rFonts w:asciiTheme="minorHAnsi" w:hAnsiTheme="minorHAnsi"/>
        </w:rPr>
        <w:t xml:space="preserve">and locates </w:t>
      </w:r>
      <w:r w:rsidRPr="00227B13">
        <w:rPr>
          <w:rFonts w:asciiTheme="minorHAnsi" w:hAnsiTheme="minorHAnsi"/>
        </w:rPr>
        <w:t xml:space="preserve">areas </w:t>
      </w:r>
      <w:r w:rsidR="00421536">
        <w:rPr>
          <w:rFonts w:asciiTheme="minorHAnsi" w:hAnsiTheme="minorHAnsi"/>
        </w:rPr>
        <w:t>where</w:t>
      </w:r>
      <w:r w:rsidRPr="00227B13">
        <w:rPr>
          <w:rFonts w:asciiTheme="minorHAnsi" w:hAnsiTheme="minorHAnsi"/>
        </w:rPr>
        <w:t xml:space="preserve"> stormwater contamination</w:t>
      </w:r>
      <w:r w:rsidR="00421536">
        <w:rPr>
          <w:rFonts w:asciiTheme="minorHAnsi" w:hAnsiTheme="minorHAnsi"/>
        </w:rPr>
        <w:t xml:space="preserve"> may occur</w:t>
      </w:r>
      <w:r w:rsidRPr="00227B13">
        <w:rPr>
          <w:rFonts w:asciiTheme="minorHAnsi" w:hAnsiTheme="minorHAnsi"/>
        </w:rPr>
        <w:t xml:space="preserve">.  </w:t>
      </w:r>
      <w:r w:rsidR="0094716E">
        <w:rPr>
          <w:rFonts w:asciiTheme="minorHAnsi" w:hAnsiTheme="minorHAnsi"/>
        </w:rPr>
        <w:t>Potential non-stormwater sources are also described.</w:t>
      </w:r>
    </w:p>
    <w:p w14:paraId="79F3D554" w14:textId="06D98EA0" w:rsidR="00525B93" w:rsidRPr="00227B13" w:rsidRDefault="00866BAE" w:rsidP="00EE62A9">
      <w:pPr>
        <w:pStyle w:val="Heading2"/>
        <w:widowControl/>
        <w:spacing w:before="240" w:after="240" w:line="360" w:lineRule="auto"/>
        <w:jc w:val="left"/>
        <w:rPr>
          <w:rFonts w:asciiTheme="minorHAnsi" w:hAnsiTheme="minorHAnsi"/>
          <w:b/>
          <w:sz w:val="26"/>
          <w:szCs w:val="26"/>
        </w:rPr>
      </w:pPr>
      <w:bookmarkStart w:id="17" w:name="_Toc184734306"/>
      <w:r>
        <w:rPr>
          <w:rFonts w:asciiTheme="minorHAnsi" w:hAnsiTheme="minorHAnsi"/>
          <w:b/>
          <w:sz w:val="26"/>
          <w:szCs w:val="26"/>
        </w:rPr>
        <w:t>3</w:t>
      </w:r>
      <w:r w:rsidR="00525B93" w:rsidRPr="00227B13">
        <w:rPr>
          <w:rFonts w:asciiTheme="minorHAnsi" w:hAnsiTheme="minorHAnsi"/>
          <w:b/>
          <w:sz w:val="26"/>
          <w:szCs w:val="26"/>
        </w:rPr>
        <w:t>.1 Potential Pollutants and Pollutant Sources</w:t>
      </w:r>
      <w:bookmarkEnd w:id="17"/>
    </w:p>
    <w:p w14:paraId="652E2064" w14:textId="77777777" w:rsidR="001A2CF3" w:rsidRDefault="00525B93" w:rsidP="00EE62A9">
      <w:pPr>
        <w:keepNext/>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Materials used by the facility that have the potential to be pollutants are listed in Table </w:t>
      </w:r>
      <w:r w:rsidR="00866BAE">
        <w:rPr>
          <w:rFonts w:asciiTheme="minorHAnsi" w:hAnsiTheme="minorHAnsi"/>
        </w:rPr>
        <w:t>1</w:t>
      </w:r>
      <w:r w:rsidRPr="00227B13">
        <w:rPr>
          <w:rFonts w:asciiTheme="minorHAnsi" w:hAnsiTheme="minorHAnsi"/>
        </w:rPr>
        <w:t xml:space="preserve">. This table includes the material </w:t>
      </w:r>
      <w:r w:rsidR="0094716E">
        <w:rPr>
          <w:rFonts w:asciiTheme="minorHAnsi" w:hAnsiTheme="minorHAnsi"/>
        </w:rPr>
        <w:t>description</w:t>
      </w:r>
      <w:r w:rsidRPr="00227B13">
        <w:rPr>
          <w:rFonts w:asciiTheme="minorHAnsi" w:hAnsiTheme="minorHAnsi"/>
        </w:rPr>
        <w:t>, the source of the</w:t>
      </w:r>
      <w:r w:rsidR="0094716E">
        <w:rPr>
          <w:rFonts w:asciiTheme="minorHAnsi" w:hAnsiTheme="minorHAnsi"/>
        </w:rPr>
        <w:t xml:space="preserve"> potential</w:t>
      </w:r>
      <w:r w:rsidRPr="00227B13">
        <w:rPr>
          <w:rFonts w:asciiTheme="minorHAnsi" w:hAnsiTheme="minorHAnsi"/>
        </w:rPr>
        <w:t xml:space="preserve"> pollutant</w:t>
      </w:r>
      <w:r w:rsidR="0094716E">
        <w:rPr>
          <w:rFonts w:asciiTheme="minorHAnsi" w:hAnsiTheme="minorHAnsi"/>
        </w:rPr>
        <w:t>, its location</w:t>
      </w:r>
      <w:r w:rsidR="00531D1B">
        <w:rPr>
          <w:rFonts w:asciiTheme="minorHAnsi" w:hAnsiTheme="minorHAnsi"/>
        </w:rPr>
        <w:t xml:space="preserve"> and potential risk</w:t>
      </w:r>
      <w:r w:rsidRPr="00227B13">
        <w:rPr>
          <w:rFonts w:asciiTheme="minorHAnsi" w:hAnsiTheme="minorHAnsi"/>
        </w:rPr>
        <w:t>.</w:t>
      </w:r>
    </w:p>
    <w:p w14:paraId="310D67D6" w14:textId="2AA3B39C" w:rsidR="000C2947" w:rsidRDefault="000C2947" w:rsidP="00EE62A9">
      <w:pPr>
        <w:pStyle w:val="Caption"/>
        <w:keepNext/>
      </w:pPr>
      <w:r w:rsidRPr="000C2947">
        <w:t xml:space="preserve">Table </w:t>
      </w:r>
      <w:fldSimple w:instr=" SEQ Table \* ARABIC ">
        <w:r w:rsidRPr="000C2947">
          <w:rPr>
            <w:noProof/>
          </w:rPr>
          <w:t>1</w:t>
        </w:r>
      </w:fldSimple>
      <w:r w:rsidRPr="000C2947">
        <w:t>. Checklist of Potential Pollutants and Sources*</w:t>
      </w:r>
    </w:p>
    <w:tbl>
      <w:tblPr>
        <w:tblStyle w:val="TableGrid"/>
        <w:tblW w:w="0" w:type="auto"/>
        <w:tblLook w:val="04A0" w:firstRow="1" w:lastRow="0" w:firstColumn="1" w:lastColumn="0" w:noHBand="0" w:noVBand="1"/>
      </w:tblPr>
      <w:tblGrid>
        <w:gridCol w:w="2337"/>
        <w:gridCol w:w="2337"/>
        <w:gridCol w:w="2338"/>
        <w:gridCol w:w="2338"/>
      </w:tblGrid>
      <w:tr w:rsidR="00B20576" w14:paraId="65D2BEC2" w14:textId="77777777" w:rsidTr="00E87E38">
        <w:trPr>
          <w:tblHeader/>
        </w:trPr>
        <w:tc>
          <w:tcPr>
            <w:tcW w:w="2337" w:type="dxa"/>
            <w:shd w:val="clear" w:color="auto" w:fill="D9D9D9" w:themeFill="background1" w:themeFillShade="D9"/>
            <w:vAlign w:val="center"/>
          </w:tcPr>
          <w:p w14:paraId="0724583B" w14:textId="2126FC74" w:rsidR="00B20576" w:rsidRDefault="00B20576" w:rsidP="00B20576">
            <w:r>
              <w:rPr>
                <w:rFonts w:asciiTheme="minorHAnsi" w:hAnsiTheme="minorHAnsi"/>
                <w:b/>
                <w:bCs/>
              </w:rPr>
              <w:t xml:space="preserve">Description of </w:t>
            </w:r>
            <w:r w:rsidRPr="00227B13">
              <w:rPr>
                <w:rFonts w:asciiTheme="minorHAnsi" w:hAnsiTheme="minorHAnsi"/>
                <w:b/>
                <w:bCs/>
              </w:rPr>
              <w:t>Material</w:t>
            </w:r>
            <w:r>
              <w:rPr>
                <w:rFonts w:asciiTheme="minorHAnsi" w:hAnsiTheme="minorHAnsi"/>
                <w:b/>
                <w:bCs/>
              </w:rPr>
              <w:t>/Pollutant</w:t>
            </w:r>
          </w:p>
        </w:tc>
        <w:tc>
          <w:tcPr>
            <w:tcW w:w="2337" w:type="dxa"/>
            <w:shd w:val="clear" w:color="auto" w:fill="D9D9D9" w:themeFill="background1" w:themeFillShade="D9"/>
            <w:vAlign w:val="center"/>
          </w:tcPr>
          <w:p w14:paraId="18599365" w14:textId="6FAFABF4" w:rsidR="00B20576" w:rsidRDefault="00B20576" w:rsidP="00B20576">
            <w:r w:rsidRPr="00227B13">
              <w:rPr>
                <w:rFonts w:asciiTheme="minorHAnsi" w:hAnsiTheme="minorHAnsi"/>
                <w:b/>
                <w:bCs/>
              </w:rPr>
              <w:t>Pollutant Source</w:t>
            </w:r>
          </w:p>
        </w:tc>
        <w:tc>
          <w:tcPr>
            <w:tcW w:w="2338" w:type="dxa"/>
            <w:shd w:val="clear" w:color="auto" w:fill="D9D9D9" w:themeFill="background1" w:themeFillShade="D9"/>
            <w:vAlign w:val="center"/>
          </w:tcPr>
          <w:p w14:paraId="3F7859DD" w14:textId="4164AA39" w:rsidR="00B20576" w:rsidRDefault="00B20576" w:rsidP="00B20576">
            <w:r w:rsidRPr="00227B13">
              <w:rPr>
                <w:rFonts w:asciiTheme="minorHAnsi" w:hAnsiTheme="minorHAnsi"/>
                <w:b/>
                <w:bCs/>
              </w:rPr>
              <w:t>Location of Pollutant</w:t>
            </w:r>
          </w:p>
        </w:tc>
        <w:tc>
          <w:tcPr>
            <w:tcW w:w="2338" w:type="dxa"/>
            <w:shd w:val="clear" w:color="auto" w:fill="D9D9D9" w:themeFill="background1" w:themeFillShade="D9"/>
            <w:vAlign w:val="center"/>
          </w:tcPr>
          <w:p w14:paraId="071C5AC4" w14:textId="4DE32CD7" w:rsidR="00B20576" w:rsidRDefault="00B20576" w:rsidP="00B20576">
            <w:r>
              <w:rPr>
                <w:rFonts w:asciiTheme="minorHAnsi" w:hAnsiTheme="minorHAnsi"/>
                <w:b/>
                <w:bCs/>
              </w:rPr>
              <w:t>Potential Risk</w:t>
            </w:r>
          </w:p>
        </w:tc>
      </w:tr>
      <w:tr w:rsidR="00B20576" w14:paraId="6EA40C5A" w14:textId="77777777">
        <w:tc>
          <w:tcPr>
            <w:tcW w:w="2337" w:type="dxa"/>
          </w:tcPr>
          <w:p w14:paraId="60ED0319" w14:textId="1F3C0FAC" w:rsidR="00B20576" w:rsidRDefault="00B20576" w:rsidP="00B20576">
            <w:r>
              <w:rPr>
                <w:rFonts w:asciiTheme="minorHAnsi" w:hAnsiTheme="minorHAnsi"/>
              </w:rPr>
              <w:t>Fuel</w:t>
            </w:r>
          </w:p>
        </w:tc>
        <w:tc>
          <w:tcPr>
            <w:tcW w:w="2337" w:type="dxa"/>
          </w:tcPr>
          <w:p w14:paraId="7F9CC220" w14:textId="5E31EB9C" w:rsidR="00B20576" w:rsidRDefault="00B20576" w:rsidP="00B20576">
            <w:r>
              <w:rPr>
                <w:rFonts w:asciiTheme="minorHAnsi" w:hAnsiTheme="minorHAnsi"/>
              </w:rPr>
              <w:t>Delivery vehicles</w:t>
            </w:r>
          </w:p>
        </w:tc>
        <w:tc>
          <w:tcPr>
            <w:tcW w:w="2338" w:type="dxa"/>
          </w:tcPr>
          <w:p w14:paraId="3BD042FB" w14:textId="3C28AD5E" w:rsidR="00B20576" w:rsidRDefault="00B20576" w:rsidP="00B20576">
            <w:r>
              <w:rPr>
                <w:rFonts w:asciiTheme="minorHAnsi" w:hAnsiTheme="minorHAnsi"/>
              </w:rPr>
              <w:t>Vehicle fueling pumps, NE quadrant of site</w:t>
            </w:r>
          </w:p>
        </w:tc>
        <w:tc>
          <w:tcPr>
            <w:tcW w:w="2338" w:type="dxa"/>
          </w:tcPr>
          <w:p w14:paraId="3FA66CAD" w14:textId="7F8FC5FD" w:rsidR="00B20576" w:rsidRDefault="00B20576" w:rsidP="00B20576">
            <w:r>
              <w:rPr>
                <w:rFonts w:asciiTheme="minorHAnsi" w:hAnsiTheme="minorHAnsi"/>
              </w:rPr>
              <w:t>High risk – large quantity, outdoors</w:t>
            </w:r>
          </w:p>
        </w:tc>
      </w:tr>
      <w:tr w:rsidR="00B20576" w14:paraId="3F9FB913" w14:textId="77777777">
        <w:tc>
          <w:tcPr>
            <w:tcW w:w="2337" w:type="dxa"/>
          </w:tcPr>
          <w:p w14:paraId="267ABAEE" w14:textId="49AB68C1" w:rsidR="00B20576" w:rsidRDefault="00B20576" w:rsidP="00B20576">
            <w:r>
              <w:rPr>
                <w:rFonts w:asciiTheme="minorHAnsi" w:hAnsiTheme="minorHAnsi"/>
              </w:rPr>
              <w:t>Fuel</w:t>
            </w:r>
          </w:p>
        </w:tc>
        <w:tc>
          <w:tcPr>
            <w:tcW w:w="2337" w:type="dxa"/>
          </w:tcPr>
          <w:p w14:paraId="4D61F508" w14:textId="4FDE990B" w:rsidR="00B20576" w:rsidRDefault="00B20576" w:rsidP="00B20576">
            <w:r>
              <w:rPr>
                <w:rFonts w:asciiTheme="minorHAnsi" w:hAnsiTheme="minorHAnsi"/>
              </w:rPr>
              <w:t>Delivery, leaking tank</w:t>
            </w:r>
          </w:p>
        </w:tc>
        <w:tc>
          <w:tcPr>
            <w:tcW w:w="2338" w:type="dxa"/>
          </w:tcPr>
          <w:p w14:paraId="42021311" w14:textId="29A2082D" w:rsidR="00B20576" w:rsidRDefault="00B20576" w:rsidP="00B20576">
            <w:r>
              <w:rPr>
                <w:rFonts w:asciiTheme="minorHAnsi" w:hAnsiTheme="minorHAnsi"/>
              </w:rPr>
              <w:t>Emergency generators, Stand-alone tank</w:t>
            </w:r>
          </w:p>
        </w:tc>
        <w:tc>
          <w:tcPr>
            <w:tcW w:w="2338" w:type="dxa"/>
          </w:tcPr>
          <w:p w14:paraId="64A240E0" w14:textId="48205D45" w:rsidR="00B20576" w:rsidRDefault="00B20576" w:rsidP="00B20576">
            <w:r>
              <w:rPr>
                <w:rFonts w:asciiTheme="minorHAnsi" w:hAnsiTheme="minorHAnsi"/>
              </w:rPr>
              <w:t>High risk – large quantity, outdoors</w:t>
            </w:r>
          </w:p>
        </w:tc>
      </w:tr>
      <w:tr w:rsidR="00B20576" w14:paraId="0ABF0866" w14:textId="77777777">
        <w:tc>
          <w:tcPr>
            <w:tcW w:w="2337" w:type="dxa"/>
          </w:tcPr>
          <w:p w14:paraId="6D8BF6B9" w14:textId="1CA6FF61" w:rsidR="00B20576" w:rsidRDefault="00B20576" w:rsidP="00B20576">
            <w:r>
              <w:rPr>
                <w:rFonts w:asciiTheme="minorHAnsi" w:hAnsiTheme="minorHAnsi"/>
              </w:rPr>
              <w:t>Fuel, oil, grease for equipment</w:t>
            </w:r>
          </w:p>
        </w:tc>
        <w:tc>
          <w:tcPr>
            <w:tcW w:w="2337" w:type="dxa"/>
          </w:tcPr>
          <w:p w14:paraId="2D851BD5" w14:textId="4D9FE183" w:rsidR="00B20576" w:rsidRDefault="00B20576" w:rsidP="00B20576">
            <w:r>
              <w:rPr>
                <w:rFonts w:asciiTheme="minorHAnsi" w:hAnsiTheme="minorHAnsi"/>
              </w:rPr>
              <w:t>Storage, spill</w:t>
            </w:r>
          </w:p>
        </w:tc>
        <w:tc>
          <w:tcPr>
            <w:tcW w:w="2338" w:type="dxa"/>
          </w:tcPr>
          <w:p w14:paraId="66898155" w14:textId="099B3E0D" w:rsidR="00B20576" w:rsidRDefault="00B20576" w:rsidP="00B20576">
            <w:r>
              <w:rPr>
                <w:rFonts w:asciiTheme="minorHAnsi" w:hAnsiTheme="minorHAnsi"/>
              </w:rPr>
              <w:t>Landscape structure, shops, procurement</w:t>
            </w:r>
          </w:p>
        </w:tc>
        <w:tc>
          <w:tcPr>
            <w:tcW w:w="2338" w:type="dxa"/>
          </w:tcPr>
          <w:p w14:paraId="44339A9B" w14:textId="23A83BEF" w:rsidR="00B20576" w:rsidRDefault="00B20576" w:rsidP="00B20576">
            <w:r>
              <w:rPr>
                <w:rFonts w:asciiTheme="minorHAnsi" w:hAnsiTheme="minorHAnsi"/>
              </w:rPr>
              <w:t>Medium risk – some stored outdoors or under cover</w:t>
            </w:r>
          </w:p>
        </w:tc>
      </w:tr>
      <w:tr w:rsidR="00B20576" w14:paraId="68886560" w14:textId="77777777">
        <w:tc>
          <w:tcPr>
            <w:tcW w:w="2337" w:type="dxa"/>
          </w:tcPr>
          <w:p w14:paraId="5DB1ED98" w14:textId="0810170B" w:rsidR="00B20576" w:rsidRDefault="00B20576" w:rsidP="00B20576">
            <w:r>
              <w:rPr>
                <w:rFonts w:asciiTheme="minorHAnsi" w:hAnsiTheme="minorHAnsi"/>
              </w:rPr>
              <w:t>Equipment and vehicles</w:t>
            </w:r>
          </w:p>
        </w:tc>
        <w:tc>
          <w:tcPr>
            <w:tcW w:w="2337" w:type="dxa"/>
          </w:tcPr>
          <w:p w14:paraId="0DF4D76F" w14:textId="6C50C4F4" w:rsidR="00B20576" w:rsidRDefault="00B20576" w:rsidP="00B20576">
            <w:r>
              <w:rPr>
                <w:rFonts w:asciiTheme="minorHAnsi" w:hAnsiTheme="minorHAnsi"/>
              </w:rPr>
              <w:t>Leak</w:t>
            </w:r>
          </w:p>
        </w:tc>
        <w:tc>
          <w:tcPr>
            <w:tcW w:w="2338" w:type="dxa"/>
          </w:tcPr>
          <w:p w14:paraId="04F9706E" w14:textId="71A0BB2D" w:rsidR="00B20576" w:rsidRDefault="00B20576" w:rsidP="00B20576">
            <w:r>
              <w:rPr>
                <w:rFonts w:asciiTheme="minorHAnsi" w:hAnsiTheme="minorHAnsi"/>
              </w:rPr>
              <w:t xml:space="preserve">Parking areas, </w:t>
            </w:r>
            <w:proofErr w:type="gramStart"/>
            <w:r>
              <w:rPr>
                <w:rFonts w:asciiTheme="minorHAnsi" w:hAnsiTheme="minorHAnsi"/>
              </w:rPr>
              <w:t>drive</w:t>
            </w:r>
            <w:proofErr w:type="gramEnd"/>
            <w:r>
              <w:rPr>
                <w:rFonts w:asciiTheme="minorHAnsi" w:hAnsiTheme="minorHAnsi"/>
              </w:rPr>
              <w:t xml:space="preserve"> aisles and loading docks</w:t>
            </w:r>
          </w:p>
        </w:tc>
        <w:tc>
          <w:tcPr>
            <w:tcW w:w="2338" w:type="dxa"/>
          </w:tcPr>
          <w:p w14:paraId="705ADACA" w14:textId="3E3994F9" w:rsidR="00B20576" w:rsidRDefault="00B20576" w:rsidP="00B20576">
            <w:r>
              <w:rPr>
                <w:rFonts w:asciiTheme="minorHAnsi" w:hAnsiTheme="minorHAnsi"/>
              </w:rPr>
              <w:t>Medium risk –Vehicles kept in good repair and receive routine maintenance to minimize risk of leaks.</w:t>
            </w:r>
          </w:p>
        </w:tc>
      </w:tr>
      <w:tr w:rsidR="00B20576" w14:paraId="0067509C" w14:textId="77777777">
        <w:tc>
          <w:tcPr>
            <w:tcW w:w="2337" w:type="dxa"/>
          </w:tcPr>
          <w:p w14:paraId="53A60697" w14:textId="4214F663" w:rsidR="00B20576" w:rsidRDefault="00B20576" w:rsidP="00B20576">
            <w:r>
              <w:rPr>
                <w:rFonts w:asciiTheme="minorHAnsi" w:hAnsiTheme="minorHAnsi"/>
              </w:rPr>
              <w:t>Cleaning solvents</w:t>
            </w:r>
          </w:p>
        </w:tc>
        <w:tc>
          <w:tcPr>
            <w:tcW w:w="2337" w:type="dxa"/>
          </w:tcPr>
          <w:p w14:paraId="2357AC38" w14:textId="393D1D51" w:rsidR="00B20576" w:rsidRDefault="00B20576" w:rsidP="00B20576">
            <w:r>
              <w:rPr>
                <w:rFonts w:asciiTheme="minorHAnsi" w:hAnsiTheme="minorHAnsi"/>
              </w:rPr>
              <w:t>Storage, spill</w:t>
            </w:r>
          </w:p>
        </w:tc>
        <w:tc>
          <w:tcPr>
            <w:tcW w:w="2338" w:type="dxa"/>
          </w:tcPr>
          <w:p w14:paraId="7576A041" w14:textId="789A6EBC" w:rsidR="00B20576" w:rsidRDefault="00B20576" w:rsidP="00B20576">
            <w:r>
              <w:rPr>
                <w:rFonts w:asciiTheme="minorHAnsi" w:hAnsiTheme="minorHAnsi"/>
              </w:rPr>
              <w:t>Housekeeping closets</w:t>
            </w:r>
          </w:p>
        </w:tc>
        <w:tc>
          <w:tcPr>
            <w:tcW w:w="2338" w:type="dxa"/>
          </w:tcPr>
          <w:p w14:paraId="62EEDB7E" w14:textId="579718FB" w:rsidR="00B20576" w:rsidRDefault="00B20576" w:rsidP="00B20576">
            <w:r>
              <w:rPr>
                <w:rFonts w:asciiTheme="minorHAnsi" w:hAnsiTheme="minorHAnsi"/>
              </w:rPr>
              <w:t>Low risk - indoors</w:t>
            </w:r>
          </w:p>
        </w:tc>
      </w:tr>
      <w:tr w:rsidR="00B20576" w14:paraId="004440E3" w14:textId="77777777">
        <w:tc>
          <w:tcPr>
            <w:tcW w:w="2337" w:type="dxa"/>
          </w:tcPr>
          <w:p w14:paraId="7F348CEC" w14:textId="5AA64A98" w:rsidR="00B20576" w:rsidRDefault="00B20576" w:rsidP="00B20576">
            <w:r>
              <w:rPr>
                <w:rFonts w:asciiTheme="minorHAnsi" w:hAnsiTheme="minorHAnsi"/>
              </w:rPr>
              <w:t>Detergents</w:t>
            </w:r>
          </w:p>
        </w:tc>
        <w:tc>
          <w:tcPr>
            <w:tcW w:w="2337" w:type="dxa"/>
          </w:tcPr>
          <w:p w14:paraId="1E0F2988" w14:textId="38889B43" w:rsidR="00B20576" w:rsidRDefault="00B20576" w:rsidP="00B20576">
            <w:r>
              <w:rPr>
                <w:rFonts w:asciiTheme="minorHAnsi" w:hAnsiTheme="minorHAnsi"/>
              </w:rPr>
              <w:t>Storage, spill</w:t>
            </w:r>
          </w:p>
        </w:tc>
        <w:tc>
          <w:tcPr>
            <w:tcW w:w="2338" w:type="dxa"/>
          </w:tcPr>
          <w:p w14:paraId="46B8FA2E" w14:textId="6BB91E59" w:rsidR="00B20576" w:rsidRDefault="00B20576" w:rsidP="00B20576">
            <w:r>
              <w:rPr>
                <w:rFonts w:asciiTheme="minorHAnsi" w:hAnsiTheme="minorHAnsi"/>
              </w:rPr>
              <w:t>Wash area near shed in yard</w:t>
            </w:r>
          </w:p>
        </w:tc>
        <w:tc>
          <w:tcPr>
            <w:tcW w:w="2338" w:type="dxa"/>
          </w:tcPr>
          <w:p w14:paraId="4162A442" w14:textId="37CE2156" w:rsidR="00B20576" w:rsidRDefault="00B20576" w:rsidP="00B20576">
            <w:r>
              <w:rPr>
                <w:rFonts w:asciiTheme="minorHAnsi" w:hAnsiTheme="minorHAnsi"/>
              </w:rPr>
              <w:t>Medium risk – space is upgradient from storm drains, pad drains to sanitary</w:t>
            </w:r>
          </w:p>
        </w:tc>
      </w:tr>
      <w:tr w:rsidR="00B20576" w14:paraId="404789A5" w14:textId="77777777">
        <w:tc>
          <w:tcPr>
            <w:tcW w:w="2337" w:type="dxa"/>
          </w:tcPr>
          <w:p w14:paraId="5579EDD3" w14:textId="79E1B462" w:rsidR="00B20576" w:rsidRDefault="00B20576" w:rsidP="00B20576">
            <w:r>
              <w:rPr>
                <w:rFonts w:asciiTheme="minorHAnsi" w:hAnsiTheme="minorHAnsi"/>
              </w:rPr>
              <w:t>Fertilizers</w:t>
            </w:r>
          </w:p>
        </w:tc>
        <w:tc>
          <w:tcPr>
            <w:tcW w:w="2337" w:type="dxa"/>
          </w:tcPr>
          <w:p w14:paraId="41A59BAF" w14:textId="62D21321" w:rsidR="00B20576" w:rsidRDefault="00B20576" w:rsidP="00B20576">
            <w:r>
              <w:rPr>
                <w:rFonts w:asciiTheme="minorHAnsi" w:hAnsiTheme="minorHAnsi"/>
              </w:rPr>
              <w:t>Storage, spill</w:t>
            </w:r>
          </w:p>
        </w:tc>
        <w:tc>
          <w:tcPr>
            <w:tcW w:w="2338" w:type="dxa"/>
          </w:tcPr>
          <w:p w14:paraId="09525D3F" w14:textId="3034B8D3" w:rsidR="00B20576" w:rsidRDefault="00B20576" w:rsidP="00B20576">
            <w:r>
              <w:rPr>
                <w:rFonts w:asciiTheme="minorHAnsi" w:hAnsiTheme="minorHAnsi"/>
              </w:rPr>
              <w:t xml:space="preserve">Landscape </w:t>
            </w:r>
          </w:p>
        </w:tc>
        <w:tc>
          <w:tcPr>
            <w:tcW w:w="2338" w:type="dxa"/>
          </w:tcPr>
          <w:p w14:paraId="37CFF71B" w14:textId="71A33657" w:rsidR="00B20576" w:rsidRDefault="00B20576" w:rsidP="00B20576">
            <w:r>
              <w:rPr>
                <w:rFonts w:asciiTheme="minorHAnsi" w:hAnsiTheme="minorHAnsi"/>
              </w:rPr>
              <w:t>Medium risk – stored outdoors under cover</w:t>
            </w:r>
          </w:p>
        </w:tc>
      </w:tr>
      <w:tr w:rsidR="00B20576" w14:paraId="7DD75A67" w14:textId="77777777">
        <w:tc>
          <w:tcPr>
            <w:tcW w:w="2337" w:type="dxa"/>
          </w:tcPr>
          <w:p w14:paraId="137859AF" w14:textId="1D689095" w:rsidR="00B20576" w:rsidRDefault="00B20576" w:rsidP="00B20576">
            <w:r>
              <w:rPr>
                <w:rFonts w:asciiTheme="minorHAnsi" w:hAnsiTheme="minorHAnsi"/>
              </w:rPr>
              <w:lastRenderedPageBreak/>
              <w:t>Pesticides, herbicides</w:t>
            </w:r>
          </w:p>
        </w:tc>
        <w:tc>
          <w:tcPr>
            <w:tcW w:w="2337" w:type="dxa"/>
          </w:tcPr>
          <w:p w14:paraId="0B1540C8" w14:textId="4F7F6A09" w:rsidR="00B20576" w:rsidRDefault="00B20576" w:rsidP="00B20576">
            <w:r>
              <w:rPr>
                <w:rFonts w:asciiTheme="minorHAnsi" w:hAnsiTheme="minorHAnsi"/>
              </w:rPr>
              <w:t>Storage, spill</w:t>
            </w:r>
          </w:p>
        </w:tc>
        <w:tc>
          <w:tcPr>
            <w:tcW w:w="2338" w:type="dxa"/>
          </w:tcPr>
          <w:p w14:paraId="4962E098" w14:textId="6613C72A" w:rsidR="00B20576" w:rsidRDefault="00B20576" w:rsidP="00B20576">
            <w:r>
              <w:rPr>
                <w:rFonts w:asciiTheme="minorHAnsi" w:hAnsiTheme="minorHAnsi"/>
              </w:rPr>
              <w:t>Landscape</w:t>
            </w:r>
          </w:p>
        </w:tc>
        <w:tc>
          <w:tcPr>
            <w:tcW w:w="2338" w:type="dxa"/>
          </w:tcPr>
          <w:p w14:paraId="714EF9F0" w14:textId="1FCC85AE" w:rsidR="00B20576" w:rsidRDefault="00B20576" w:rsidP="00B20576">
            <w:r>
              <w:rPr>
                <w:rFonts w:asciiTheme="minorHAnsi" w:hAnsiTheme="minorHAnsi"/>
              </w:rPr>
              <w:t>Medium risk – stored in locked cabinet</w:t>
            </w:r>
          </w:p>
        </w:tc>
      </w:tr>
      <w:tr w:rsidR="00B20576" w14:paraId="4B6B2BAF" w14:textId="77777777">
        <w:tc>
          <w:tcPr>
            <w:tcW w:w="2337" w:type="dxa"/>
          </w:tcPr>
          <w:p w14:paraId="49B4291D" w14:textId="04311B83" w:rsidR="00B20576" w:rsidRDefault="00B20576" w:rsidP="00B20576">
            <w:r>
              <w:rPr>
                <w:rFonts w:asciiTheme="minorHAnsi" w:hAnsiTheme="minorHAnsi"/>
              </w:rPr>
              <w:t>Coatings, adhesives, wood preservatives</w:t>
            </w:r>
          </w:p>
        </w:tc>
        <w:tc>
          <w:tcPr>
            <w:tcW w:w="2337" w:type="dxa"/>
          </w:tcPr>
          <w:p w14:paraId="1F9A1594" w14:textId="6AF92603" w:rsidR="00B20576" w:rsidRDefault="00B20576" w:rsidP="00B20576">
            <w:r>
              <w:rPr>
                <w:rFonts w:asciiTheme="minorHAnsi" w:hAnsiTheme="minorHAnsi"/>
              </w:rPr>
              <w:t xml:space="preserve">Storage, </w:t>
            </w:r>
            <w:proofErr w:type="gramStart"/>
            <w:r>
              <w:rPr>
                <w:rFonts w:asciiTheme="minorHAnsi" w:hAnsiTheme="minorHAnsi"/>
              </w:rPr>
              <w:t>spill</w:t>
            </w:r>
            <w:proofErr w:type="gramEnd"/>
            <w:r>
              <w:rPr>
                <w:rFonts w:asciiTheme="minorHAnsi" w:hAnsiTheme="minorHAnsi"/>
              </w:rPr>
              <w:t>, cleaning</w:t>
            </w:r>
          </w:p>
        </w:tc>
        <w:tc>
          <w:tcPr>
            <w:tcW w:w="2338" w:type="dxa"/>
          </w:tcPr>
          <w:p w14:paraId="753A92A6" w14:textId="73342E7B" w:rsidR="00B20576" w:rsidRDefault="00B20576" w:rsidP="00B20576">
            <w:r>
              <w:rPr>
                <w:rFonts w:asciiTheme="minorHAnsi" w:hAnsiTheme="minorHAnsi"/>
              </w:rPr>
              <w:t>Cabinet shop</w:t>
            </w:r>
          </w:p>
        </w:tc>
        <w:tc>
          <w:tcPr>
            <w:tcW w:w="2338" w:type="dxa"/>
          </w:tcPr>
          <w:p w14:paraId="6318D9DF" w14:textId="33E82C61" w:rsidR="00B20576" w:rsidRDefault="00B20576" w:rsidP="00B20576">
            <w:r>
              <w:rPr>
                <w:rFonts w:asciiTheme="minorHAnsi" w:hAnsiTheme="minorHAnsi"/>
              </w:rPr>
              <w:t>Low risk - indoors</w:t>
            </w:r>
          </w:p>
        </w:tc>
      </w:tr>
      <w:tr w:rsidR="00B20576" w14:paraId="11BD2F90" w14:textId="77777777">
        <w:tc>
          <w:tcPr>
            <w:tcW w:w="2337" w:type="dxa"/>
          </w:tcPr>
          <w:p w14:paraId="6977B316" w14:textId="6CFB5D47" w:rsidR="00B20576" w:rsidRDefault="00B20576" w:rsidP="00B20576">
            <w:r>
              <w:rPr>
                <w:rFonts w:asciiTheme="minorHAnsi" w:hAnsiTheme="minorHAnsi"/>
              </w:rPr>
              <w:t xml:space="preserve">Mortar mix, concrete </w:t>
            </w:r>
          </w:p>
        </w:tc>
        <w:tc>
          <w:tcPr>
            <w:tcW w:w="2337" w:type="dxa"/>
          </w:tcPr>
          <w:p w14:paraId="301E3D04" w14:textId="0236570C" w:rsidR="00B20576" w:rsidRDefault="00B20576" w:rsidP="00B20576">
            <w:r>
              <w:rPr>
                <w:rFonts w:asciiTheme="minorHAnsi" w:hAnsiTheme="minorHAnsi"/>
              </w:rPr>
              <w:t>Washing tools</w:t>
            </w:r>
          </w:p>
        </w:tc>
        <w:tc>
          <w:tcPr>
            <w:tcW w:w="2338" w:type="dxa"/>
          </w:tcPr>
          <w:p w14:paraId="13179D1F" w14:textId="79B60A59" w:rsidR="00B20576" w:rsidRDefault="00B20576" w:rsidP="00B20576">
            <w:r>
              <w:rPr>
                <w:rFonts w:asciiTheme="minorHAnsi" w:hAnsiTheme="minorHAnsi"/>
              </w:rPr>
              <w:t>Shops building</w:t>
            </w:r>
          </w:p>
        </w:tc>
        <w:tc>
          <w:tcPr>
            <w:tcW w:w="2338" w:type="dxa"/>
          </w:tcPr>
          <w:p w14:paraId="0BF35980" w14:textId="57B7F1DE" w:rsidR="00B20576" w:rsidRDefault="00B20576" w:rsidP="00B20576">
            <w:r>
              <w:rPr>
                <w:rFonts w:asciiTheme="minorHAnsi" w:hAnsiTheme="minorHAnsi"/>
              </w:rPr>
              <w:t>Low risk - indoors</w:t>
            </w:r>
          </w:p>
        </w:tc>
      </w:tr>
      <w:tr w:rsidR="00B20576" w14:paraId="164792B7" w14:textId="77777777">
        <w:tc>
          <w:tcPr>
            <w:tcW w:w="2337" w:type="dxa"/>
          </w:tcPr>
          <w:p w14:paraId="21D6534C" w14:textId="46C6B407" w:rsidR="00B20576" w:rsidRDefault="00B20576" w:rsidP="00B20576">
            <w:r>
              <w:rPr>
                <w:rFonts w:asciiTheme="minorHAnsi" w:hAnsiTheme="minorHAnsi"/>
              </w:rPr>
              <w:t>De-icing agents</w:t>
            </w:r>
          </w:p>
        </w:tc>
        <w:tc>
          <w:tcPr>
            <w:tcW w:w="2337" w:type="dxa"/>
          </w:tcPr>
          <w:p w14:paraId="364655FD" w14:textId="4FF55D57" w:rsidR="00B20576" w:rsidRDefault="00B20576" w:rsidP="00B20576">
            <w:r>
              <w:rPr>
                <w:rFonts w:asciiTheme="minorHAnsi" w:hAnsiTheme="minorHAnsi"/>
              </w:rPr>
              <w:t>Spill</w:t>
            </w:r>
          </w:p>
        </w:tc>
        <w:tc>
          <w:tcPr>
            <w:tcW w:w="2338" w:type="dxa"/>
          </w:tcPr>
          <w:p w14:paraId="435D9A69" w14:textId="130AA28F" w:rsidR="00B20576" w:rsidRDefault="00B20576" w:rsidP="00B20576">
            <w:r>
              <w:rPr>
                <w:rFonts w:asciiTheme="minorHAnsi" w:hAnsiTheme="minorHAnsi"/>
              </w:rPr>
              <w:t>Landscape structure</w:t>
            </w:r>
          </w:p>
        </w:tc>
        <w:tc>
          <w:tcPr>
            <w:tcW w:w="2338" w:type="dxa"/>
          </w:tcPr>
          <w:p w14:paraId="78F97D44" w14:textId="1A0AF429" w:rsidR="00B20576" w:rsidRDefault="00B20576" w:rsidP="00B20576">
            <w:r>
              <w:rPr>
                <w:rFonts w:asciiTheme="minorHAnsi" w:hAnsiTheme="minorHAnsi"/>
              </w:rPr>
              <w:t>Medium risk – used and stored outdoors under cover</w:t>
            </w:r>
          </w:p>
        </w:tc>
      </w:tr>
      <w:tr w:rsidR="00B20576" w14:paraId="47EE26C4" w14:textId="77777777">
        <w:tc>
          <w:tcPr>
            <w:tcW w:w="2337" w:type="dxa"/>
          </w:tcPr>
          <w:p w14:paraId="76A39122" w14:textId="314582D1" w:rsidR="00B20576" w:rsidRDefault="00B20576" w:rsidP="00B20576">
            <w:r>
              <w:rPr>
                <w:rFonts w:asciiTheme="minorHAnsi" w:hAnsiTheme="minorHAnsi"/>
              </w:rPr>
              <w:t>Sawdust</w:t>
            </w:r>
          </w:p>
        </w:tc>
        <w:tc>
          <w:tcPr>
            <w:tcW w:w="2337" w:type="dxa"/>
          </w:tcPr>
          <w:p w14:paraId="7C03C3FA" w14:textId="52B84F10" w:rsidR="00B20576" w:rsidRDefault="00B20576" w:rsidP="00B20576">
            <w:r>
              <w:rPr>
                <w:rFonts w:asciiTheme="minorHAnsi" w:hAnsiTheme="minorHAnsi"/>
              </w:rPr>
              <w:t>Wood working</w:t>
            </w:r>
          </w:p>
        </w:tc>
        <w:tc>
          <w:tcPr>
            <w:tcW w:w="2338" w:type="dxa"/>
          </w:tcPr>
          <w:p w14:paraId="37824D20" w14:textId="03BDE911" w:rsidR="00B20576" w:rsidRDefault="00B20576" w:rsidP="00B20576">
            <w:r>
              <w:rPr>
                <w:rFonts w:asciiTheme="minorHAnsi" w:hAnsiTheme="minorHAnsi"/>
              </w:rPr>
              <w:t>Cabinet Shop dust collector dumpster</w:t>
            </w:r>
          </w:p>
        </w:tc>
        <w:tc>
          <w:tcPr>
            <w:tcW w:w="2338" w:type="dxa"/>
          </w:tcPr>
          <w:p w14:paraId="1CD58F7B" w14:textId="27A2D2E5" w:rsidR="00B20576" w:rsidRDefault="00B20576" w:rsidP="00B20576">
            <w:r>
              <w:rPr>
                <w:rFonts w:asciiTheme="minorHAnsi" w:hAnsiTheme="minorHAnsi"/>
              </w:rPr>
              <w:t>Medium risk</w:t>
            </w:r>
          </w:p>
        </w:tc>
      </w:tr>
      <w:tr w:rsidR="00B20576" w14:paraId="0D0D12FB" w14:textId="77777777">
        <w:tc>
          <w:tcPr>
            <w:tcW w:w="2337" w:type="dxa"/>
          </w:tcPr>
          <w:p w14:paraId="1652192D" w14:textId="2C816AFE" w:rsidR="00B20576" w:rsidRDefault="00B20576" w:rsidP="00B20576">
            <w:r>
              <w:rPr>
                <w:rFonts w:asciiTheme="minorHAnsi" w:hAnsiTheme="minorHAnsi"/>
              </w:rPr>
              <w:t>Mixed effluents</w:t>
            </w:r>
          </w:p>
        </w:tc>
        <w:tc>
          <w:tcPr>
            <w:tcW w:w="2337" w:type="dxa"/>
          </w:tcPr>
          <w:p w14:paraId="669CA35E" w14:textId="7BF256E8" w:rsidR="00B20576" w:rsidRDefault="00B20576" w:rsidP="00B20576">
            <w:r>
              <w:rPr>
                <w:rFonts w:asciiTheme="minorHAnsi" w:hAnsiTheme="minorHAnsi"/>
              </w:rPr>
              <w:t>Stormwater run-off</w:t>
            </w:r>
          </w:p>
        </w:tc>
        <w:tc>
          <w:tcPr>
            <w:tcW w:w="2338" w:type="dxa"/>
          </w:tcPr>
          <w:p w14:paraId="22344D0E" w14:textId="1AFCEACF" w:rsidR="00B20576" w:rsidRDefault="00B20576" w:rsidP="00B20576">
            <w:r>
              <w:rPr>
                <w:rFonts w:asciiTheme="minorHAnsi" w:hAnsiTheme="minorHAnsi"/>
              </w:rPr>
              <w:t>Trash dumpsters</w:t>
            </w:r>
          </w:p>
        </w:tc>
        <w:tc>
          <w:tcPr>
            <w:tcW w:w="2338" w:type="dxa"/>
          </w:tcPr>
          <w:p w14:paraId="4B7CC7E2" w14:textId="73C8C9A8" w:rsidR="00B20576" w:rsidRDefault="00B20576" w:rsidP="00B20576">
            <w:r>
              <w:rPr>
                <w:rFonts w:asciiTheme="minorHAnsi" w:hAnsiTheme="minorHAnsi"/>
              </w:rPr>
              <w:t>Medium risk</w:t>
            </w:r>
          </w:p>
        </w:tc>
      </w:tr>
      <w:tr w:rsidR="00B20576" w14:paraId="36DA9819" w14:textId="77777777">
        <w:tc>
          <w:tcPr>
            <w:tcW w:w="2337" w:type="dxa"/>
          </w:tcPr>
          <w:p w14:paraId="499DCD8C" w14:textId="78ED36A7" w:rsidR="00B20576" w:rsidRDefault="00B20576" w:rsidP="00B20576">
            <w:r w:rsidRPr="009F1E53">
              <w:rPr>
                <w:rFonts w:asciiTheme="minorHAnsi" w:hAnsiTheme="minorHAnsi" w:cstheme="minorHAnsi"/>
              </w:rPr>
              <w:t>Salt and Sand</w:t>
            </w:r>
          </w:p>
        </w:tc>
        <w:tc>
          <w:tcPr>
            <w:tcW w:w="2337" w:type="dxa"/>
          </w:tcPr>
          <w:p w14:paraId="45E34DB3" w14:textId="3F5691FD" w:rsidR="00B20576" w:rsidRDefault="00B20576" w:rsidP="00B20576">
            <w:r w:rsidRPr="009F1E53">
              <w:rPr>
                <w:rFonts w:asciiTheme="minorHAnsi" w:hAnsiTheme="minorHAnsi" w:cstheme="minorHAnsi"/>
              </w:rPr>
              <w:t>Bulk piles</w:t>
            </w:r>
          </w:p>
        </w:tc>
        <w:tc>
          <w:tcPr>
            <w:tcW w:w="2338" w:type="dxa"/>
          </w:tcPr>
          <w:p w14:paraId="3C289DB3" w14:textId="772B7158" w:rsidR="00B20576" w:rsidRDefault="00B20576" w:rsidP="00B20576">
            <w:r w:rsidRPr="009F1E53">
              <w:rPr>
                <w:rFonts w:asciiTheme="minorHAnsi" w:hAnsiTheme="minorHAnsi" w:cstheme="minorHAnsi"/>
              </w:rPr>
              <w:t>Salt/Sand Shed</w:t>
            </w:r>
          </w:p>
        </w:tc>
        <w:tc>
          <w:tcPr>
            <w:tcW w:w="2338" w:type="dxa"/>
          </w:tcPr>
          <w:p w14:paraId="7D36B56A" w14:textId="58A84663" w:rsidR="00B20576" w:rsidRDefault="00B20576" w:rsidP="00B20576">
            <w:r>
              <w:rPr>
                <w:rFonts w:asciiTheme="minorHAnsi" w:hAnsiTheme="minorHAnsi" w:cstheme="minorHAnsi"/>
              </w:rPr>
              <w:t xml:space="preserve">Medium risk </w:t>
            </w:r>
            <w:r w:rsidRPr="009F1E53">
              <w:rPr>
                <w:rFonts w:asciiTheme="minorHAnsi" w:hAnsiTheme="minorHAnsi" w:cstheme="minorHAnsi"/>
              </w:rPr>
              <w:t>– under cover</w:t>
            </w:r>
            <w:r>
              <w:rPr>
                <w:rFonts w:asciiTheme="minorHAnsi" w:hAnsiTheme="minorHAnsi" w:cstheme="minorHAnsi"/>
              </w:rPr>
              <w:t>, but chance of tracking</w:t>
            </w:r>
          </w:p>
        </w:tc>
      </w:tr>
      <w:tr w:rsidR="00B20576" w14:paraId="38557DC8" w14:textId="77777777">
        <w:tc>
          <w:tcPr>
            <w:tcW w:w="2337" w:type="dxa"/>
          </w:tcPr>
          <w:p w14:paraId="7B09C2D5" w14:textId="4AA122E6" w:rsidR="00B20576" w:rsidRDefault="00B20576" w:rsidP="00B20576">
            <w:r w:rsidRPr="009F1E53">
              <w:rPr>
                <w:rFonts w:asciiTheme="minorHAnsi" w:hAnsiTheme="minorHAnsi" w:cstheme="minorHAnsi"/>
              </w:rPr>
              <w:t>Salt and Sand</w:t>
            </w:r>
          </w:p>
        </w:tc>
        <w:tc>
          <w:tcPr>
            <w:tcW w:w="2337" w:type="dxa"/>
          </w:tcPr>
          <w:p w14:paraId="408457B8" w14:textId="22C4B0B7" w:rsidR="00B20576" w:rsidRDefault="00B20576" w:rsidP="00B20576">
            <w:r w:rsidRPr="009F1E53">
              <w:rPr>
                <w:rFonts w:asciiTheme="minorHAnsi" w:hAnsiTheme="minorHAnsi" w:cstheme="minorHAnsi"/>
              </w:rPr>
              <w:t>Spill</w:t>
            </w:r>
          </w:p>
        </w:tc>
        <w:tc>
          <w:tcPr>
            <w:tcW w:w="2338" w:type="dxa"/>
          </w:tcPr>
          <w:p w14:paraId="30260EE1" w14:textId="6EBC2A2E" w:rsidR="00B20576" w:rsidRDefault="00B20576" w:rsidP="00B20576">
            <w:r w:rsidRPr="009F1E53">
              <w:rPr>
                <w:rFonts w:asciiTheme="minorHAnsi" w:hAnsiTheme="minorHAnsi" w:cstheme="minorHAnsi"/>
              </w:rPr>
              <w:t>Spreader Shed</w:t>
            </w:r>
            <w:r>
              <w:rPr>
                <w:rFonts w:asciiTheme="minorHAnsi" w:hAnsiTheme="minorHAnsi" w:cstheme="minorHAnsi"/>
              </w:rPr>
              <w:t>s</w:t>
            </w:r>
          </w:p>
        </w:tc>
        <w:tc>
          <w:tcPr>
            <w:tcW w:w="2338" w:type="dxa"/>
          </w:tcPr>
          <w:p w14:paraId="3F1589D5" w14:textId="43AB0E69" w:rsidR="00B20576" w:rsidRDefault="00B20576" w:rsidP="00B20576">
            <w:r w:rsidRPr="009F1E53">
              <w:rPr>
                <w:rFonts w:asciiTheme="minorHAnsi" w:hAnsiTheme="minorHAnsi" w:cstheme="minorHAnsi"/>
              </w:rPr>
              <w:t xml:space="preserve">Low </w:t>
            </w:r>
            <w:r>
              <w:rPr>
                <w:rFonts w:asciiTheme="minorHAnsi" w:hAnsiTheme="minorHAnsi" w:cstheme="minorHAnsi"/>
              </w:rPr>
              <w:t xml:space="preserve">risk </w:t>
            </w:r>
            <w:r w:rsidRPr="009F1E53">
              <w:rPr>
                <w:rFonts w:asciiTheme="minorHAnsi" w:hAnsiTheme="minorHAnsi" w:cstheme="minorHAnsi"/>
              </w:rPr>
              <w:t>– under cover</w:t>
            </w:r>
          </w:p>
        </w:tc>
      </w:tr>
    </w:tbl>
    <w:p w14:paraId="0DE7A7FC" w14:textId="77777777" w:rsidR="00B20576" w:rsidRPr="00B20576" w:rsidRDefault="00B20576" w:rsidP="00B20576"/>
    <w:p w14:paraId="722E80BB" w14:textId="6392F5FE" w:rsidR="00645630" w:rsidRPr="001A2CF3" w:rsidRDefault="00645630" w:rsidP="00EE62A9">
      <w:pPr>
        <w:keepNext/>
        <w:spacing w:line="360" w:lineRule="auto"/>
        <w:rPr>
          <w:i/>
          <w:iCs/>
        </w:rPr>
      </w:pPr>
      <w:r w:rsidRPr="001A2CF3">
        <w:rPr>
          <w:rFonts w:asciiTheme="minorHAnsi" w:hAnsiTheme="minorHAnsi"/>
          <w:bCs/>
          <w:i/>
          <w:iCs/>
        </w:rPr>
        <w:t>*</w:t>
      </w:r>
      <w:r w:rsidR="00B122A3" w:rsidRPr="001A2CF3">
        <w:rPr>
          <w:rFonts w:asciiTheme="minorHAnsi" w:hAnsiTheme="minorHAnsi"/>
          <w:bCs/>
          <w:i/>
          <w:iCs/>
        </w:rPr>
        <w:t>R</w:t>
      </w:r>
      <w:r w:rsidRPr="001A2CF3">
        <w:rPr>
          <w:rFonts w:asciiTheme="minorHAnsi" w:hAnsiTheme="minorHAnsi"/>
          <w:bCs/>
          <w:i/>
          <w:iCs/>
        </w:rPr>
        <w:t xml:space="preserve">ather than utilize a traditional checklist to indicate presence or absence of potential risks, this checklist directly identifies pollutants, sources, locations, and the known potential risk. </w:t>
      </w:r>
    </w:p>
    <w:p w14:paraId="0D67B9BD" w14:textId="5C7D1D94" w:rsidR="00525B93" w:rsidRPr="00227B13" w:rsidRDefault="00866BAE" w:rsidP="001F0D4F">
      <w:pPr>
        <w:pStyle w:val="Heading2"/>
        <w:spacing w:before="240" w:after="240" w:line="360" w:lineRule="auto"/>
        <w:jc w:val="left"/>
        <w:rPr>
          <w:rFonts w:asciiTheme="minorHAnsi" w:hAnsiTheme="minorHAnsi"/>
          <w:b/>
          <w:sz w:val="26"/>
          <w:szCs w:val="26"/>
        </w:rPr>
      </w:pPr>
      <w:bookmarkStart w:id="18" w:name="_Toc184734307"/>
      <w:r>
        <w:rPr>
          <w:rFonts w:asciiTheme="minorHAnsi" w:hAnsiTheme="minorHAnsi"/>
          <w:b/>
          <w:sz w:val="26"/>
          <w:szCs w:val="26"/>
        </w:rPr>
        <w:t>3</w:t>
      </w:r>
      <w:r w:rsidR="00525B93" w:rsidRPr="00227B13">
        <w:rPr>
          <w:rFonts w:asciiTheme="minorHAnsi" w:hAnsiTheme="minorHAnsi"/>
          <w:b/>
          <w:sz w:val="26"/>
          <w:szCs w:val="26"/>
        </w:rPr>
        <w:t>.2 Potential Nonstormwater Discharges</w:t>
      </w:r>
      <w:bookmarkEnd w:id="18"/>
    </w:p>
    <w:p w14:paraId="2F391287" w14:textId="4CB7C888" w:rsidR="00525B93" w:rsidRPr="00227B13" w:rsidRDefault="00A17AF2" w:rsidP="001F0D4F">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 xml:space="preserve">Table </w:t>
      </w:r>
      <w:r w:rsidR="00866BAE">
        <w:rPr>
          <w:rFonts w:asciiTheme="minorHAnsi" w:eastAsiaTheme="minorHAnsi" w:hAnsiTheme="minorHAnsi" w:cstheme="minorBidi"/>
          <w:szCs w:val="22"/>
        </w:rPr>
        <w:t>2</w:t>
      </w:r>
      <w:r>
        <w:rPr>
          <w:rFonts w:asciiTheme="minorHAnsi" w:eastAsiaTheme="minorHAnsi" w:hAnsiTheme="minorHAnsi" w:cstheme="minorBidi"/>
          <w:szCs w:val="22"/>
        </w:rPr>
        <w:t xml:space="preserve"> identifies</w:t>
      </w:r>
      <w:r w:rsidR="00525B93" w:rsidRPr="00227B13">
        <w:rPr>
          <w:rFonts w:asciiTheme="minorHAnsi" w:eastAsiaTheme="minorHAnsi" w:hAnsiTheme="minorHAnsi" w:cstheme="minorBidi"/>
          <w:szCs w:val="22"/>
        </w:rPr>
        <w:t xml:space="preserve"> all nonstormwater discharges as authorized in the general permit that are or </w:t>
      </w:r>
      <w:r w:rsidR="001A7312">
        <w:rPr>
          <w:rFonts w:asciiTheme="minorHAnsi" w:eastAsiaTheme="minorHAnsi" w:hAnsiTheme="minorHAnsi" w:cstheme="minorBidi"/>
          <w:szCs w:val="22"/>
        </w:rPr>
        <w:t>could</w:t>
      </w:r>
      <w:r w:rsidR="001A7312" w:rsidRPr="00227B13">
        <w:rPr>
          <w:rFonts w:asciiTheme="minorHAnsi" w:eastAsiaTheme="minorHAnsi" w:hAnsiTheme="minorHAnsi" w:cstheme="minorBidi"/>
          <w:szCs w:val="22"/>
        </w:rPr>
        <w:t xml:space="preserve"> </w:t>
      </w:r>
      <w:r w:rsidR="00525B93" w:rsidRPr="00227B13">
        <w:rPr>
          <w:rFonts w:asciiTheme="minorHAnsi" w:eastAsiaTheme="minorHAnsi" w:hAnsiTheme="minorHAnsi" w:cstheme="minorBidi"/>
          <w:szCs w:val="22"/>
        </w:rPr>
        <w:t>be commingled with stormwater discharges from the high</w:t>
      </w:r>
      <w:r w:rsidR="007F5541">
        <w:rPr>
          <w:rFonts w:asciiTheme="minorHAnsi" w:eastAsiaTheme="minorHAnsi" w:hAnsiTheme="minorHAnsi" w:cstheme="minorBidi"/>
          <w:szCs w:val="22"/>
        </w:rPr>
        <w:t>-</w:t>
      </w:r>
      <w:r w:rsidR="00525B93" w:rsidRPr="00227B13">
        <w:rPr>
          <w:rFonts w:asciiTheme="minorHAnsi" w:eastAsiaTheme="minorHAnsi" w:hAnsiTheme="minorHAnsi" w:cstheme="minorBidi"/>
          <w:szCs w:val="22"/>
        </w:rPr>
        <w:t xml:space="preserve">priority facility, including any applicable support activity.  </w:t>
      </w:r>
      <w:r w:rsidR="00874188">
        <w:rPr>
          <w:rFonts w:asciiTheme="minorHAnsi" w:eastAsiaTheme="minorHAnsi" w:hAnsiTheme="minorHAnsi" w:cstheme="minorBidi"/>
          <w:szCs w:val="22"/>
        </w:rPr>
        <w:t xml:space="preserve">Potential </w:t>
      </w:r>
      <w:r w:rsidR="00337FBE">
        <w:rPr>
          <w:rFonts w:asciiTheme="minorHAnsi" w:eastAsiaTheme="minorHAnsi" w:hAnsiTheme="minorHAnsi" w:cstheme="minorBidi"/>
          <w:szCs w:val="22"/>
        </w:rPr>
        <w:t>a</w:t>
      </w:r>
      <w:r w:rsidR="00525B93" w:rsidRPr="00227B13">
        <w:rPr>
          <w:rFonts w:asciiTheme="minorHAnsi" w:eastAsiaTheme="minorHAnsi" w:hAnsiTheme="minorHAnsi" w:cstheme="minorBidi"/>
          <w:szCs w:val="22"/>
        </w:rPr>
        <w:t>uthorized nonstormwater discharges include:</w:t>
      </w:r>
    </w:p>
    <w:p w14:paraId="5EE3940D" w14:textId="51FA3741" w:rsidR="00866BAE" w:rsidRPr="000C2947" w:rsidRDefault="00866BAE" w:rsidP="001F0D4F">
      <w:pPr>
        <w:pStyle w:val="Caption"/>
        <w:keepNext/>
        <w:spacing w:line="360" w:lineRule="auto"/>
        <w:rPr>
          <w:szCs w:val="24"/>
        </w:rPr>
      </w:pPr>
      <w:r w:rsidRPr="000C2947">
        <w:rPr>
          <w:szCs w:val="24"/>
        </w:rPr>
        <w:t xml:space="preserve">Table </w:t>
      </w:r>
      <w:r w:rsidR="0088682A" w:rsidRPr="000C2947">
        <w:rPr>
          <w:szCs w:val="24"/>
        </w:rPr>
        <w:fldChar w:fldCharType="begin"/>
      </w:r>
      <w:r w:rsidR="0088682A" w:rsidRPr="000C2947">
        <w:rPr>
          <w:szCs w:val="24"/>
        </w:rPr>
        <w:instrText xml:space="preserve"> SEQ Table \* ARABIC </w:instrText>
      </w:r>
      <w:r w:rsidR="0088682A" w:rsidRPr="000C2947">
        <w:rPr>
          <w:szCs w:val="24"/>
        </w:rPr>
        <w:fldChar w:fldCharType="separate"/>
      </w:r>
      <w:r w:rsidR="000C2947">
        <w:rPr>
          <w:noProof/>
          <w:szCs w:val="24"/>
        </w:rPr>
        <w:t>2</w:t>
      </w:r>
      <w:r w:rsidR="0088682A" w:rsidRPr="000C2947">
        <w:rPr>
          <w:noProof/>
          <w:szCs w:val="24"/>
        </w:rPr>
        <w:fldChar w:fldCharType="end"/>
      </w:r>
      <w:r w:rsidRPr="000C2947">
        <w:rPr>
          <w:szCs w:val="24"/>
        </w:rPr>
        <w:t>. Potential Nonstormwater Discharges</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8"/>
        <w:gridCol w:w="1980"/>
      </w:tblGrid>
      <w:tr w:rsidR="00A41BA4" w:rsidRPr="00227B13" w14:paraId="4D7D24C2" w14:textId="77777777" w:rsidTr="00FD4D1D">
        <w:trPr>
          <w:trHeight w:val="953"/>
        </w:trPr>
        <w:tc>
          <w:tcPr>
            <w:tcW w:w="7758" w:type="dxa"/>
            <w:shd w:val="clear" w:color="auto" w:fill="D9D9D9" w:themeFill="background1" w:themeFillShade="D9"/>
            <w:vAlign w:val="center"/>
          </w:tcPr>
          <w:p w14:paraId="2B26EDE0" w14:textId="77777777" w:rsidR="00A41BA4" w:rsidRPr="00227B13" w:rsidRDefault="00A41BA4" w:rsidP="001F0D4F">
            <w:pPr>
              <w:spacing w:line="360" w:lineRule="auto"/>
              <w:rPr>
                <w:rFonts w:asciiTheme="minorHAnsi" w:eastAsiaTheme="minorHAnsi" w:hAnsiTheme="minorHAnsi" w:cstheme="minorBidi"/>
                <w:b/>
                <w:szCs w:val="22"/>
              </w:rPr>
            </w:pPr>
            <w:r>
              <w:rPr>
                <w:rFonts w:asciiTheme="minorHAnsi" w:eastAsiaTheme="minorHAnsi" w:hAnsiTheme="minorHAnsi" w:cstheme="minorBidi"/>
                <w:b/>
                <w:szCs w:val="22"/>
              </w:rPr>
              <w:t xml:space="preserve">Authorized </w:t>
            </w:r>
            <w:r w:rsidRPr="00227B13">
              <w:rPr>
                <w:rFonts w:asciiTheme="minorHAnsi" w:eastAsiaTheme="minorHAnsi" w:hAnsiTheme="minorHAnsi" w:cstheme="minorBidi"/>
                <w:b/>
                <w:szCs w:val="22"/>
              </w:rPr>
              <w:t>No</w:t>
            </w:r>
            <w:r>
              <w:rPr>
                <w:rFonts w:asciiTheme="minorHAnsi" w:eastAsiaTheme="minorHAnsi" w:hAnsiTheme="minorHAnsi" w:cstheme="minorBidi"/>
                <w:b/>
                <w:szCs w:val="22"/>
              </w:rPr>
              <w:t>nstormwater Discharges that could</w:t>
            </w:r>
            <w:r w:rsidRPr="00227B13">
              <w:rPr>
                <w:rFonts w:asciiTheme="minorHAnsi" w:eastAsiaTheme="minorHAnsi" w:hAnsiTheme="minorHAnsi" w:cstheme="minorBidi"/>
                <w:b/>
                <w:szCs w:val="22"/>
              </w:rPr>
              <w:t xml:space="preserve"> be Commingled with Stormwater Discharges</w:t>
            </w:r>
            <w:r>
              <w:rPr>
                <w:rFonts w:asciiTheme="minorHAnsi" w:eastAsiaTheme="minorHAnsi" w:hAnsiTheme="minorHAnsi" w:cstheme="minorBidi"/>
                <w:b/>
                <w:szCs w:val="22"/>
              </w:rPr>
              <w:t xml:space="preserve"> at this Facility</w:t>
            </w:r>
          </w:p>
        </w:tc>
        <w:tc>
          <w:tcPr>
            <w:tcW w:w="1980" w:type="dxa"/>
            <w:shd w:val="clear" w:color="auto" w:fill="D9D9D9" w:themeFill="background1" w:themeFillShade="D9"/>
            <w:vAlign w:val="center"/>
          </w:tcPr>
          <w:p w14:paraId="0F807109" w14:textId="77777777" w:rsidR="00A41BA4" w:rsidRPr="00227B13" w:rsidRDefault="00A41BA4" w:rsidP="001F0D4F">
            <w:pPr>
              <w:spacing w:line="360" w:lineRule="auto"/>
              <w:jc w:val="center"/>
              <w:rPr>
                <w:rFonts w:asciiTheme="minorHAnsi" w:eastAsiaTheme="minorHAnsi" w:hAnsiTheme="minorHAnsi" w:cstheme="minorBidi"/>
                <w:b/>
                <w:szCs w:val="22"/>
              </w:rPr>
            </w:pPr>
            <w:r w:rsidRPr="00227B13">
              <w:rPr>
                <w:rFonts w:asciiTheme="minorHAnsi" w:eastAsiaTheme="minorHAnsi" w:hAnsiTheme="minorHAnsi" w:cstheme="minorBidi"/>
                <w:b/>
                <w:szCs w:val="22"/>
              </w:rPr>
              <w:t>Anticipated?</w:t>
            </w:r>
          </w:p>
        </w:tc>
      </w:tr>
      <w:tr w:rsidR="00A41BA4" w:rsidRPr="0068710D" w14:paraId="26FB0224" w14:textId="77777777" w:rsidTr="00FD4D1D">
        <w:trPr>
          <w:trHeight w:val="360"/>
        </w:trPr>
        <w:tc>
          <w:tcPr>
            <w:tcW w:w="7758" w:type="dxa"/>
          </w:tcPr>
          <w:p w14:paraId="54F8130C" w14:textId="77777777" w:rsidR="00A41BA4" w:rsidRPr="0068710D" w:rsidRDefault="00A41BA4" w:rsidP="001F0D4F">
            <w:pPr>
              <w:spacing w:line="360" w:lineRule="auto"/>
              <w:rPr>
                <w:rFonts w:ascii="Calibri" w:eastAsiaTheme="minorHAnsi" w:hAnsi="Calibri" w:cs="Calibri"/>
                <w:szCs w:val="22"/>
              </w:rPr>
            </w:pPr>
            <w:r w:rsidRPr="0068710D">
              <w:rPr>
                <w:rFonts w:ascii="Calibri" w:hAnsi="Calibri" w:cs="Calibri"/>
              </w:rPr>
              <w:t xml:space="preserve">a. </w:t>
            </w:r>
            <w:r w:rsidRPr="008D266B">
              <w:rPr>
                <w:rFonts w:ascii="Calibri" w:hAnsi="Calibri" w:cs="Calibri"/>
              </w:rPr>
              <w:t>Water line flushing, managed in a manner to avoid an instream impact</w:t>
            </w:r>
          </w:p>
        </w:tc>
        <w:tc>
          <w:tcPr>
            <w:tcW w:w="1980" w:type="dxa"/>
            <w:vAlign w:val="center"/>
          </w:tcPr>
          <w:p w14:paraId="4BFF94C4"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Check4"/>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Check5"/>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68710D" w14:paraId="231B129B" w14:textId="77777777" w:rsidTr="00FD4D1D">
        <w:trPr>
          <w:trHeight w:val="360"/>
        </w:trPr>
        <w:tc>
          <w:tcPr>
            <w:tcW w:w="7758" w:type="dxa"/>
          </w:tcPr>
          <w:p w14:paraId="068DD7E1"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b. Landscape irrigation</w:t>
            </w:r>
          </w:p>
        </w:tc>
        <w:tc>
          <w:tcPr>
            <w:tcW w:w="1980" w:type="dxa"/>
            <w:vAlign w:val="center"/>
          </w:tcPr>
          <w:p w14:paraId="0A9F7A14"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68710D" w14:paraId="5428B8D2" w14:textId="77777777" w:rsidTr="00FD4D1D">
        <w:trPr>
          <w:trHeight w:val="360"/>
        </w:trPr>
        <w:tc>
          <w:tcPr>
            <w:tcW w:w="7758" w:type="dxa"/>
          </w:tcPr>
          <w:p w14:paraId="60A586C5"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c. Diverted stream flows</w:t>
            </w:r>
          </w:p>
        </w:tc>
        <w:tc>
          <w:tcPr>
            <w:tcW w:w="1980" w:type="dxa"/>
            <w:vAlign w:val="center"/>
          </w:tcPr>
          <w:p w14:paraId="493011D3"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p>
        </w:tc>
      </w:tr>
      <w:tr w:rsidR="00A41BA4" w:rsidRPr="0068710D" w14:paraId="5E05BB60" w14:textId="77777777" w:rsidTr="00FD4D1D">
        <w:trPr>
          <w:trHeight w:val="360"/>
        </w:trPr>
        <w:tc>
          <w:tcPr>
            <w:tcW w:w="7758" w:type="dxa"/>
          </w:tcPr>
          <w:p w14:paraId="39474314"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d. Rising groundwaters</w:t>
            </w:r>
          </w:p>
        </w:tc>
        <w:tc>
          <w:tcPr>
            <w:tcW w:w="1980" w:type="dxa"/>
            <w:vAlign w:val="center"/>
          </w:tcPr>
          <w:p w14:paraId="7DE53A97"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68710D" w14:paraId="342E0D2F" w14:textId="77777777" w:rsidTr="00FD4D1D">
        <w:trPr>
          <w:trHeight w:val="648"/>
        </w:trPr>
        <w:tc>
          <w:tcPr>
            <w:tcW w:w="7758" w:type="dxa"/>
          </w:tcPr>
          <w:p w14:paraId="1CF229EB"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lastRenderedPageBreak/>
              <w:t>e. Uncontaminated groundwater infiltration, as defined at 40 CFR 35.2005(20)</w:t>
            </w:r>
          </w:p>
        </w:tc>
        <w:tc>
          <w:tcPr>
            <w:tcW w:w="1980" w:type="dxa"/>
            <w:vAlign w:val="center"/>
          </w:tcPr>
          <w:p w14:paraId="113EE042"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sidRPr="0068710D">
              <w:rPr>
                <w:rFonts w:asciiTheme="minorHAnsi" w:eastAsiaTheme="minorHAnsi" w:hAnsiTheme="minorHAnsi" w:cstheme="minorBidi"/>
                <w:szCs w:val="22"/>
              </w:rPr>
              <w:fldChar w:fldCharType="begin">
                <w:ffData>
                  <w:name w:val="Check5"/>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p>
        </w:tc>
      </w:tr>
      <w:tr w:rsidR="00A41BA4" w:rsidRPr="0068710D" w14:paraId="65748BAB" w14:textId="77777777" w:rsidTr="00FD4D1D">
        <w:trPr>
          <w:trHeight w:val="377"/>
        </w:trPr>
        <w:tc>
          <w:tcPr>
            <w:tcW w:w="7758" w:type="dxa"/>
          </w:tcPr>
          <w:p w14:paraId="65BC894E"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f. Uncontaminated pumped groundwater</w:t>
            </w:r>
          </w:p>
        </w:tc>
        <w:tc>
          <w:tcPr>
            <w:tcW w:w="1980" w:type="dxa"/>
            <w:vAlign w:val="center"/>
          </w:tcPr>
          <w:p w14:paraId="0CEC6F3F"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68710D" w14:paraId="0A241F5F" w14:textId="77777777" w:rsidTr="00FD4D1D">
        <w:trPr>
          <w:trHeight w:val="648"/>
        </w:trPr>
        <w:tc>
          <w:tcPr>
            <w:tcW w:w="7758" w:type="dxa"/>
          </w:tcPr>
          <w:p w14:paraId="431EF969"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g. Discharges from potable water sources managed in a manner to avoid instream impact</w:t>
            </w:r>
          </w:p>
        </w:tc>
        <w:tc>
          <w:tcPr>
            <w:tcW w:w="1980" w:type="dxa"/>
            <w:vAlign w:val="center"/>
          </w:tcPr>
          <w:p w14:paraId="16530644"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sidRPr="0068710D">
              <w:rPr>
                <w:rFonts w:asciiTheme="minorHAnsi" w:eastAsiaTheme="minorHAnsi" w:hAnsiTheme="minorHAnsi" w:cstheme="minorBidi"/>
                <w:szCs w:val="22"/>
              </w:rPr>
              <w:fldChar w:fldCharType="begin">
                <w:ffData>
                  <w:name w:val="Check5"/>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p>
        </w:tc>
      </w:tr>
      <w:tr w:rsidR="00A41BA4" w:rsidRPr="0068710D" w14:paraId="1F76AA30" w14:textId="77777777" w:rsidTr="00FD4D1D">
        <w:trPr>
          <w:trHeight w:val="360"/>
        </w:trPr>
        <w:tc>
          <w:tcPr>
            <w:tcW w:w="7758" w:type="dxa"/>
          </w:tcPr>
          <w:p w14:paraId="26D429A0"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h. Foundation drains</w:t>
            </w:r>
          </w:p>
        </w:tc>
        <w:tc>
          <w:tcPr>
            <w:tcW w:w="1980" w:type="dxa"/>
            <w:vAlign w:val="center"/>
          </w:tcPr>
          <w:p w14:paraId="344D95C0" w14:textId="3E1BD3B0"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0084152D">
              <w:rPr>
                <w:rFonts w:asciiTheme="minorHAnsi" w:eastAsiaTheme="minorHAnsi" w:hAnsiTheme="minorHAnsi" w:cstheme="minorBidi"/>
                <w:szCs w:val="22"/>
              </w:rPr>
              <w:fldChar w:fldCharType="begin">
                <w:ffData>
                  <w:name w:val=""/>
                  <w:enabled/>
                  <w:calcOnExit w:val="0"/>
                  <w:checkBox>
                    <w:sizeAuto/>
                    <w:default w:val="1"/>
                  </w:checkBox>
                </w:ffData>
              </w:fldChar>
            </w:r>
            <w:r w:rsidR="0084152D">
              <w:rPr>
                <w:rFonts w:asciiTheme="minorHAnsi" w:eastAsiaTheme="minorHAnsi" w:hAnsiTheme="minorHAnsi" w:cstheme="minorBidi"/>
                <w:szCs w:val="22"/>
              </w:rPr>
              <w:instrText xml:space="preserve"> FORMCHECKBOX </w:instrText>
            </w:r>
            <w:r w:rsidR="0084152D">
              <w:rPr>
                <w:rFonts w:asciiTheme="minorHAnsi" w:eastAsiaTheme="minorHAnsi" w:hAnsiTheme="minorHAnsi" w:cstheme="minorBidi"/>
                <w:szCs w:val="22"/>
              </w:rPr>
            </w:r>
            <w:r w:rsidR="0084152D">
              <w:rPr>
                <w:rFonts w:asciiTheme="minorHAnsi" w:eastAsiaTheme="minorHAnsi" w:hAnsiTheme="minorHAnsi" w:cstheme="minorBidi"/>
                <w:szCs w:val="22"/>
              </w:rPr>
              <w:fldChar w:fldCharType="separate"/>
            </w:r>
            <w:r w:rsidR="0084152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sidR="0084152D">
              <w:rPr>
                <w:rFonts w:asciiTheme="minorHAnsi" w:eastAsiaTheme="minorHAnsi" w:hAnsiTheme="minorHAnsi" w:cstheme="minorBidi"/>
                <w:szCs w:val="22"/>
              </w:rPr>
              <w:fldChar w:fldCharType="begin">
                <w:ffData>
                  <w:name w:val=""/>
                  <w:enabled/>
                  <w:calcOnExit w:val="0"/>
                  <w:checkBox>
                    <w:sizeAuto/>
                    <w:default w:val="0"/>
                  </w:checkBox>
                </w:ffData>
              </w:fldChar>
            </w:r>
            <w:r w:rsidR="0084152D">
              <w:rPr>
                <w:rFonts w:asciiTheme="minorHAnsi" w:eastAsiaTheme="minorHAnsi" w:hAnsiTheme="minorHAnsi" w:cstheme="minorBidi"/>
                <w:szCs w:val="22"/>
              </w:rPr>
              <w:instrText xml:space="preserve"> FORMCHECKBOX </w:instrText>
            </w:r>
            <w:r w:rsidR="0084152D">
              <w:rPr>
                <w:rFonts w:asciiTheme="minorHAnsi" w:eastAsiaTheme="minorHAnsi" w:hAnsiTheme="minorHAnsi" w:cstheme="minorBidi"/>
                <w:szCs w:val="22"/>
              </w:rPr>
            </w:r>
            <w:r w:rsidR="0084152D">
              <w:rPr>
                <w:rFonts w:asciiTheme="minorHAnsi" w:eastAsiaTheme="minorHAnsi" w:hAnsiTheme="minorHAnsi" w:cstheme="minorBidi"/>
                <w:szCs w:val="22"/>
              </w:rPr>
              <w:fldChar w:fldCharType="separate"/>
            </w:r>
            <w:r w:rsidR="0084152D">
              <w:rPr>
                <w:rFonts w:asciiTheme="minorHAnsi" w:eastAsiaTheme="minorHAnsi" w:hAnsiTheme="minorHAnsi" w:cstheme="minorBidi"/>
                <w:szCs w:val="22"/>
              </w:rPr>
              <w:fldChar w:fldCharType="end"/>
            </w:r>
          </w:p>
        </w:tc>
      </w:tr>
      <w:tr w:rsidR="00A41BA4" w:rsidRPr="0068710D" w14:paraId="304849EC" w14:textId="77777777" w:rsidTr="00FD4D1D">
        <w:trPr>
          <w:trHeight w:val="360"/>
        </w:trPr>
        <w:tc>
          <w:tcPr>
            <w:tcW w:w="7758" w:type="dxa"/>
          </w:tcPr>
          <w:p w14:paraId="266BB933"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i. Air conditioning condensation</w:t>
            </w:r>
          </w:p>
        </w:tc>
        <w:tc>
          <w:tcPr>
            <w:tcW w:w="1980" w:type="dxa"/>
            <w:vAlign w:val="center"/>
          </w:tcPr>
          <w:p w14:paraId="0DAC9121"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sidRPr="0068710D">
              <w:rPr>
                <w:rFonts w:asciiTheme="minorHAnsi" w:eastAsiaTheme="minorHAnsi" w:hAnsiTheme="minorHAnsi" w:cstheme="minorBidi"/>
                <w:szCs w:val="22"/>
              </w:rPr>
              <w:fldChar w:fldCharType="begin">
                <w:ffData>
                  <w:name w:val="Check5"/>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p>
        </w:tc>
      </w:tr>
      <w:tr w:rsidR="00A41BA4" w:rsidRPr="0068710D" w14:paraId="5C1D18CF" w14:textId="77777777" w:rsidTr="00FD4D1D">
        <w:trPr>
          <w:trHeight w:val="360"/>
        </w:trPr>
        <w:tc>
          <w:tcPr>
            <w:tcW w:w="7758" w:type="dxa"/>
          </w:tcPr>
          <w:p w14:paraId="6048BFA5"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j. Irrigation water</w:t>
            </w:r>
          </w:p>
        </w:tc>
        <w:tc>
          <w:tcPr>
            <w:tcW w:w="1980" w:type="dxa"/>
            <w:vAlign w:val="center"/>
          </w:tcPr>
          <w:p w14:paraId="61ECFFC5"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p>
        </w:tc>
      </w:tr>
      <w:tr w:rsidR="00A41BA4" w:rsidRPr="0068710D" w14:paraId="02793443" w14:textId="77777777" w:rsidTr="00FD4D1D">
        <w:trPr>
          <w:trHeight w:val="360"/>
        </w:trPr>
        <w:tc>
          <w:tcPr>
            <w:tcW w:w="7758" w:type="dxa"/>
          </w:tcPr>
          <w:p w14:paraId="634D9AC8"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k. Springs</w:t>
            </w:r>
          </w:p>
        </w:tc>
        <w:tc>
          <w:tcPr>
            <w:tcW w:w="1980" w:type="dxa"/>
            <w:vAlign w:val="center"/>
          </w:tcPr>
          <w:p w14:paraId="3337E5D7"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68710D" w14:paraId="1DE14997" w14:textId="77777777" w:rsidTr="00FD4D1D">
        <w:trPr>
          <w:trHeight w:val="360"/>
        </w:trPr>
        <w:tc>
          <w:tcPr>
            <w:tcW w:w="7758" w:type="dxa"/>
          </w:tcPr>
          <w:p w14:paraId="7ED6A8EE"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l. Water from crawl space pumps</w:t>
            </w:r>
          </w:p>
        </w:tc>
        <w:tc>
          <w:tcPr>
            <w:tcW w:w="1980" w:type="dxa"/>
            <w:vAlign w:val="center"/>
          </w:tcPr>
          <w:p w14:paraId="0C1BB451"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68710D" w14:paraId="486A41DB" w14:textId="77777777" w:rsidTr="00FD4D1D">
        <w:trPr>
          <w:trHeight w:val="360"/>
        </w:trPr>
        <w:tc>
          <w:tcPr>
            <w:tcW w:w="7758" w:type="dxa"/>
          </w:tcPr>
          <w:p w14:paraId="66D0E83D"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m. Footing drains</w:t>
            </w:r>
          </w:p>
        </w:tc>
        <w:tc>
          <w:tcPr>
            <w:tcW w:w="1980" w:type="dxa"/>
            <w:vAlign w:val="center"/>
          </w:tcPr>
          <w:p w14:paraId="776A69D0"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68710D" w14:paraId="00939715" w14:textId="77777777" w:rsidTr="00FD4D1D">
        <w:trPr>
          <w:trHeight w:val="360"/>
        </w:trPr>
        <w:tc>
          <w:tcPr>
            <w:tcW w:w="7758" w:type="dxa"/>
          </w:tcPr>
          <w:p w14:paraId="2F6D3A9D"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n. Lawn watering</w:t>
            </w:r>
          </w:p>
        </w:tc>
        <w:tc>
          <w:tcPr>
            <w:tcW w:w="1980" w:type="dxa"/>
            <w:vAlign w:val="center"/>
          </w:tcPr>
          <w:p w14:paraId="0C6E5A87"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68710D" w14:paraId="1886D81E" w14:textId="77777777" w:rsidTr="00FD4D1D">
        <w:trPr>
          <w:trHeight w:val="360"/>
        </w:trPr>
        <w:tc>
          <w:tcPr>
            <w:tcW w:w="7758" w:type="dxa"/>
          </w:tcPr>
          <w:p w14:paraId="3917B049"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o. Individual residential car washing</w:t>
            </w:r>
          </w:p>
        </w:tc>
        <w:tc>
          <w:tcPr>
            <w:tcW w:w="1980" w:type="dxa"/>
            <w:vAlign w:val="center"/>
          </w:tcPr>
          <w:p w14:paraId="5CD2A813"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68710D" w14:paraId="722820CB" w14:textId="77777777" w:rsidTr="00FD4D1D">
        <w:trPr>
          <w:trHeight w:val="360"/>
        </w:trPr>
        <w:tc>
          <w:tcPr>
            <w:tcW w:w="7758" w:type="dxa"/>
          </w:tcPr>
          <w:p w14:paraId="081DAA01"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p. Flows from riparian habitats and wetlands</w:t>
            </w:r>
          </w:p>
        </w:tc>
        <w:tc>
          <w:tcPr>
            <w:tcW w:w="1980" w:type="dxa"/>
            <w:vAlign w:val="center"/>
          </w:tcPr>
          <w:p w14:paraId="750F9731"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68710D" w14:paraId="6D34C137" w14:textId="77777777" w:rsidTr="00FD4D1D">
        <w:trPr>
          <w:trHeight w:val="648"/>
        </w:trPr>
        <w:tc>
          <w:tcPr>
            <w:tcW w:w="7758" w:type="dxa"/>
          </w:tcPr>
          <w:p w14:paraId="087EFE77"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q. Dechlorinated freshwater swimming pool discharges managed in a manner to avoid instream impact</w:t>
            </w:r>
          </w:p>
        </w:tc>
        <w:tc>
          <w:tcPr>
            <w:tcW w:w="1980" w:type="dxa"/>
            <w:vAlign w:val="center"/>
          </w:tcPr>
          <w:p w14:paraId="0AF4D24E"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68710D" w14:paraId="78A7250C" w14:textId="77777777" w:rsidTr="00FD4D1D">
        <w:trPr>
          <w:trHeight w:val="648"/>
        </w:trPr>
        <w:tc>
          <w:tcPr>
            <w:tcW w:w="7758" w:type="dxa"/>
          </w:tcPr>
          <w:p w14:paraId="1BE554BE"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r. Street and pavement wash waters that do not contain cleaning additives or are otherwise managed in a manner to avoid instream impact</w:t>
            </w:r>
          </w:p>
        </w:tc>
        <w:tc>
          <w:tcPr>
            <w:tcW w:w="1980" w:type="dxa"/>
            <w:vAlign w:val="center"/>
          </w:tcPr>
          <w:p w14:paraId="47F0B6F1" w14:textId="15A03BC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00DC7D92">
              <w:rPr>
                <w:rFonts w:asciiTheme="minorHAnsi" w:eastAsiaTheme="minorHAnsi" w:hAnsiTheme="minorHAnsi" w:cstheme="minorBidi"/>
                <w:szCs w:val="22"/>
              </w:rPr>
              <w:fldChar w:fldCharType="begin">
                <w:ffData>
                  <w:name w:val=""/>
                  <w:enabled/>
                  <w:calcOnExit w:val="0"/>
                  <w:checkBox>
                    <w:sizeAuto/>
                    <w:default w:val="1"/>
                  </w:checkBox>
                </w:ffData>
              </w:fldChar>
            </w:r>
            <w:r w:rsidR="00DC7D92">
              <w:rPr>
                <w:rFonts w:asciiTheme="minorHAnsi" w:eastAsiaTheme="minorHAnsi" w:hAnsiTheme="minorHAnsi" w:cstheme="minorBidi"/>
                <w:szCs w:val="22"/>
              </w:rPr>
              <w:instrText xml:space="preserve"> FORMCHECKBOX </w:instrText>
            </w:r>
            <w:r w:rsidR="00DC7D92">
              <w:rPr>
                <w:rFonts w:asciiTheme="minorHAnsi" w:eastAsiaTheme="minorHAnsi" w:hAnsiTheme="minorHAnsi" w:cstheme="minorBidi"/>
                <w:szCs w:val="22"/>
              </w:rPr>
            </w:r>
            <w:r w:rsidR="00DC7D92">
              <w:rPr>
                <w:rFonts w:asciiTheme="minorHAnsi" w:eastAsiaTheme="minorHAnsi" w:hAnsiTheme="minorHAnsi" w:cstheme="minorBidi"/>
                <w:szCs w:val="22"/>
              </w:rPr>
              <w:fldChar w:fldCharType="separate"/>
            </w:r>
            <w:r w:rsidR="00DC7D92">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sidR="00DC7D92">
              <w:rPr>
                <w:rFonts w:asciiTheme="minorHAnsi" w:eastAsiaTheme="minorHAnsi" w:hAnsiTheme="minorHAnsi" w:cstheme="minorBidi"/>
                <w:szCs w:val="22"/>
              </w:rPr>
              <w:fldChar w:fldCharType="begin">
                <w:ffData>
                  <w:name w:val=""/>
                  <w:enabled/>
                  <w:calcOnExit w:val="0"/>
                  <w:checkBox>
                    <w:sizeAuto/>
                    <w:default w:val="0"/>
                  </w:checkBox>
                </w:ffData>
              </w:fldChar>
            </w:r>
            <w:r w:rsidR="00DC7D92">
              <w:rPr>
                <w:rFonts w:asciiTheme="minorHAnsi" w:eastAsiaTheme="minorHAnsi" w:hAnsiTheme="minorHAnsi" w:cstheme="minorBidi"/>
                <w:szCs w:val="22"/>
              </w:rPr>
              <w:instrText xml:space="preserve"> FORMCHECKBOX </w:instrText>
            </w:r>
            <w:r w:rsidR="00DC7D92">
              <w:rPr>
                <w:rFonts w:asciiTheme="minorHAnsi" w:eastAsiaTheme="minorHAnsi" w:hAnsiTheme="minorHAnsi" w:cstheme="minorBidi"/>
                <w:szCs w:val="22"/>
              </w:rPr>
            </w:r>
            <w:r w:rsidR="00DC7D92">
              <w:rPr>
                <w:rFonts w:asciiTheme="minorHAnsi" w:eastAsiaTheme="minorHAnsi" w:hAnsiTheme="minorHAnsi" w:cstheme="minorBidi"/>
                <w:szCs w:val="22"/>
              </w:rPr>
              <w:fldChar w:fldCharType="separate"/>
            </w:r>
            <w:r w:rsidR="00DC7D92">
              <w:rPr>
                <w:rFonts w:asciiTheme="minorHAnsi" w:eastAsiaTheme="minorHAnsi" w:hAnsiTheme="minorHAnsi" w:cstheme="minorBidi"/>
                <w:szCs w:val="22"/>
              </w:rPr>
              <w:fldChar w:fldCharType="end"/>
            </w:r>
          </w:p>
        </w:tc>
      </w:tr>
      <w:tr w:rsidR="00A41BA4" w:rsidRPr="0068710D" w14:paraId="3CE320CD" w14:textId="77777777" w:rsidTr="00FD4D1D">
        <w:trPr>
          <w:trHeight w:val="936"/>
        </w:trPr>
        <w:tc>
          <w:tcPr>
            <w:tcW w:w="7758" w:type="dxa"/>
          </w:tcPr>
          <w:p w14:paraId="3F4533F9"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s. Routine external building washdown provided no soaps, solvents, or detergents are used, external building surfaces do not contain hazardous substances, and the wash water is filtered, settled, or similarly treated prior to discharge</w:t>
            </w:r>
          </w:p>
        </w:tc>
        <w:tc>
          <w:tcPr>
            <w:tcW w:w="1980" w:type="dxa"/>
            <w:vAlign w:val="center"/>
          </w:tcPr>
          <w:p w14:paraId="5CE79F9D"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sidRPr="0068710D">
              <w:rPr>
                <w:rFonts w:asciiTheme="minorHAnsi" w:eastAsiaTheme="minorHAnsi" w:hAnsiTheme="minorHAnsi" w:cstheme="minorBidi"/>
                <w:szCs w:val="22"/>
              </w:rPr>
              <w:fldChar w:fldCharType="begin">
                <w:ffData>
                  <w:name w:val="Check5"/>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p>
        </w:tc>
      </w:tr>
      <w:tr w:rsidR="00A41BA4" w:rsidRPr="0068710D" w14:paraId="050B16AA" w14:textId="77777777" w:rsidTr="00FD4D1D">
        <w:trPr>
          <w:trHeight w:val="360"/>
        </w:trPr>
        <w:tc>
          <w:tcPr>
            <w:tcW w:w="7758" w:type="dxa"/>
          </w:tcPr>
          <w:p w14:paraId="706E3F59"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t. Discharges or flows from emergency firefighting activities</w:t>
            </w:r>
          </w:p>
        </w:tc>
        <w:tc>
          <w:tcPr>
            <w:tcW w:w="1980" w:type="dxa"/>
            <w:vAlign w:val="center"/>
          </w:tcPr>
          <w:p w14:paraId="5081223B"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68710D" w14:paraId="1834C2CA" w14:textId="77777777" w:rsidTr="00FD4D1D">
        <w:trPr>
          <w:trHeight w:val="936"/>
        </w:trPr>
        <w:tc>
          <w:tcPr>
            <w:tcW w:w="7758" w:type="dxa"/>
          </w:tcPr>
          <w:p w14:paraId="15713A72"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u. Discharges or flows of water for fire prevention or firefighting training activities managed in a manner to avoid instream impact in accordance with § </w:t>
            </w:r>
            <w:hyperlink r:id="rId21" w:history="1">
              <w:r w:rsidRPr="008D266B">
                <w:rPr>
                  <w:rStyle w:val="Hyperlink"/>
                  <w:rFonts w:ascii="Calibri" w:hAnsi="Calibri" w:cs="Calibri"/>
                </w:rPr>
                <w:t>9.1-207.1</w:t>
              </w:r>
            </w:hyperlink>
            <w:r w:rsidRPr="008D266B">
              <w:rPr>
                <w:rFonts w:ascii="Calibri" w:hAnsi="Calibri" w:cs="Calibri"/>
              </w:rPr>
              <w:t> of the Code of Virginia</w:t>
            </w:r>
          </w:p>
        </w:tc>
        <w:tc>
          <w:tcPr>
            <w:tcW w:w="1980" w:type="dxa"/>
            <w:vAlign w:val="center"/>
          </w:tcPr>
          <w:p w14:paraId="33DBF437"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68710D" w14:paraId="5AC0198F" w14:textId="77777777" w:rsidTr="00FD4D1D">
        <w:trPr>
          <w:trHeight w:val="936"/>
        </w:trPr>
        <w:tc>
          <w:tcPr>
            <w:tcW w:w="7758" w:type="dxa"/>
          </w:tcPr>
          <w:p w14:paraId="3B218CEF"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lastRenderedPageBreak/>
              <w:t>v. Discharges from noncommercial fundraising car washes if the washing uses only biodegradable, phosphate-free, water-based cleaners in accordance with § </w:t>
            </w:r>
            <w:hyperlink r:id="rId22" w:history="1">
              <w:r w:rsidRPr="008D266B">
                <w:rPr>
                  <w:rStyle w:val="Hyperlink"/>
                  <w:rFonts w:ascii="Calibri" w:hAnsi="Calibri" w:cs="Calibri"/>
                </w:rPr>
                <w:t>15.2-2114.1</w:t>
              </w:r>
            </w:hyperlink>
            <w:r w:rsidRPr="008D266B">
              <w:rPr>
                <w:rFonts w:ascii="Calibri" w:hAnsi="Calibri" w:cs="Calibri"/>
              </w:rPr>
              <w:t> of the Code of Virginia</w:t>
            </w:r>
          </w:p>
        </w:tc>
        <w:tc>
          <w:tcPr>
            <w:tcW w:w="1980" w:type="dxa"/>
            <w:vAlign w:val="center"/>
          </w:tcPr>
          <w:p w14:paraId="11288697" w14:textId="77777777" w:rsidR="00A41BA4" w:rsidRPr="0068710D"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A41BA4" w:rsidRPr="00227B13" w14:paraId="0437CE1F" w14:textId="77777777" w:rsidTr="00FD4D1D">
        <w:trPr>
          <w:trHeight w:val="648"/>
        </w:trPr>
        <w:tc>
          <w:tcPr>
            <w:tcW w:w="7758" w:type="dxa"/>
          </w:tcPr>
          <w:p w14:paraId="16A16076" w14:textId="77777777" w:rsidR="00A41BA4" w:rsidRPr="0068710D" w:rsidRDefault="00A41BA4" w:rsidP="001F0D4F">
            <w:pPr>
              <w:spacing w:line="360" w:lineRule="auto"/>
              <w:rPr>
                <w:rFonts w:ascii="Calibri" w:eastAsiaTheme="minorHAnsi" w:hAnsi="Calibri" w:cs="Calibri"/>
                <w:szCs w:val="22"/>
              </w:rPr>
            </w:pPr>
            <w:r w:rsidRPr="008D266B">
              <w:rPr>
                <w:rFonts w:ascii="Calibri" w:hAnsi="Calibri" w:cs="Calibri"/>
              </w:rPr>
              <w:t xml:space="preserve">w. </w:t>
            </w:r>
            <w:proofErr w:type="gramStart"/>
            <w:r w:rsidRPr="008D266B">
              <w:rPr>
                <w:rFonts w:ascii="Calibri" w:hAnsi="Calibri" w:cs="Calibri"/>
              </w:rPr>
              <w:t>Other</w:t>
            </w:r>
            <w:proofErr w:type="gramEnd"/>
            <w:r w:rsidRPr="008D266B">
              <w:rPr>
                <w:rFonts w:ascii="Calibri" w:hAnsi="Calibri" w:cs="Calibri"/>
              </w:rPr>
              <w:t xml:space="preserve"> activities generating discharges identified by the department as not requiring VPDES authorization</w:t>
            </w:r>
          </w:p>
        </w:tc>
        <w:tc>
          <w:tcPr>
            <w:tcW w:w="1980" w:type="dxa"/>
            <w:vAlign w:val="center"/>
          </w:tcPr>
          <w:p w14:paraId="47FE5CB8" w14:textId="0BD2C70E" w:rsidR="00A41BA4" w:rsidRDefault="00A41BA4" w:rsidP="001F0D4F">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sidR="00DC7D92">
              <w:rPr>
                <w:rFonts w:asciiTheme="minorHAnsi" w:eastAsiaTheme="minorHAnsi" w:hAnsiTheme="minorHAnsi" w:cstheme="minorBidi"/>
                <w:szCs w:val="22"/>
              </w:rPr>
              <w:fldChar w:fldCharType="begin">
                <w:ffData>
                  <w:name w:val=""/>
                  <w:enabled/>
                  <w:calcOnExit w:val="0"/>
                  <w:checkBox>
                    <w:sizeAuto/>
                    <w:default w:val="1"/>
                  </w:checkBox>
                </w:ffData>
              </w:fldChar>
            </w:r>
            <w:r w:rsidR="00DC7D92">
              <w:rPr>
                <w:rFonts w:asciiTheme="minorHAnsi" w:eastAsiaTheme="minorHAnsi" w:hAnsiTheme="minorHAnsi" w:cstheme="minorBidi"/>
                <w:szCs w:val="22"/>
              </w:rPr>
              <w:instrText xml:space="preserve"> FORMCHECKBOX </w:instrText>
            </w:r>
            <w:r w:rsidR="00DC7D92">
              <w:rPr>
                <w:rFonts w:asciiTheme="minorHAnsi" w:eastAsiaTheme="minorHAnsi" w:hAnsiTheme="minorHAnsi" w:cstheme="minorBidi"/>
                <w:szCs w:val="22"/>
              </w:rPr>
            </w:r>
            <w:r w:rsidR="00DC7D92">
              <w:rPr>
                <w:rFonts w:asciiTheme="minorHAnsi" w:eastAsiaTheme="minorHAnsi" w:hAnsiTheme="minorHAnsi" w:cstheme="minorBidi"/>
                <w:szCs w:val="22"/>
              </w:rPr>
              <w:fldChar w:fldCharType="separate"/>
            </w:r>
            <w:r w:rsidR="00DC7D92">
              <w:rPr>
                <w:rFonts w:asciiTheme="minorHAnsi" w:eastAsiaTheme="minorHAnsi" w:hAnsiTheme="minorHAnsi" w:cstheme="minorBidi"/>
                <w:szCs w:val="22"/>
              </w:rPr>
              <w:fldChar w:fldCharType="end"/>
            </w:r>
          </w:p>
        </w:tc>
      </w:tr>
    </w:tbl>
    <w:p w14:paraId="5CA34EC9" w14:textId="5B90BFFD" w:rsidR="00F82A14" w:rsidRDefault="00F82A14" w:rsidP="001F0D4F">
      <w:pPr>
        <w:pStyle w:val="Heading2"/>
        <w:spacing w:line="360" w:lineRule="auto"/>
        <w:jc w:val="left"/>
        <w:rPr>
          <w:rFonts w:asciiTheme="minorHAnsi" w:hAnsiTheme="minorHAnsi"/>
          <w:b/>
          <w:sz w:val="26"/>
          <w:szCs w:val="26"/>
        </w:rPr>
      </w:pPr>
    </w:p>
    <w:p w14:paraId="5B222553" w14:textId="77777777" w:rsidR="00F82A14" w:rsidRDefault="00F82A14">
      <w:pPr>
        <w:rPr>
          <w:rFonts w:asciiTheme="minorHAnsi" w:hAnsiTheme="minorHAnsi"/>
          <w:b/>
          <w:sz w:val="26"/>
          <w:szCs w:val="26"/>
        </w:rPr>
      </w:pPr>
      <w:r>
        <w:rPr>
          <w:rFonts w:asciiTheme="minorHAnsi" w:hAnsiTheme="minorHAnsi"/>
          <w:b/>
          <w:sz w:val="26"/>
          <w:szCs w:val="26"/>
        </w:rPr>
        <w:br w:type="page"/>
      </w:r>
    </w:p>
    <w:p w14:paraId="4DB68F0A" w14:textId="1E78DEEA" w:rsidR="00525B93" w:rsidRPr="00227B13" w:rsidRDefault="00866BAE" w:rsidP="001F0D4F">
      <w:pPr>
        <w:pStyle w:val="Heading1"/>
        <w:spacing w:line="360" w:lineRule="auto"/>
      </w:pPr>
      <w:bookmarkStart w:id="19" w:name="_Toc184734308"/>
      <w:r>
        <w:lastRenderedPageBreak/>
        <w:t>4</w:t>
      </w:r>
      <w:r w:rsidR="00525B93" w:rsidRPr="00227B13">
        <w:t>.0 POLLUTION PREVENTION</w:t>
      </w:r>
      <w:r w:rsidR="002D4ED8">
        <w:t xml:space="preserve">, </w:t>
      </w:r>
      <w:r w:rsidR="00525B93" w:rsidRPr="00227B13">
        <w:t>GOOD HOUSEKEEPING PRACTICES</w:t>
      </w:r>
      <w:r w:rsidR="002D4ED8">
        <w:t>, AND STRUCTURAL CONTROL MEASURES</w:t>
      </w:r>
      <w:bookmarkEnd w:id="19"/>
    </w:p>
    <w:p w14:paraId="45E71446" w14:textId="77777777" w:rsidR="00D01B76" w:rsidRDefault="00D01B76" w:rsidP="001F0D4F">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 xml:space="preserve">Each UVA facility that has been identified as a high-priority </w:t>
      </w:r>
      <w:r>
        <w:rPr>
          <w:rFonts w:asciiTheme="minorHAnsi" w:hAnsiTheme="minorHAnsi"/>
        </w:rPr>
        <w:t>facility</w:t>
      </w:r>
      <w:r w:rsidRPr="00227B13">
        <w:rPr>
          <w:rFonts w:asciiTheme="minorHAnsi" w:hAnsiTheme="minorHAnsi"/>
        </w:rPr>
        <w:t xml:space="preserve"> </w:t>
      </w:r>
      <w:r>
        <w:rPr>
          <w:rFonts w:asciiTheme="minorHAnsi" w:hAnsiTheme="minorHAnsi"/>
        </w:rPr>
        <w:t xml:space="preserve">and conducts any of the activities listed in Section 4.2 that are expected to have exposure to stormwater </w:t>
      </w:r>
      <w:r w:rsidRPr="00227B13">
        <w:rPr>
          <w:rFonts w:asciiTheme="minorHAnsi" w:hAnsiTheme="minorHAnsi"/>
        </w:rPr>
        <w:t xml:space="preserve">must develop and implement </w:t>
      </w:r>
      <w:r>
        <w:rPr>
          <w:rFonts w:asciiTheme="minorHAnsi" w:hAnsiTheme="minorHAnsi"/>
        </w:rPr>
        <w:t xml:space="preserve">site specific </w:t>
      </w:r>
      <w:r w:rsidRPr="00227B13">
        <w:rPr>
          <w:rFonts w:asciiTheme="minorHAnsi" w:hAnsiTheme="minorHAnsi"/>
        </w:rPr>
        <w:t>written</w:t>
      </w:r>
      <w:r>
        <w:rPr>
          <w:rFonts w:asciiTheme="minorHAnsi" w:hAnsiTheme="minorHAnsi"/>
        </w:rPr>
        <w:t xml:space="preserve"> SWPPP</w:t>
      </w:r>
      <w:r w:rsidRPr="00227B13">
        <w:rPr>
          <w:rFonts w:asciiTheme="minorHAnsi" w:hAnsiTheme="minorHAnsi"/>
        </w:rPr>
        <w:t xml:space="preserve"> </w:t>
      </w:r>
      <w:r>
        <w:rPr>
          <w:rFonts w:asciiTheme="minorHAnsi" w:hAnsiTheme="minorHAnsi"/>
        </w:rPr>
        <w:t xml:space="preserve">designed to reduce and prevent pollutant discharge. </w:t>
      </w:r>
    </w:p>
    <w:p w14:paraId="1CCB537B" w14:textId="1AF75C20" w:rsidR="00525B93" w:rsidRPr="00227B13" w:rsidRDefault="00866BAE" w:rsidP="001F0D4F">
      <w:pPr>
        <w:pStyle w:val="Heading2"/>
        <w:spacing w:before="240" w:after="240" w:line="360" w:lineRule="auto"/>
        <w:jc w:val="left"/>
        <w:rPr>
          <w:rFonts w:asciiTheme="minorHAnsi" w:hAnsiTheme="minorHAnsi"/>
          <w:b/>
          <w:sz w:val="26"/>
          <w:szCs w:val="26"/>
        </w:rPr>
      </w:pPr>
      <w:bookmarkStart w:id="20" w:name="_Toc184734309"/>
      <w:r>
        <w:rPr>
          <w:rFonts w:asciiTheme="minorHAnsi" w:hAnsiTheme="minorHAnsi"/>
          <w:b/>
          <w:sz w:val="26"/>
          <w:szCs w:val="26"/>
        </w:rPr>
        <w:t>4</w:t>
      </w:r>
      <w:r w:rsidR="00525B93" w:rsidRPr="00227B13">
        <w:rPr>
          <w:rFonts w:asciiTheme="minorHAnsi" w:hAnsiTheme="minorHAnsi"/>
          <w:b/>
          <w:sz w:val="26"/>
          <w:szCs w:val="26"/>
        </w:rPr>
        <w:t>.1 Written Procedures for Operations and Maintenance Activities</w:t>
      </w:r>
      <w:bookmarkEnd w:id="20"/>
    </w:p>
    <w:p w14:paraId="3A1CF2C6" w14:textId="556384BC" w:rsidR="00525B93" w:rsidRPr="00227B13" w:rsidRDefault="0044746B" w:rsidP="001F0D4F">
      <w:pPr>
        <w:widowControl w:val="0"/>
        <w:autoSpaceDE w:val="0"/>
        <w:autoSpaceDN w:val="0"/>
        <w:adjustRightInd w:val="0"/>
        <w:spacing w:before="240" w:after="240" w:line="360" w:lineRule="auto"/>
        <w:jc w:val="both"/>
        <w:rPr>
          <w:rFonts w:asciiTheme="minorHAnsi" w:hAnsiTheme="minorHAnsi"/>
        </w:rPr>
      </w:pPr>
      <w:bookmarkStart w:id="21" w:name="_Hlk67387965"/>
      <w:r>
        <w:rPr>
          <w:rFonts w:asciiTheme="minorHAnsi" w:hAnsiTheme="minorHAnsi"/>
        </w:rPr>
        <w:t xml:space="preserve">UVA has developed procedures to </w:t>
      </w:r>
      <w:r w:rsidRPr="00227B13">
        <w:rPr>
          <w:rFonts w:asciiTheme="minorHAnsi" w:hAnsiTheme="minorHAnsi"/>
        </w:rPr>
        <w:t xml:space="preserve">reduce and prevent pollutant discharge </w:t>
      </w:r>
      <w:proofErr w:type="gramStart"/>
      <w:r w:rsidRPr="00227B13">
        <w:rPr>
          <w:rFonts w:asciiTheme="minorHAnsi" w:hAnsiTheme="minorHAnsi"/>
        </w:rPr>
        <w:t>on the site</w:t>
      </w:r>
      <w:proofErr w:type="gramEnd"/>
      <w:r w:rsidRPr="00227B13">
        <w:rPr>
          <w:rFonts w:asciiTheme="minorHAnsi" w:hAnsiTheme="minorHAnsi"/>
        </w:rPr>
        <w:t xml:space="preserve"> where potential contaminates may be washed into stormwater channels, sewer systems, or ground water.  </w:t>
      </w:r>
      <w:r>
        <w:rPr>
          <w:rFonts w:asciiTheme="minorHAnsi" w:hAnsiTheme="minorHAnsi"/>
        </w:rPr>
        <w:t xml:space="preserve"> </w:t>
      </w:r>
      <w:r w:rsidRPr="00227B13">
        <w:rPr>
          <w:rFonts w:asciiTheme="minorHAnsi" w:hAnsiTheme="minorHAnsi"/>
        </w:rPr>
        <w:t xml:space="preserve">If a procedure is not relevant to the location, </w:t>
      </w:r>
      <w:r>
        <w:rPr>
          <w:rFonts w:asciiTheme="minorHAnsi" w:hAnsiTheme="minorHAnsi"/>
        </w:rPr>
        <w:t xml:space="preserve">a </w:t>
      </w:r>
      <w:r w:rsidRPr="00227B13">
        <w:rPr>
          <w:rFonts w:asciiTheme="minorHAnsi" w:hAnsiTheme="minorHAnsi"/>
        </w:rPr>
        <w:t xml:space="preserve">comment </w:t>
      </w:r>
      <w:r>
        <w:rPr>
          <w:rFonts w:asciiTheme="minorHAnsi" w:hAnsiTheme="minorHAnsi"/>
        </w:rPr>
        <w:t xml:space="preserve">has been entered </w:t>
      </w:r>
      <w:r w:rsidRPr="00227B13">
        <w:rPr>
          <w:rFonts w:asciiTheme="minorHAnsi" w:hAnsiTheme="minorHAnsi"/>
        </w:rPr>
        <w:t xml:space="preserve">that explains why this procedure is not applicable.  </w:t>
      </w:r>
      <w:r>
        <w:rPr>
          <w:rFonts w:asciiTheme="minorHAnsi" w:hAnsiTheme="minorHAnsi"/>
        </w:rPr>
        <w:t xml:space="preserve"> In addition to the items noted below, UVA has developed a list of Standard Operating Procedures covering many operations and maintenance activities. The pertinent SOPs </w:t>
      </w:r>
      <w:r w:rsidR="00083C14">
        <w:rPr>
          <w:rFonts w:asciiTheme="minorHAnsi" w:hAnsiTheme="minorHAnsi"/>
        </w:rPr>
        <w:t>to this high</w:t>
      </w:r>
      <w:r w:rsidR="00B4125C">
        <w:rPr>
          <w:rFonts w:asciiTheme="minorHAnsi" w:hAnsiTheme="minorHAnsi"/>
        </w:rPr>
        <w:t xml:space="preserve">-priority facility </w:t>
      </w:r>
      <w:r>
        <w:rPr>
          <w:rFonts w:asciiTheme="minorHAnsi" w:hAnsiTheme="minorHAnsi"/>
        </w:rPr>
        <w:t xml:space="preserve">are listed in </w:t>
      </w:r>
      <w:r w:rsidRPr="005B08BE">
        <w:rPr>
          <w:rFonts w:asciiTheme="minorHAnsi" w:hAnsiTheme="minorHAnsi"/>
        </w:rPr>
        <w:t xml:space="preserve">Appendix </w:t>
      </w:r>
      <w:r w:rsidR="008B0723">
        <w:rPr>
          <w:rFonts w:asciiTheme="minorHAnsi" w:hAnsiTheme="minorHAnsi"/>
        </w:rPr>
        <w:t>A</w:t>
      </w:r>
      <w:r w:rsidR="00C11ACB" w:rsidRPr="005B08BE">
        <w:rPr>
          <w:rFonts w:asciiTheme="minorHAnsi" w:hAnsiTheme="minorHAnsi"/>
        </w:rPr>
        <w:t xml:space="preserve"> and </w:t>
      </w:r>
      <w:r w:rsidR="005B08BE">
        <w:rPr>
          <w:rFonts w:asciiTheme="minorHAnsi" w:hAnsiTheme="minorHAnsi"/>
        </w:rPr>
        <w:t xml:space="preserve">referred to </w:t>
      </w:r>
      <w:r w:rsidR="00F37E03" w:rsidRPr="005B08BE">
        <w:rPr>
          <w:rFonts w:asciiTheme="minorHAnsi" w:hAnsiTheme="minorHAnsi"/>
        </w:rPr>
        <w:t>below</w:t>
      </w:r>
      <w:r w:rsidR="005B08BE" w:rsidRPr="005B08BE">
        <w:rPr>
          <w:rFonts w:asciiTheme="minorHAnsi" w:hAnsiTheme="minorHAnsi"/>
        </w:rPr>
        <w:t xml:space="preserve"> where applicable</w:t>
      </w:r>
      <w:r w:rsidRPr="005B08BE">
        <w:rPr>
          <w:rFonts w:asciiTheme="minorHAnsi" w:hAnsiTheme="minorHAnsi"/>
        </w:rPr>
        <w:t>.</w:t>
      </w:r>
      <w:r>
        <w:rPr>
          <w:rFonts w:asciiTheme="minorHAnsi" w:hAnsiTheme="minorHAnsi"/>
        </w:rPr>
        <w:t xml:space="preserve"> </w:t>
      </w:r>
      <w:r w:rsidR="0084273E">
        <w:rPr>
          <w:rFonts w:asciiTheme="minorHAnsi" w:hAnsiTheme="minorHAnsi"/>
        </w:rPr>
        <w:t>All listed SOPs are available online at</w:t>
      </w:r>
      <w:bookmarkEnd w:id="21"/>
      <w:r w:rsidR="00F82A14">
        <w:rPr>
          <w:rFonts w:asciiTheme="minorHAnsi" w:hAnsiTheme="minorHAnsi"/>
        </w:rPr>
        <w:t xml:space="preserve"> the </w:t>
      </w:r>
      <w:hyperlink r:id="rId23" w:history="1">
        <w:r w:rsidR="00F82A14" w:rsidRPr="00F82A14">
          <w:rPr>
            <w:rStyle w:val="Hyperlink"/>
            <w:rFonts w:asciiTheme="minorHAnsi" w:hAnsiTheme="minorHAnsi"/>
          </w:rPr>
          <w:t>Environmental Resources Website</w:t>
        </w:r>
      </w:hyperlink>
      <w:r w:rsidR="00F82A14">
        <w:rPr>
          <w:rFonts w:asciiTheme="minorHAnsi" w:hAnsiTheme="minorHAnsi"/>
        </w:rPr>
        <w:t xml:space="preserve">. </w:t>
      </w:r>
    </w:p>
    <w:p w14:paraId="54979199" w14:textId="77D95C95" w:rsidR="00525B93" w:rsidRDefault="00866BAE" w:rsidP="001F0D4F">
      <w:pPr>
        <w:spacing w:before="240" w:after="240" w:line="360" w:lineRule="auto"/>
        <w:jc w:val="both"/>
        <w:rPr>
          <w:rFonts w:asciiTheme="minorHAnsi" w:hAnsiTheme="minorHAnsi"/>
          <w:b/>
        </w:rPr>
      </w:pPr>
      <w:r>
        <w:rPr>
          <w:rFonts w:asciiTheme="minorHAnsi" w:hAnsiTheme="minorHAnsi"/>
          <w:b/>
        </w:rPr>
        <w:t>4</w:t>
      </w:r>
      <w:r w:rsidR="00525B93" w:rsidRPr="00227B13">
        <w:rPr>
          <w:rFonts w:asciiTheme="minorHAnsi" w:hAnsiTheme="minorHAnsi"/>
          <w:b/>
        </w:rPr>
        <w:t xml:space="preserve">.1.1 Prevent illicit discharges:  </w:t>
      </w:r>
    </w:p>
    <w:p w14:paraId="3DADB606" w14:textId="064EC98C" w:rsidR="00525B93" w:rsidRPr="00227B13" w:rsidRDefault="00737C22" w:rsidP="001F0D4F">
      <w:pPr>
        <w:widowControl w:val="0"/>
        <w:autoSpaceDE w:val="0"/>
        <w:autoSpaceDN w:val="0"/>
        <w:adjustRightInd w:val="0"/>
        <w:spacing w:before="240" w:after="240" w:line="360" w:lineRule="auto"/>
        <w:jc w:val="both"/>
        <w:rPr>
          <w:rFonts w:asciiTheme="minorHAnsi" w:hAnsiTheme="minorHAnsi"/>
          <w:b/>
        </w:rPr>
      </w:pPr>
      <w:bookmarkStart w:id="22" w:name="_Hlk67387999"/>
      <w:r>
        <w:rPr>
          <w:rFonts w:asciiTheme="minorHAnsi" w:hAnsiTheme="minorHAnsi"/>
        </w:rPr>
        <w:t xml:space="preserve">An illicit discharge </w:t>
      </w:r>
      <w:r w:rsidR="00E1283B">
        <w:rPr>
          <w:rFonts w:asciiTheme="minorHAnsi" w:hAnsiTheme="minorHAnsi"/>
        </w:rPr>
        <w:t>a</w:t>
      </w:r>
      <w:r>
        <w:rPr>
          <w:rFonts w:asciiTheme="minorHAnsi" w:hAnsiTheme="minorHAnsi"/>
        </w:rPr>
        <w:t xml:space="preserve">s defined </w:t>
      </w:r>
      <w:r w:rsidR="00E1283B">
        <w:rPr>
          <w:rFonts w:asciiTheme="minorHAnsi" w:hAnsiTheme="minorHAnsi"/>
        </w:rPr>
        <w:t xml:space="preserve">in </w:t>
      </w:r>
      <w:hyperlink r:id="rId24" w:history="1">
        <w:r w:rsidR="00E1283B" w:rsidRPr="006A3212">
          <w:rPr>
            <w:rStyle w:val="Hyperlink"/>
            <w:rFonts w:asciiTheme="minorHAnsi" w:hAnsiTheme="minorHAnsi"/>
          </w:rPr>
          <w:t>9VAC25-875-850</w:t>
        </w:r>
      </w:hyperlink>
      <w:r w:rsidR="00E1283B" w:rsidRPr="00E1283B">
        <w:rPr>
          <w:rFonts w:asciiTheme="minorHAnsi" w:hAnsiTheme="minorHAnsi"/>
        </w:rPr>
        <w:t xml:space="preserve"> </w:t>
      </w:r>
      <w:r w:rsidR="00AA2F69">
        <w:rPr>
          <w:rFonts w:asciiTheme="minorHAnsi" w:hAnsiTheme="minorHAnsi"/>
        </w:rPr>
        <w:t>“</w:t>
      </w:r>
      <w:r w:rsidR="00E1283B" w:rsidRPr="00E1283B">
        <w:rPr>
          <w:rFonts w:asciiTheme="minorHAnsi" w:hAnsiTheme="minorHAnsi"/>
        </w:rPr>
        <w:t>means any discharge to a municipal separate storm sewer that is not composed entirely of stormwater, except discharges pursuant to a separate VPDES or permit (other than the permit for discharges from the municipal separate storm sewer), discharges resulting from firefighting activities, and discharges identified by and in compliance with </w:t>
      </w:r>
      <w:r w:rsidR="00E1283B">
        <w:rPr>
          <w:rFonts w:asciiTheme="minorHAnsi" w:hAnsiTheme="minorHAnsi"/>
        </w:rPr>
        <w:t xml:space="preserve"> </w:t>
      </w:r>
      <w:hyperlink r:id="rId25" w:history="1">
        <w:r w:rsidR="00E1283B" w:rsidRPr="00DD4AB2">
          <w:rPr>
            <w:rStyle w:val="Hyperlink"/>
            <w:rFonts w:asciiTheme="minorHAnsi" w:hAnsiTheme="minorHAnsi"/>
          </w:rPr>
          <w:t>9VAC25-875-970 D.2.c(3)</w:t>
        </w:r>
      </w:hyperlink>
      <w:r w:rsidR="00DD4AB2">
        <w:rPr>
          <w:rFonts w:asciiTheme="minorHAnsi" w:hAnsiTheme="minorHAnsi"/>
        </w:rPr>
        <w:t>v</w:t>
      </w:r>
      <w:r>
        <w:rPr>
          <w:rFonts w:asciiTheme="minorHAnsi" w:hAnsiTheme="minorHAnsi"/>
        </w:rPr>
        <w:t xml:space="preserve">.”  </w:t>
      </w:r>
      <w:bookmarkEnd w:id="22"/>
      <w:r>
        <w:rPr>
          <w:rFonts w:asciiTheme="minorHAnsi" w:hAnsiTheme="minorHAnsi"/>
        </w:rPr>
        <w:t xml:space="preserve">In the FM Yard, the operators will maintain structural stormwater controls, maintain clean lots and roads, </w:t>
      </w:r>
      <w:r w:rsidR="00D52456">
        <w:rPr>
          <w:rFonts w:asciiTheme="minorHAnsi" w:hAnsiTheme="minorHAnsi"/>
        </w:rPr>
        <w:t xml:space="preserve">keep materials under canopies, </w:t>
      </w:r>
      <w:r>
        <w:rPr>
          <w:rFonts w:asciiTheme="minorHAnsi" w:hAnsiTheme="minorHAnsi"/>
        </w:rPr>
        <w:t>control pollutants such as pesticides, herbicides and fertilizers</w:t>
      </w:r>
      <w:r w:rsidR="009C2AC1">
        <w:rPr>
          <w:rFonts w:asciiTheme="minorHAnsi" w:hAnsiTheme="minorHAnsi"/>
        </w:rPr>
        <w:t xml:space="preserve">, and contain </w:t>
      </w:r>
      <w:r w:rsidR="000374C9">
        <w:rPr>
          <w:rFonts w:asciiTheme="minorHAnsi" w:hAnsiTheme="minorHAnsi"/>
        </w:rPr>
        <w:t xml:space="preserve">and report </w:t>
      </w:r>
      <w:r w:rsidR="009C2AC1">
        <w:rPr>
          <w:rFonts w:asciiTheme="minorHAnsi" w:hAnsiTheme="minorHAnsi"/>
        </w:rPr>
        <w:t xml:space="preserve">spills that may discharge into </w:t>
      </w:r>
      <w:proofErr w:type="gramStart"/>
      <w:r w:rsidR="009C2AC1">
        <w:rPr>
          <w:rFonts w:asciiTheme="minorHAnsi" w:hAnsiTheme="minorHAnsi"/>
        </w:rPr>
        <w:t>the MS4</w:t>
      </w:r>
      <w:proofErr w:type="gramEnd"/>
      <w:r w:rsidR="009C2AC1">
        <w:rPr>
          <w:rFonts w:asciiTheme="minorHAnsi" w:hAnsiTheme="minorHAnsi"/>
        </w:rPr>
        <w:t>.</w:t>
      </w:r>
      <w:bookmarkStart w:id="23" w:name="_Hlk67388012"/>
      <w:r w:rsidR="009B3D75">
        <w:rPr>
          <w:rFonts w:asciiTheme="minorHAnsi" w:hAnsiTheme="minorHAnsi"/>
        </w:rPr>
        <w:t xml:space="preserve"> U</w:t>
      </w:r>
      <w:r w:rsidR="00F37E03">
        <w:rPr>
          <w:rFonts w:asciiTheme="minorHAnsi" w:hAnsiTheme="minorHAnsi"/>
        </w:rPr>
        <w:t>VA has an SOP to identify</w:t>
      </w:r>
      <w:r w:rsidR="002E53AE">
        <w:rPr>
          <w:rFonts w:asciiTheme="minorHAnsi" w:hAnsiTheme="minorHAnsi"/>
        </w:rPr>
        <w:t xml:space="preserve"> and</w:t>
      </w:r>
      <w:r w:rsidR="00107BF0">
        <w:rPr>
          <w:rFonts w:asciiTheme="minorHAnsi" w:hAnsiTheme="minorHAnsi"/>
        </w:rPr>
        <w:t xml:space="preserve"> report</w:t>
      </w:r>
      <w:r w:rsidR="00F37E03">
        <w:rPr>
          <w:rFonts w:asciiTheme="minorHAnsi" w:hAnsiTheme="minorHAnsi"/>
        </w:rPr>
        <w:t xml:space="preserve"> illicit discharges</w:t>
      </w:r>
      <w:bookmarkEnd w:id="23"/>
      <w:r w:rsidR="002E53AE">
        <w:rPr>
          <w:rFonts w:asciiTheme="minorHAnsi" w:hAnsiTheme="minorHAnsi"/>
        </w:rPr>
        <w:t xml:space="preserve">, as well as many SOPs that focus on preventing illicit </w:t>
      </w:r>
      <w:r w:rsidR="002E53AE" w:rsidRPr="00C17548">
        <w:rPr>
          <w:rFonts w:asciiTheme="minorHAnsi" w:hAnsiTheme="minorHAnsi"/>
        </w:rPr>
        <w:t>discharges</w:t>
      </w:r>
      <w:r w:rsidR="0084273E" w:rsidRPr="00C17548">
        <w:rPr>
          <w:rFonts w:asciiTheme="minorHAnsi" w:hAnsiTheme="minorHAnsi"/>
        </w:rPr>
        <w:t>.</w:t>
      </w:r>
      <w:r w:rsidR="00983C05" w:rsidRPr="00C17548">
        <w:rPr>
          <w:rFonts w:asciiTheme="minorHAnsi" w:hAnsiTheme="minorHAnsi"/>
        </w:rPr>
        <w:t xml:space="preserve"> UVA </w:t>
      </w:r>
      <w:r w:rsidR="00A97CE7" w:rsidRPr="00C17548">
        <w:rPr>
          <w:rFonts w:asciiTheme="minorHAnsi" w:hAnsiTheme="minorHAnsi"/>
        </w:rPr>
        <w:t xml:space="preserve">also </w:t>
      </w:r>
      <w:r w:rsidR="00983C05" w:rsidRPr="00C17548">
        <w:rPr>
          <w:rFonts w:asciiTheme="minorHAnsi" w:hAnsiTheme="minorHAnsi"/>
        </w:rPr>
        <w:t>has developed a program for spill response</w:t>
      </w:r>
      <w:r w:rsidR="00A97CE7" w:rsidRPr="00C17548">
        <w:rPr>
          <w:rFonts w:asciiTheme="minorHAnsi" w:hAnsiTheme="minorHAnsi"/>
        </w:rPr>
        <w:t>, including a spill response SOP, to try to prevent illicit discharges before the</w:t>
      </w:r>
      <w:r w:rsidR="00116D73" w:rsidRPr="00C17548">
        <w:rPr>
          <w:rFonts w:asciiTheme="minorHAnsi" w:hAnsiTheme="minorHAnsi"/>
        </w:rPr>
        <w:t>y</w:t>
      </w:r>
      <w:r w:rsidR="00A97CE7" w:rsidRPr="00C17548">
        <w:rPr>
          <w:rFonts w:asciiTheme="minorHAnsi" w:hAnsiTheme="minorHAnsi"/>
        </w:rPr>
        <w:t xml:space="preserve"> occur.</w:t>
      </w:r>
      <w:r w:rsidR="00A97CE7">
        <w:rPr>
          <w:rFonts w:asciiTheme="minorHAnsi" w:hAnsiTheme="minorHAnsi"/>
        </w:rPr>
        <w:t xml:space="preserve"> </w:t>
      </w:r>
      <w:r w:rsidR="009B3D75">
        <w:rPr>
          <w:rFonts w:asciiTheme="minorHAnsi" w:hAnsiTheme="minorHAnsi"/>
        </w:rPr>
        <w:tab/>
      </w:r>
      <w:r w:rsidR="0072389B">
        <w:rPr>
          <w:rFonts w:asciiTheme="minorHAnsi" w:hAnsiTheme="minorHAnsi"/>
        </w:rPr>
        <w:br/>
      </w:r>
      <w:r w:rsidR="0084273E">
        <w:rPr>
          <w:rFonts w:asciiTheme="minorHAnsi" w:hAnsiTheme="minorHAnsi"/>
        </w:rPr>
        <w:t xml:space="preserve"> </w:t>
      </w:r>
      <w:r w:rsidR="00F37E03">
        <w:rPr>
          <w:rFonts w:asciiTheme="minorHAnsi" w:hAnsiTheme="minorHAnsi"/>
        </w:rPr>
        <w:br/>
      </w:r>
      <w:r w:rsidR="00866BAE">
        <w:rPr>
          <w:rFonts w:asciiTheme="minorHAnsi" w:hAnsiTheme="minorHAnsi"/>
          <w:b/>
        </w:rPr>
        <w:lastRenderedPageBreak/>
        <w:t>4</w:t>
      </w:r>
      <w:r w:rsidR="00525B93" w:rsidRPr="00227B13">
        <w:rPr>
          <w:rFonts w:asciiTheme="minorHAnsi" w:hAnsiTheme="minorHAnsi"/>
          <w:b/>
        </w:rPr>
        <w:t xml:space="preserve">.1.2 Ensure </w:t>
      </w:r>
      <w:r w:rsidR="00082B70" w:rsidRPr="00082B70">
        <w:rPr>
          <w:rFonts w:asciiTheme="minorHAnsi" w:hAnsiTheme="minorHAnsi"/>
          <w:b/>
        </w:rPr>
        <w:t xml:space="preserve">staff or contractors properly dispose of waste materials, including landscape </w:t>
      </w:r>
      <w:proofErr w:type="gramStart"/>
      <w:r w:rsidR="00082B70" w:rsidRPr="00082B70">
        <w:rPr>
          <w:rFonts w:asciiTheme="minorHAnsi" w:hAnsiTheme="minorHAnsi"/>
          <w:b/>
        </w:rPr>
        <w:t>wastes</w:t>
      </w:r>
      <w:proofErr w:type="gramEnd"/>
      <w:r w:rsidR="00082B70" w:rsidRPr="00082B70">
        <w:rPr>
          <w:rFonts w:asciiTheme="minorHAnsi" w:hAnsiTheme="minorHAnsi"/>
          <w:b/>
        </w:rPr>
        <w:t xml:space="preserve"> and prevent waste materials from entering </w:t>
      </w:r>
      <w:proofErr w:type="gramStart"/>
      <w:r w:rsidR="00082B70" w:rsidRPr="00082B70">
        <w:rPr>
          <w:rFonts w:asciiTheme="minorHAnsi" w:hAnsiTheme="minorHAnsi"/>
          <w:b/>
        </w:rPr>
        <w:t>the MS4</w:t>
      </w:r>
      <w:proofErr w:type="gramEnd"/>
      <w:r w:rsidR="00525B93" w:rsidRPr="00227B13">
        <w:rPr>
          <w:rFonts w:asciiTheme="minorHAnsi" w:hAnsiTheme="minorHAnsi"/>
          <w:b/>
        </w:rPr>
        <w:t>:</w:t>
      </w:r>
    </w:p>
    <w:p w14:paraId="44E05480" w14:textId="0F4CB997" w:rsidR="00525B93" w:rsidRPr="00227B13" w:rsidRDefault="009C2AC1" w:rsidP="001F0D4F">
      <w:pPr>
        <w:widowControl w:val="0"/>
        <w:autoSpaceDE w:val="0"/>
        <w:autoSpaceDN w:val="0"/>
        <w:adjustRightInd w:val="0"/>
        <w:spacing w:before="240" w:after="240" w:line="360" w:lineRule="auto"/>
        <w:jc w:val="both"/>
        <w:rPr>
          <w:rFonts w:asciiTheme="minorHAnsi" w:hAnsiTheme="minorHAnsi"/>
          <w:b/>
        </w:rPr>
      </w:pPr>
      <w:r>
        <w:rPr>
          <w:rFonts w:asciiTheme="minorHAnsi" w:hAnsiTheme="minorHAnsi"/>
        </w:rPr>
        <w:t>Waste materials from office</w:t>
      </w:r>
      <w:r w:rsidR="006C2F8A">
        <w:rPr>
          <w:rFonts w:asciiTheme="minorHAnsi" w:hAnsiTheme="minorHAnsi"/>
        </w:rPr>
        <w:t>s</w:t>
      </w:r>
      <w:r>
        <w:rPr>
          <w:rFonts w:asciiTheme="minorHAnsi" w:hAnsiTheme="minorHAnsi"/>
        </w:rPr>
        <w:t xml:space="preserve">, shops, and garages shall be disposed of in appropriate trash and recycling containers.  Organic, non-toxic landscaping wastes from plant installation, pruning, and removal will be sent to the </w:t>
      </w:r>
      <w:r w:rsidR="00FA5750">
        <w:rPr>
          <w:rFonts w:asciiTheme="minorHAnsi" w:hAnsiTheme="minorHAnsi"/>
        </w:rPr>
        <w:t>vegetative debris collection site located</w:t>
      </w:r>
      <w:r>
        <w:rPr>
          <w:rFonts w:asciiTheme="minorHAnsi" w:hAnsiTheme="minorHAnsi"/>
        </w:rPr>
        <w:t xml:space="preserve"> on Observatory Hill.  </w:t>
      </w:r>
      <w:r w:rsidR="005B08BE">
        <w:rPr>
          <w:rFonts w:asciiTheme="minorHAnsi" w:hAnsiTheme="minorHAnsi"/>
        </w:rPr>
        <w:t>UVA has developed SOPs to ensure the proper disposal of waste materials including an SOP on Waste Management and one</w:t>
      </w:r>
      <w:r w:rsidR="006B3C15">
        <w:rPr>
          <w:rFonts w:asciiTheme="minorHAnsi" w:hAnsiTheme="minorHAnsi"/>
        </w:rPr>
        <w:t xml:space="preserve"> on</w:t>
      </w:r>
      <w:r w:rsidR="009B3D75">
        <w:rPr>
          <w:rFonts w:asciiTheme="minorHAnsi" w:hAnsiTheme="minorHAnsi"/>
        </w:rPr>
        <w:t xml:space="preserve"> </w:t>
      </w:r>
      <w:r w:rsidR="00D06E5A">
        <w:rPr>
          <w:rFonts w:asciiTheme="minorHAnsi" w:hAnsiTheme="minorHAnsi"/>
        </w:rPr>
        <w:t>Landscape Materials and Organic Waste</w:t>
      </w:r>
      <w:r w:rsidR="005B08BE">
        <w:rPr>
          <w:rFonts w:asciiTheme="minorHAnsi" w:hAnsiTheme="minorHAnsi"/>
        </w:rPr>
        <w:t>.</w:t>
      </w:r>
      <w:r w:rsidR="009B3D75">
        <w:rPr>
          <w:rFonts w:asciiTheme="minorHAnsi" w:hAnsiTheme="minorHAnsi"/>
        </w:rPr>
        <w:tab/>
      </w:r>
      <w:r w:rsidR="0091050D">
        <w:rPr>
          <w:rFonts w:asciiTheme="minorHAnsi" w:hAnsiTheme="minorHAnsi"/>
        </w:rPr>
        <w:br/>
      </w:r>
      <w:bookmarkStart w:id="24" w:name="_Hlk66433342"/>
      <w:r w:rsidR="00493218">
        <w:rPr>
          <w:rFonts w:asciiTheme="minorHAnsi" w:hAnsiTheme="minorHAnsi"/>
          <w:b/>
        </w:rPr>
        <w:br/>
      </w:r>
      <w:r w:rsidR="00866BAE">
        <w:rPr>
          <w:rFonts w:asciiTheme="minorHAnsi" w:hAnsiTheme="minorHAnsi"/>
          <w:b/>
        </w:rPr>
        <w:t>4</w:t>
      </w:r>
      <w:r w:rsidR="00525B93" w:rsidRPr="00227B13">
        <w:rPr>
          <w:rFonts w:asciiTheme="minorHAnsi" w:hAnsiTheme="minorHAnsi"/>
          <w:b/>
        </w:rPr>
        <w:t xml:space="preserve">.1.3 Prevent the discharge of </w:t>
      </w:r>
      <w:r w:rsidR="00112B65">
        <w:rPr>
          <w:rFonts w:asciiTheme="minorHAnsi" w:hAnsiTheme="minorHAnsi"/>
          <w:b/>
        </w:rPr>
        <w:t xml:space="preserve">wastewater or </w:t>
      </w:r>
      <w:r w:rsidR="00525B93" w:rsidRPr="00227B13">
        <w:rPr>
          <w:rFonts w:asciiTheme="minorHAnsi" w:hAnsiTheme="minorHAnsi"/>
          <w:b/>
        </w:rPr>
        <w:t xml:space="preserve">wash water </w:t>
      </w:r>
      <w:r w:rsidR="00A10DCB">
        <w:rPr>
          <w:rFonts w:asciiTheme="minorHAnsi" w:hAnsiTheme="minorHAnsi"/>
          <w:b/>
        </w:rPr>
        <w:t xml:space="preserve">not </w:t>
      </w:r>
      <w:r w:rsidR="009266EA">
        <w:rPr>
          <w:rFonts w:asciiTheme="minorHAnsi" w:hAnsiTheme="minorHAnsi"/>
          <w:b/>
        </w:rPr>
        <w:t>listed as an allowable nonstormwater discharge (Table 2)</w:t>
      </w:r>
      <w:r w:rsidR="00112B65">
        <w:rPr>
          <w:rFonts w:asciiTheme="minorHAnsi" w:hAnsiTheme="minorHAnsi"/>
          <w:b/>
        </w:rPr>
        <w:t xml:space="preserve"> </w:t>
      </w:r>
      <w:r w:rsidR="00525B93" w:rsidRPr="00227B13">
        <w:rPr>
          <w:rFonts w:asciiTheme="minorHAnsi" w:hAnsiTheme="minorHAnsi"/>
          <w:b/>
        </w:rPr>
        <w:t xml:space="preserve">into </w:t>
      </w:r>
      <w:proofErr w:type="gramStart"/>
      <w:r w:rsidR="00525B93" w:rsidRPr="00227B13">
        <w:rPr>
          <w:rFonts w:asciiTheme="minorHAnsi" w:hAnsiTheme="minorHAnsi"/>
          <w:b/>
        </w:rPr>
        <w:t>the MS4</w:t>
      </w:r>
      <w:proofErr w:type="gramEnd"/>
      <w:r w:rsidR="00525B93" w:rsidRPr="00227B13">
        <w:rPr>
          <w:rFonts w:asciiTheme="minorHAnsi" w:hAnsiTheme="minorHAnsi"/>
          <w:b/>
        </w:rPr>
        <w:t xml:space="preserve"> without authorization under a separate VPDES permit:</w:t>
      </w:r>
    </w:p>
    <w:p w14:paraId="163AC9F6" w14:textId="3A14700D" w:rsidR="00525B93" w:rsidRDefault="001C1488" w:rsidP="001F0D4F">
      <w:pPr>
        <w:widowControl w:val="0"/>
        <w:autoSpaceDE w:val="0"/>
        <w:autoSpaceDN w:val="0"/>
        <w:adjustRightInd w:val="0"/>
        <w:spacing w:before="240" w:after="240" w:line="360" w:lineRule="auto"/>
        <w:jc w:val="both"/>
        <w:rPr>
          <w:rFonts w:asciiTheme="minorHAnsi" w:hAnsiTheme="minorHAnsi"/>
        </w:rPr>
      </w:pPr>
      <w:r>
        <w:rPr>
          <w:rFonts w:asciiTheme="minorHAnsi" w:hAnsiTheme="minorHAnsi"/>
        </w:rPr>
        <w:t>Passenger and service vehicles are washed</w:t>
      </w:r>
      <w:r w:rsidR="005B08BE">
        <w:rPr>
          <w:rFonts w:asciiTheme="minorHAnsi" w:hAnsiTheme="minorHAnsi"/>
        </w:rPr>
        <w:t xml:space="preserve"> </w:t>
      </w:r>
      <w:bookmarkStart w:id="25" w:name="_Hlk67388105"/>
      <w:r w:rsidR="005B08BE">
        <w:rPr>
          <w:rFonts w:asciiTheme="minorHAnsi" w:hAnsiTheme="minorHAnsi"/>
        </w:rPr>
        <w:t>at the FM Yard vehicle wash area</w:t>
      </w:r>
      <w:r w:rsidR="003D0633">
        <w:rPr>
          <w:rFonts w:asciiTheme="minorHAnsi" w:hAnsiTheme="minorHAnsi"/>
        </w:rPr>
        <w:t xml:space="preserve"> according to the FM Yard Vehicle and Equipment Wash </w:t>
      </w:r>
      <w:r w:rsidR="005C3298">
        <w:rPr>
          <w:rFonts w:asciiTheme="minorHAnsi" w:hAnsiTheme="minorHAnsi"/>
        </w:rPr>
        <w:t xml:space="preserve">Locations </w:t>
      </w:r>
      <w:r w:rsidR="003D0633">
        <w:rPr>
          <w:rFonts w:asciiTheme="minorHAnsi" w:hAnsiTheme="minorHAnsi"/>
        </w:rPr>
        <w:t>SOP</w:t>
      </w:r>
      <w:r w:rsidR="005B08BE">
        <w:rPr>
          <w:rFonts w:asciiTheme="minorHAnsi" w:hAnsiTheme="minorHAnsi"/>
        </w:rPr>
        <w:t xml:space="preserve"> or at a public car wash</w:t>
      </w:r>
      <w:bookmarkEnd w:id="25"/>
      <w:r>
        <w:rPr>
          <w:rFonts w:asciiTheme="minorHAnsi" w:hAnsiTheme="minorHAnsi"/>
        </w:rPr>
        <w:t xml:space="preserve">. </w:t>
      </w:r>
      <w:r w:rsidR="00B324F9">
        <w:rPr>
          <w:rFonts w:asciiTheme="minorHAnsi" w:hAnsiTheme="minorHAnsi"/>
        </w:rPr>
        <w:t xml:space="preserve"> </w:t>
      </w:r>
      <w:r w:rsidR="005B08BE">
        <w:rPr>
          <w:rFonts w:asciiTheme="minorHAnsi" w:hAnsiTheme="minorHAnsi"/>
        </w:rPr>
        <w:t>UVA has</w:t>
      </w:r>
      <w:r w:rsidR="00B17E00">
        <w:rPr>
          <w:rFonts w:asciiTheme="minorHAnsi" w:hAnsiTheme="minorHAnsi"/>
        </w:rPr>
        <w:t xml:space="preserve"> also</w:t>
      </w:r>
      <w:r w:rsidR="005B08BE">
        <w:rPr>
          <w:rFonts w:asciiTheme="minorHAnsi" w:hAnsiTheme="minorHAnsi"/>
        </w:rPr>
        <w:t xml:space="preserve"> developed an SOP on </w:t>
      </w:r>
      <w:r w:rsidR="003D5880">
        <w:rPr>
          <w:rFonts w:asciiTheme="minorHAnsi" w:hAnsiTheme="minorHAnsi"/>
        </w:rPr>
        <w:t>Exterior Surfaces Washing</w:t>
      </w:r>
      <w:r w:rsidR="00B324F9">
        <w:rPr>
          <w:rFonts w:asciiTheme="minorHAnsi" w:hAnsiTheme="minorHAnsi"/>
        </w:rPr>
        <w:t>.</w:t>
      </w:r>
      <w:r>
        <w:rPr>
          <w:rFonts w:asciiTheme="minorHAnsi" w:hAnsiTheme="minorHAnsi"/>
        </w:rPr>
        <w:t xml:space="preserve">  </w:t>
      </w:r>
    </w:p>
    <w:p w14:paraId="1BC45A03" w14:textId="0691105C" w:rsidR="000C5A1C" w:rsidRPr="00227B13" w:rsidRDefault="000C5A1C" w:rsidP="001F0D4F">
      <w:pPr>
        <w:spacing w:before="240" w:after="240" w:line="360" w:lineRule="auto"/>
        <w:jc w:val="both"/>
        <w:rPr>
          <w:rFonts w:asciiTheme="minorHAnsi" w:hAnsiTheme="minorHAnsi"/>
          <w:b/>
        </w:rPr>
      </w:pPr>
      <w:bookmarkStart w:id="26" w:name="_Hlk66433373"/>
      <w:bookmarkEnd w:id="24"/>
      <w:r>
        <w:rPr>
          <w:rFonts w:asciiTheme="minorHAnsi" w:hAnsiTheme="minorHAnsi"/>
          <w:b/>
        </w:rPr>
        <w:t>4</w:t>
      </w:r>
      <w:r w:rsidRPr="00227B13">
        <w:rPr>
          <w:rFonts w:asciiTheme="minorHAnsi" w:hAnsiTheme="minorHAnsi"/>
          <w:b/>
        </w:rPr>
        <w:t>.1.</w:t>
      </w:r>
      <w:r>
        <w:rPr>
          <w:rFonts w:asciiTheme="minorHAnsi" w:hAnsiTheme="minorHAnsi"/>
          <w:b/>
        </w:rPr>
        <w:t>4</w:t>
      </w:r>
      <w:r w:rsidRPr="00227B13">
        <w:rPr>
          <w:rFonts w:asciiTheme="minorHAnsi" w:hAnsiTheme="minorHAnsi"/>
          <w:b/>
        </w:rPr>
        <w:t xml:space="preserve"> Minimize the pollutants in stormwater runoff:</w:t>
      </w:r>
    </w:p>
    <w:p w14:paraId="50FB2CDE" w14:textId="77777777" w:rsidR="000C5A1C" w:rsidRDefault="000C5A1C" w:rsidP="001F0D4F">
      <w:pPr>
        <w:spacing w:before="240" w:after="240" w:line="360" w:lineRule="auto"/>
        <w:jc w:val="both"/>
        <w:rPr>
          <w:rFonts w:asciiTheme="minorHAnsi" w:hAnsiTheme="minorHAnsi"/>
          <w:bCs/>
        </w:rPr>
      </w:pPr>
      <w:r w:rsidRPr="00BD4DC1">
        <w:rPr>
          <w:rFonts w:asciiTheme="minorHAnsi" w:hAnsiTheme="minorHAnsi"/>
          <w:bCs/>
        </w:rPr>
        <w:t>Potential pollutant sources</w:t>
      </w:r>
      <w:r>
        <w:rPr>
          <w:rFonts w:asciiTheme="minorHAnsi" w:hAnsiTheme="minorHAnsi"/>
          <w:bCs/>
        </w:rPr>
        <w:t xml:space="preserve"> are stored to avoid contact with stormwater runoff, as previously noted in Table 1. For example, the salt and sand shed </w:t>
      </w:r>
      <w:proofErr w:type="gramStart"/>
      <w:r>
        <w:rPr>
          <w:rFonts w:asciiTheme="minorHAnsi" w:hAnsiTheme="minorHAnsi"/>
          <w:bCs/>
        </w:rPr>
        <w:t>prevents</w:t>
      </w:r>
      <w:proofErr w:type="gramEnd"/>
      <w:r>
        <w:rPr>
          <w:rFonts w:asciiTheme="minorHAnsi" w:hAnsiTheme="minorHAnsi"/>
          <w:bCs/>
        </w:rPr>
        <w:t xml:space="preserve"> stormwater contact with these erodible materials. Fertilizers and other chemicals are stored under cover at the landscape storage area to the northeast of the Landscape Shop or under the T-shed. </w:t>
      </w:r>
    </w:p>
    <w:p w14:paraId="31FFB85D" w14:textId="016C1E7E" w:rsidR="00943E2E" w:rsidRPr="00312F7B" w:rsidRDefault="00943E2E" w:rsidP="001F0D4F">
      <w:pPr>
        <w:spacing w:before="240" w:after="240" w:line="360" w:lineRule="auto"/>
        <w:jc w:val="both"/>
        <w:rPr>
          <w:rFonts w:asciiTheme="minorHAnsi" w:eastAsia="Aptos" w:hAnsiTheme="minorHAnsi" w:cstheme="minorHAnsi"/>
          <w:b/>
          <w:kern w:val="2"/>
          <w14:ligatures w14:val="standardContextual"/>
        </w:rPr>
      </w:pPr>
      <w:r w:rsidRPr="00312F7B">
        <w:rPr>
          <w:rFonts w:asciiTheme="minorHAnsi" w:eastAsia="Aptos" w:hAnsiTheme="minorHAnsi" w:cstheme="minorHAnsi"/>
          <w:b/>
          <w:kern w:val="2"/>
          <w14:ligatures w14:val="standardContextual"/>
        </w:rPr>
        <w:t>4.1.</w:t>
      </w:r>
      <w:r w:rsidR="00232A61">
        <w:rPr>
          <w:rFonts w:asciiTheme="minorHAnsi" w:eastAsia="Aptos" w:hAnsiTheme="minorHAnsi" w:cstheme="minorHAnsi"/>
          <w:b/>
          <w:kern w:val="2"/>
          <w14:ligatures w14:val="standardContextual"/>
        </w:rPr>
        <w:t>5</w:t>
      </w:r>
      <w:r w:rsidRPr="00312F7B">
        <w:rPr>
          <w:rFonts w:asciiTheme="minorHAnsi" w:eastAsia="Aptos" w:hAnsiTheme="minorHAnsi" w:cstheme="minorHAnsi"/>
          <w:b/>
          <w:kern w:val="2"/>
          <w14:ligatures w14:val="standardContextual"/>
        </w:rPr>
        <w:t xml:space="preserve"> Implement best management practices related to road, street, sidewalk, and parking lot maintenance and cleaning. </w:t>
      </w:r>
    </w:p>
    <w:p w14:paraId="3A508C58" w14:textId="415E8118" w:rsidR="00943E2E" w:rsidRDefault="00D06E5A" w:rsidP="001F0D4F">
      <w:pPr>
        <w:widowControl w:val="0"/>
        <w:autoSpaceDE w:val="0"/>
        <w:autoSpaceDN w:val="0"/>
        <w:adjustRightInd w:val="0"/>
        <w:spacing w:before="240" w:after="240" w:line="360" w:lineRule="auto"/>
        <w:jc w:val="both"/>
        <w:rPr>
          <w:rFonts w:asciiTheme="minorHAnsi" w:eastAsia="Aptos" w:hAnsiTheme="minorHAnsi" w:cstheme="minorHAnsi"/>
          <w:kern w:val="2"/>
          <w14:ligatures w14:val="standardContextual"/>
        </w:rPr>
      </w:pPr>
      <w:r>
        <w:rPr>
          <w:rFonts w:asciiTheme="minorHAnsi" w:eastAsia="Aptos" w:hAnsiTheme="minorHAnsi" w:cstheme="minorHAnsi"/>
          <w:kern w:val="2"/>
          <w14:ligatures w14:val="standardContextual"/>
        </w:rPr>
        <w:t>UVA has developed an SOP on Road</w:t>
      </w:r>
      <w:r w:rsidR="00C34D5E">
        <w:rPr>
          <w:rFonts w:asciiTheme="minorHAnsi" w:eastAsia="Aptos" w:hAnsiTheme="minorHAnsi" w:cstheme="minorHAnsi"/>
          <w:kern w:val="2"/>
          <w14:ligatures w14:val="standardContextual"/>
        </w:rPr>
        <w:t xml:space="preserve">, Street, </w:t>
      </w:r>
      <w:r>
        <w:rPr>
          <w:rFonts w:asciiTheme="minorHAnsi" w:eastAsia="Aptos" w:hAnsiTheme="minorHAnsi" w:cstheme="minorHAnsi"/>
          <w:kern w:val="2"/>
          <w14:ligatures w14:val="standardContextual"/>
        </w:rPr>
        <w:t>Sidewalk</w:t>
      </w:r>
      <w:r w:rsidR="00C34D5E">
        <w:rPr>
          <w:rFonts w:asciiTheme="minorHAnsi" w:eastAsia="Aptos" w:hAnsiTheme="minorHAnsi" w:cstheme="minorHAnsi"/>
          <w:kern w:val="2"/>
          <w14:ligatures w14:val="standardContextual"/>
        </w:rPr>
        <w:t>, and Parking Lot</w:t>
      </w:r>
      <w:r>
        <w:rPr>
          <w:rFonts w:asciiTheme="minorHAnsi" w:eastAsia="Aptos" w:hAnsiTheme="minorHAnsi" w:cstheme="minorHAnsi"/>
          <w:kern w:val="2"/>
          <w14:ligatures w14:val="standardContextual"/>
        </w:rPr>
        <w:t xml:space="preserve"> Maintenance, Cleaning, and </w:t>
      </w:r>
      <w:r w:rsidR="003F7DF3">
        <w:rPr>
          <w:rFonts w:asciiTheme="minorHAnsi" w:eastAsia="Aptos" w:hAnsiTheme="minorHAnsi" w:cstheme="minorHAnsi"/>
          <w:kern w:val="2"/>
          <w14:ligatures w14:val="standardContextual"/>
        </w:rPr>
        <w:t xml:space="preserve">Anti-Icing and </w:t>
      </w:r>
      <w:r>
        <w:rPr>
          <w:rFonts w:asciiTheme="minorHAnsi" w:eastAsia="Aptos" w:hAnsiTheme="minorHAnsi" w:cstheme="minorHAnsi"/>
          <w:kern w:val="2"/>
          <w14:ligatures w14:val="standardContextual"/>
        </w:rPr>
        <w:t>Deicing</w:t>
      </w:r>
      <w:r w:rsidR="003F7DF3">
        <w:rPr>
          <w:rFonts w:asciiTheme="minorHAnsi" w:eastAsia="Aptos" w:hAnsiTheme="minorHAnsi" w:cstheme="minorHAnsi"/>
          <w:kern w:val="2"/>
          <w14:ligatures w14:val="standardContextual"/>
        </w:rPr>
        <w:t xml:space="preserve"> Application, Transport, and Storage</w:t>
      </w:r>
      <w:r w:rsidR="002B5B07">
        <w:rPr>
          <w:rFonts w:asciiTheme="minorHAnsi" w:eastAsia="Aptos" w:hAnsiTheme="minorHAnsi" w:cstheme="minorHAnsi"/>
          <w:kern w:val="2"/>
          <w14:ligatures w14:val="standardContextual"/>
        </w:rPr>
        <w:t xml:space="preserve"> (</w:t>
      </w:r>
      <w:r w:rsidR="00DE21CC">
        <w:rPr>
          <w:rFonts w:asciiTheme="minorHAnsi" w:eastAsia="Aptos" w:hAnsiTheme="minorHAnsi" w:cstheme="minorHAnsi"/>
          <w:kern w:val="2"/>
          <w14:ligatures w14:val="standardContextual"/>
        </w:rPr>
        <w:t>abbreviated</w:t>
      </w:r>
      <w:r w:rsidR="002B5B07">
        <w:rPr>
          <w:rFonts w:asciiTheme="minorHAnsi" w:eastAsia="Aptos" w:hAnsiTheme="minorHAnsi" w:cstheme="minorHAnsi"/>
          <w:kern w:val="2"/>
          <w14:ligatures w14:val="standardContextual"/>
        </w:rPr>
        <w:t xml:space="preserve"> </w:t>
      </w:r>
      <w:r w:rsidR="00DE21CC">
        <w:rPr>
          <w:rFonts w:asciiTheme="minorHAnsi" w:eastAsia="Aptos" w:hAnsiTheme="minorHAnsi" w:cstheme="minorHAnsi"/>
          <w:kern w:val="2"/>
          <w14:ligatures w14:val="standardContextual"/>
        </w:rPr>
        <w:t>“</w:t>
      </w:r>
      <w:r w:rsidR="00DE21CC" w:rsidRPr="00DE21CC">
        <w:rPr>
          <w:rFonts w:asciiTheme="minorHAnsi" w:eastAsia="Aptos" w:hAnsiTheme="minorHAnsi" w:cstheme="minorHAnsi"/>
          <w:kern w:val="2"/>
          <w14:ligatures w14:val="standardContextual"/>
        </w:rPr>
        <w:t>Road and Sidewalk Maintenance, Cleaning, and Deicing</w:t>
      </w:r>
      <w:r w:rsidR="00DE21CC">
        <w:rPr>
          <w:rFonts w:asciiTheme="minorHAnsi" w:eastAsia="Aptos" w:hAnsiTheme="minorHAnsi" w:cstheme="minorHAnsi"/>
          <w:kern w:val="2"/>
          <w14:ligatures w14:val="standardContextual"/>
        </w:rPr>
        <w:t>”)</w:t>
      </w:r>
      <w:r w:rsidR="00943E2E">
        <w:rPr>
          <w:rFonts w:asciiTheme="minorHAnsi" w:eastAsia="Aptos" w:hAnsiTheme="minorHAnsi" w:cstheme="minorHAnsi"/>
          <w:kern w:val="2"/>
          <w14:ligatures w14:val="standardContextual"/>
        </w:rPr>
        <w:t>. Use of agents containing urea or other forms of nitrogen or phosphorus are not purchased</w:t>
      </w:r>
      <w:r w:rsidR="00943E2E" w:rsidRPr="00312F7B">
        <w:rPr>
          <w:rFonts w:asciiTheme="minorHAnsi" w:eastAsia="Aptos" w:hAnsiTheme="minorHAnsi" w:cstheme="minorHAnsi"/>
          <w:kern w:val="2"/>
          <w14:ligatures w14:val="standardContextual"/>
        </w:rPr>
        <w:t>.</w:t>
      </w:r>
      <w:r w:rsidR="00943E2E">
        <w:rPr>
          <w:rFonts w:asciiTheme="minorHAnsi" w:eastAsia="Aptos" w:hAnsiTheme="minorHAnsi" w:cstheme="minorHAnsi"/>
          <w:kern w:val="2"/>
          <w14:ligatures w14:val="standardContextual"/>
        </w:rPr>
        <w:t xml:space="preserve">  </w:t>
      </w:r>
    </w:p>
    <w:p w14:paraId="74D6C3BE" w14:textId="36E94DDF" w:rsidR="00232A61" w:rsidRPr="00312F7B" w:rsidRDefault="00232A61" w:rsidP="001F0D4F">
      <w:pPr>
        <w:spacing w:before="240" w:after="240" w:line="360" w:lineRule="auto"/>
        <w:jc w:val="both"/>
        <w:rPr>
          <w:rFonts w:asciiTheme="minorHAnsi" w:eastAsia="Aptos" w:hAnsiTheme="minorHAnsi" w:cstheme="minorHAnsi"/>
          <w:b/>
          <w:kern w:val="2"/>
          <w14:ligatures w14:val="standardContextual"/>
        </w:rPr>
      </w:pPr>
      <w:r w:rsidRPr="00312F7B">
        <w:rPr>
          <w:rFonts w:asciiTheme="minorHAnsi" w:eastAsia="Aptos" w:hAnsiTheme="minorHAnsi" w:cstheme="minorHAnsi"/>
          <w:b/>
          <w:kern w:val="2"/>
          <w14:ligatures w14:val="standardContextual"/>
        </w:rPr>
        <w:lastRenderedPageBreak/>
        <w:t>4.1.</w:t>
      </w:r>
      <w:r>
        <w:rPr>
          <w:rFonts w:asciiTheme="minorHAnsi" w:eastAsia="Aptos" w:hAnsiTheme="minorHAnsi" w:cstheme="minorHAnsi"/>
          <w:b/>
          <w:kern w:val="2"/>
          <w14:ligatures w14:val="standardContextual"/>
        </w:rPr>
        <w:t>6</w:t>
      </w:r>
      <w:r w:rsidRPr="00312F7B">
        <w:rPr>
          <w:rFonts w:asciiTheme="minorHAnsi" w:eastAsia="Aptos" w:hAnsiTheme="minorHAnsi" w:cstheme="minorHAnsi"/>
          <w:b/>
          <w:kern w:val="2"/>
          <w14:ligatures w14:val="standardContextual"/>
        </w:rPr>
        <w:t xml:space="preserve"> Implement best management practices related to renovation and significant exterior maintenance activities (e.g., painting, roof resealing, and HVAC coil cleaning) not covered under a separate VSMP construction general permit.</w:t>
      </w:r>
    </w:p>
    <w:p w14:paraId="6E20497B" w14:textId="60CB87B5" w:rsidR="00232A61" w:rsidRPr="00312F7B" w:rsidRDefault="00232A61" w:rsidP="001F0D4F">
      <w:pPr>
        <w:widowControl w:val="0"/>
        <w:autoSpaceDE w:val="0"/>
        <w:autoSpaceDN w:val="0"/>
        <w:adjustRightInd w:val="0"/>
        <w:spacing w:before="240" w:after="240" w:line="360" w:lineRule="auto"/>
        <w:jc w:val="both"/>
        <w:rPr>
          <w:rFonts w:asciiTheme="minorHAnsi" w:eastAsia="Aptos" w:hAnsiTheme="minorHAnsi" w:cstheme="minorHAnsi"/>
          <w:kern w:val="2"/>
          <w14:ligatures w14:val="standardContextual"/>
        </w:rPr>
      </w:pPr>
      <w:r>
        <w:rPr>
          <w:rFonts w:asciiTheme="minorHAnsi" w:eastAsia="Aptos" w:hAnsiTheme="minorHAnsi" w:cstheme="minorHAnsi"/>
          <w:kern w:val="2"/>
          <w14:ligatures w14:val="standardContextual"/>
        </w:rPr>
        <w:t xml:space="preserve">UVA </w:t>
      </w:r>
      <w:r w:rsidR="00573705">
        <w:rPr>
          <w:rFonts w:asciiTheme="minorHAnsi" w:eastAsia="Aptos" w:hAnsiTheme="minorHAnsi" w:cstheme="minorHAnsi"/>
          <w:kern w:val="2"/>
          <w14:ligatures w14:val="standardContextual"/>
        </w:rPr>
        <w:t xml:space="preserve">has developed an SOP </w:t>
      </w:r>
      <w:r w:rsidR="00164F80">
        <w:rPr>
          <w:rFonts w:asciiTheme="minorHAnsi" w:eastAsia="Aptos" w:hAnsiTheme="minorHAnsi" w:cstheme="minorHAnsi"/>
          <w:kern w:val="2"/>
          <w14:ligatures w14:val="standardContextual"/>
        </w:rPr>
        <w:t xml:space="preserve">on Renovation and Significant Exterior Maintenance Activities that </w:t>
      </w:r>
      <w:proofErr w:type="gramStart"/>
      <w:r w:rsidR="00164F80">
        <w:rPr>
          <w:rFonts w:asciiTheme="minorHAnsi" w:eastAsia="Aptos" w:hAnsiTheme="minorHAnsi" w:cstheme="minorHAnsi"/>
          <w:kern w:val="2"/>
          <w14:ligatures w14:val="standardContextual"/>
        </w:rPr>
        <w:t>covers</w:t>
      </w:r>
      <w:proofErr w:type="gramEnd"/>
      <w:r w:rsidR="00164F80">
        <w:rPr>
          <w:rFonts w:asciiTheme="minorHAnsi" w:eastAsia="Aptos" w:hAnsiTheme="minorHAnsi" w:cstheme="minorHAnsi"/>
          <w:kern w:val="2"/>
          <w14:ligatures w14:val="standardContextual"/>
        </w:rPr>
        <w:t xml:space="preserve"> the required activities</w:t>
      </w:r>
      <w:r>
        <w:rPr>
          <w:rFonts w:asciiTheme="minorHAnsi" w:eastAsia="Aptos" w:hAnsiTheme="minorHAnsi" w:cstheme="minorHAnsi"/>
          <w:kern w:val="2"/>
          <w14:ligatures w14:val="standardContextual"/>
        </w:rPr>
        <w:t xml:space="preserve">.  UVA has </w:t>
      </w:r>
      <w:r w:rsidR="00D07331">
        <w:rPr>
          <w:rFonts w:asciiTheme="minorHAnsi" w:eastAsia="Aptos" w:hAnsiTheme="minorHAnsi" w:cstheme="minorHAnsi"/>
          <w:kern w:val="2"/>
          <w14:ligatures w14:val="standardContextual"/>
        </w:rPr>
        <w:t xml:space="preserve">also </w:t>
      </w:r>
      <w:r>
        <w:rPr>
          <w:rFonts w:asciiTheme="minorHAnsi" w:eastAsia="Aptos" w:hAnsiTheme="minorHAnsi" w:cstheme="minorHAnsi"/>
          <w:kern w:val="2"/>
          <w14:ligatures w14:val="standardContextual"/>
        </w:rPr>
        <w:t>developed an SOP on Exterior Surfaces Washing which applies to washing of any building surfaces and equipment such as exterior HVAC equipment.</w:t>
      </w:r>
    </w:p>
    <w:p w14:paraId="584D5F87" w14:textId="6FCAE21A" w:rsidR="00525B93" w:rsidRPr="00227B13" w:rsidRDefault="00866BAE" w:rsidP="001F0D4F">
      <w:pPr>
        <w:spacing w:before="240" w:after="240" w:line="360" w:lineRule="auto"/>
        <w:jc w:val="both"/>
        <w:rPr>
          <w:rFonts w:asciiTheme="minorHAnsi" w:hAnsiTheme="minorHAnsi"/>
          <w:b/>
        </w:rPr>
      </w:pPr>
      <w:r>
        <w:rPr>
          <w:rFonts w:asciiTheme="minorHAnsi" w:hAnsiTheme="minorHAnsi"/>
          <w:b/>
        </w:rPr>
        <w:t>4</w:t>
      </w:r>
      <w:r w:rsidR="00525B93" w:rsidRPr="00227B13">
        <w:rPr>
          <w:rFonts w:asciiTheme="minorHAnsi" w:hAnsiTheme="minorHAnsi"/>
          <w:b/>
        </w:rPr>
        <w:t>.1.</w:t>
      </w:r>
      <w:r w:rsidR="00232A61">
        <w:rPr>
          <w:rFonts w:asciiTheme="minorHAnsi" w:hAnsiTheme="minorHAnsi"/>
          <w:b/>
        </w:rPr>
        <w:t>7</w:t>
      </w:r>
      <w:r w:rsidR="00525B93" w:rsidRPr="00227B13">
        <w:rPr>
          <w:rFonts w:asciiTheme="minorHAnsi" w:hAnsiTheme="minorHAnsi"/>
          <w:b/>
        </w:rPr>
        <w:t xml:space="preserve"> Require implementation of best management practices when discharging water pumped from </w:t>
      </w:r>
      <w:r w:rsidR="00807B52" w:rsidRPr="00807B52">
        <w:rPr>
          <w:rFonts w:asciiTheme="minorHAnsi" w:hAnsiTheme="minorHAnsi"/>
          <w:b/>
        </w:rPr>
        <w:t>construction and maintenance activities not covered by another permit covering such activities</w:t>
      </w:r>
      <w:r w:rsidR="00525B93" w:rsidRPr="00227B13">
        <w:rPr>
          <w:rFonts w:asciiTheme="minorHAnsi" w:hAnsiTheme="minorHAnsi"/>
          <w:b/>
        </w:rPr>
        <w:t>:</w:t>
      </w:r>
    </w:p>
    <w:p w14:paraId="35F0750C" w14:textId="1F65CFD6" w:rsidR="00525B93" w:rsidRPr="00227B13" w:rsidRDefault="00C71161" w:rsidP="001F0D4F">
      <w:pPr>
        <w:widowControl w:val="0"/>
        <w:autoSpaceDE w:val="0"/>
        <w:autoSpaceDN w:val="0"/>
        <w:adjustRightInd w:val="0"/>
        <w:spacing w:before="240" w:after="240" w:line="360" w:lineRule="auto"/>
        <w:jc w:val="both"/>
        <w:rPr>
          <w:rFonts w:asciiTheme="minorHAnsi" w:hAnsiTheme="minorHAnsi"/>
        </w:rPr>
      </w:pPr>
      <w:r>
        <w:rPr>
          <w:rFonts w:asciiTheme="minorHAnsi" w:hAnsiTheme="minorHAnsi"/>
        </w:rPr>
        <w:t xml:space="preserve">No water from construction and maintenance activities </w:t>
      </w:r>
      <w:r w:rsidR="006901CA">
        <w:rPr>
          <w:rFonts w:asciiTheme="minorHAnsi" w:hAnsiTheme="minorHAnsi"/>
        </w:rPr>
        <w:t>are</w:t>
      </w:r>
      <w:r>
        <w:rPr>
          <w:rFonts w:asciiTheme="minorHAnsi" w:hAnsiTheme="minorHAnsi"/>
        </w:rPr>
        <w:t xml:space="preserve"> discharged at this site</w:t>
      </w:r>
      <w:r w:rsidR="00EB088D">
        <w:rPr>
          <w:rFonts w:asciiTheme="minorHAnsi" w:hAnsiTheme="minorHAnsi"/>
        </w:rPr>
        <w:t xml:space="preserve"> under normal operations</w:t>
      </w:r>
      <w:r>
        <w:rPr>
          <w:rFonts w:asciiTheme="minorHAnsi" w:hAnsiTheme="minorHAnsi"/>
        </w:rPr>
        <w:t>.</w:t>
      </w:r>
      <w:r w:rsidR="00EB088D">
        <w:rPr>
          <w:rFonts w:asciiTheme="minorHAnsi" w:hAnsiTheme="minorHAnsi"/>
        </w:rPr>
        <w:t xml:space="preserve">  If the FM Yard has</w:t>
      </w:r>
      <w:r w:rsidR="0058074F">
        <w:rPr>
          <w:rFonts w:asciiTheme="minorHAnsi" w:hAnsiTheme="minorHAnsi"/>
        </w:rPr>
        <w:t xml:space="preserve"> construction activity that involves </w:t>
      </w:r>
      <w:r w:rsidR="00526684">
        <w:rPr>
          <w:rFonts w:asciiTheme="minorHAnsi" w:hAnsiTheme="minorHAnsi"/>
        </w:rPr>
        <w:t>the discharge of pumped water</w:t>
      </w:r>
      <w:r w:rsidR="0058074F">
        <w:rPr>
          <w:rFonts w:asciiTheme="minorHAnsi" w:hAnsiTheme="minorHAnsi"/>
        </w:rPr>
        <w:t xml:space="preserve">, </w:t>
      </w:r>
      <w:r w:rsidR="007C15AC">
        <w:rPr>
          <w:rFonts w:asciiTheme="minorHAnsi" w:hAnsiTheme="minorHAnsi"/>
        </w:rPr>
        <w:t>UVA</w:t>
      </w:r>
      <w:r w:rsidR="0058074F">
        <w:rPr>
          <w:rFonts w:asciiTheme="minorHAnsi" w:hAnsiTheme="minorHAnsi"/>
        </w:rPr>
        <w:t xml:space="preserve"> staff or contractors involved will follow the SOP on </w:t>
      </w:r>
      <w:r w:rsidR="004215DF">
        <w:rPr>
          <w:rFonts w:asciiTheme="minorHAnsi" w:hAnsiTheme="minorHAnsi"/>
        </w:rPr>
        <w:t>W</w:t>
      </w:r>
      <w:r w:rsidR="00CC58EC">
        <w:rPr>
          <w:rFonts w:asciiTheme="minorHAnsi" w:hAnsiTheme="minorHAnsi"/>
        </w:rPr>
        <w:t xml:space="preserve">ater </w:t>
      </w:r>
      <w:r w:rsidR="004215DF">
        <w:rPr>
          <w:rFonts w:asciiTheme="minorHAnsi" w:hAnsiTheme="minorHAnsi"/>
        </w:rPr>
        <w:t>D</w:t>
      </w:r>
      <w:r w:rsidR="00CC58EC">
        <w:rPr>
          <w:rFonts w:asciiTheme="minorHAnsi" w:hAnsiTheme="minorHAnsi"/>
        </w:rPr>
        <w:t xml:space="preserve">isposal from </w:t>
      </w:r>
      <w:r w:rsidR="004215DF">
        <w:rPr>
          <w:rFonts w:asciiTheme="minorHAnsi" w:hAnsiTheme="minorHAnsi"/>
        </w:rPr>
        <w:t>D</w:t>
      </w:r>
      <w:r w:rsidR="00CC58EC">
        <w:rPr>
          <w:rFonts w:asciiTheme="minorHAnsi" w:hAnsiTheme="minorHAnsi"/>
        </w:rPr>
        <w:t xml:space="preserve">ewatering </w:t>
      </w:r>
      <w:r w:rsidR="004215DF">
        <w:rPr>
          <w:rFonts w:asciiTheme="minorHAnsi" w:hAnsiTheme="minorHAnsi"/>
        </w:rPr>
        <w:t>A</w:t>
      </w:r>
      <w:r w:rsidR="00CC58EC">
        <w:rPr>
          <w:rFonts w:asciiTheme="minorHAnsi" w:hAnsiTheme="minorHAnsi"/>
        </w:rPr>
        <w:t>ctivities.</w:t>
      </w:r>
    </w:p>
    <w:bookmarkEnd w:id="26"/>
    <w:p w14:paraId="334FC36B" w14:textId="55AB2B09" w:rsidR="00287390" w:rsidRPr="00312F7B" w:rsidRDefault="00287390" w:rsidP="001F0D4F">
      <w:pPr>
        <w:spacing w:before="240" w:after="240" w:line="360" w:lineRule="auto"/>
        <w:jc w:val="both"/>
        <w:rPr>
          <w:rFonts w:asciiTheme="minorHAnsi" w:eastAsia="Aptos" w:hAnsiTheme="minorHAnsi" w:cstheme="minorHAnsi"/>
          <w:b/>
          <w:kern w:val="2"/>
          <w14:ligatures w14:val="standardContextual"/>
        </w:rPr>
      </w:pPr>
      <w:r w:rsidRPr="00312F7B">
        <w:rPr>
          <w:rFonts w:asciiTheme="minorHAnsi" w:eastAsia="Aptos" w:hAnsiTheme="minorHAnsi" w:cstheme="minorHAnsi"/>
          <w:b/>
          <w:kern w:val="2"/>
          <w14:ligatures w14:val="standardContextual"/>
        </w:rPr>
        <w:t>4.1.</w:t>
      </w:r>
      <w:r w:rsidR="004543D4">
        <w:rPr>
          <w:rFonts w:asciiTheme="minorHAnsi" w:eastAsia="Aptos" w:hAnsiTheme="minorHAnsi" w:cstheme="minorHAnsi"/>
          <w:b/>
          <w:kern w:val="2"/>
          <w14:ligatures w14:val="standardContextual"/>
        </w:rPr>
        <w:t>8</w:t>
      </w:r>
      <w:r w:rsidRPr="00312F7B">
        <w:rPr>
          <w:rFonts w:asciiTheme="minorHAnsi" w:eastAsia="Aptos" w:hAnsiTheme="minorHAnsi" w:cstheme="minorHAnsi"/>
          <w:b/>
          <w:kern w:val="2"/>
          <w14:ligatures w14:val="standardContextual"/>
        </w:rPr>
        <w:t xml:space="preserve"> Implement best management practices related to the temporary storage of landscaping materials.</w:t>
      </w:r>
    </w:p>
    <w:p w14:paraId="1608A28F" w14:textId="77777777" w:rsidR="00287390" w:rsidRPr="00312F7B" w:rsidRDefault="00287390" w:rsidP="001F0D4F">
      <w:pPr>
        <w:widowControl w:val="0"/>
        <w:autoSpaceDE w:val="0"/>
        <w:autoSpaceDN w:val="0"/>
        <w:adjustRightInd w:val="0"/>
        <w:spacing w:before="240" w:after="240" w:line="360" w:lineRule="auto"/>
        <w:jc w:val="both"/>
        <w:rPr>
          <w:rFonts w:asciiTheme="minorHAnsi" w:eastAsia="Aptos" w:hAnsiTheme="minorHAnsi" w:cstheme="minorHAnsi"/>
          <w:kern w:val="2"/>
          <w14:ligatures w14:val="standardContextual"/>
        </w:rPr>
      </w:pPr>
      <w:r>
        <w:rPr>
          <w:rFonts w:asciiTheme="minorHAnsi" w:eastAsia="Aptos" w:hAnsiTheme="minorHAnsi" w:cstheme="minorHAnsi"/>
          <w:kern w:val="2"/>
          <w14:ligatures w14:val="standardContextual"/>
        </w:rPr>
        <w:t>UVA has an SOP regarding Landscape Materials and Organic Waste, which includes provisions for short term storage of materials to avoid impacts to storm drains, conveyances, and streams</w:t>
      </w:r>
      <w:r w:rsidRPr="00312F7B">
        <w:rPr>
          <w:rFonts w:asciiTheme="minorHAnsi" w:eastAsia="Aptos" w:hAnsiTheme="minorHAnsi" w:cstheme="minorHAnsi"/>
          <w:kern w:val="2"/>
          <w14:ligatures w14:val="standardContextual"/>
        </w:rPr>
        <w:t>.</w:t>
      </w:r>
      <w:r>
        <w:rPr>
          <w:rFonts w:asciiTheme="minorHAnsi" w:eastAsia="Aptos" w:hAnsiTheme="minorHAnsi" w:cstheme="minorHAnsi"/>
          <w:kern w:val="2"/>
          <w14:ligatures w14:val="standardContextual"/>
        </w:rPr>
        <w:t xml:space="preserve"> Berms will be used at the base of piles if appropriate and if rain is forecast or the pile will remain on site longer than 48 hours, materials will be covered. </w:t>
      </w:r>
    </w:p>
    <w:p w14:paraId="0632DC08" w14:textId="571C5516" w:rsidR="00525B93" w:rsidRPr="00227B13" w:rsidRDefault="00866BAE" w:rsidP="001F0D4F">
      <w:pPr>
        <w:spacing w:before="240" w:after="240" w:line="360" w:lineRule="auto"/>
        <w:jc w:val="both"/>
        <w:rPr>
          <w:rFonts w:asciiTheme="minorHAnsi" w:hAnsiTheme="minorHAnsi"/>
          <w:b/>
        </w:rPr>
      </w:pPr>
      <w:r>
        <w:rPr>
          <w:rFonts w:asciiTheme="minorHAnsi" w:hAnsiTheme="minorHAnsi"/>
          <w:b/>
        </w:rPr>
        <w:t>4</w:t>
      </w:r>
      <w:r w:rsidR="00525B93" w:rsidRPr="00227B13">
        <w:rPr>
          <w:rFonts w:asciiTheme="minorHAnsi" w:hAnsiTheme="minorHAnsi"/>
          <w:b/>
        </w:rPr>
        <w:t>.1.</w:t>
      </w:r>
      <w:r w:rsidR="004543D4">
        <w:rPr>
          <w:rFonts w:asciiTheme="minorHAnsi" w:hAnsiTheme="minorHAnsi"/>
          <w:b/>
        </w:rPr>
        <w:t>9</w:t>
      </w:r>
      <w:r w:rsidR="00525B93" w:rsidRPr="00227B13">
        <w:rPr>
          <w:rFonts w:asciiTheme="minorHAnsi" w:hAnsiTheme="minorHAnsi"/>
          <w:b/>
        </w:rPr>
        <w:t xml:space="preserve"> </w:t>
      </w:r>
      <w:r w:rsidR="009736C8">
        <w:rPr>
          <w:rFonts w:asciiTheme="minorHAnsi" w:hAnsiTheme="minorHAnsi"/>
          <w:b/>
        </w:rPr>
        <w:t>Maintenance of owned and operated vehicles and equipment to p</w:t>
      </w:r>
      <w:r w:rsidR="00525B93" w:rsidRPr="00227B13">
        <w:rPr>
          <w:rFonts w:asciiTheme="minorHAnsi" w:hAnsiTheme="minorHAnsi"/>
          <w:b/>
        </w:rPr>
        <w:t xml:space="preserve">revent pollutant discharge into the MS4 from leaking </w:t>
      </w:r>
      <w:r w:rsidR="009736C8">
        <w:rPr>
          <w:rFonts w:asciiTheme="minorHAnsi" w:hAnsiTheme="minorHAnsi"/>
          <w:b/>
        </w:rPr>
        <w:t>vehicles</w:t>
      </w:r>
      <w:r w:rsidR="00525B93" w:rsidRPr="00227B13">
        <w:rPr>
          <w:rFonts w:asciiTheme="minorHAnsi" w:hAnsiTheme="minorHAnsi"/>
          <w:b/>
        </w:rPr>
        <w:t xml:space="preserve"> and equipment:</w:t>
      </w:r>
    </w:p>
    <w:p w14:paraId="0C08DDE6" w14:textId="73032098" w:rsidR="00525B93" w:rsidRPr="00227B13" w:rsidRDefault="00326B61" w:rsidP="001F0D4F">
      <w:pPr>
        <w:widowControl w:val="0"/>
        <w:autoSpaceDE w:val="0"/>
        <w:autoSpaceDN w:val="0"/>
        <w:adjustRightInd w:val="0"/>
        <w:spacing w:before="240" w:after="240" w:line="360" w:lineRule="auto"/>
        <w:jc w:val="both"/>
        <w:rPr>
          <w:rFonts w:asciiTheme="minorHAnsi" w:hAnsiTheme="minorHAnsi"/>
        </w:rPr>
      </w:pPr>
      <w:bookmarkStart w:id="27" w:name="_Hlk66433489"/>
      <w:r>
        <w:rPr>
          <w:rFonts w:asciiTheme="minorHAnsi" w:hAnsiTheme="minorHAnsi"/>
        </w:rPr>
        <w:t xml:space="preserve">The FM Fleet </w:t>
      </w:r>
      <w:r w:rsidR="009670F7">
        <w:rPr>
          <w:rFonts w:asciiTheme="minorHAnsi" w:hAnsiTheme="minorHAnsi"/>
        </w:rPr>
        <w:t xml:space="preserve">Team administers the assignment, safe utilization, maintenance, repair and replacement of fleet vehicles and equipment.  </w:t>
      </w:r>
      <w:r w:rsidR="00215DC0">
        <w:rPr>
          <w:rFonts w:asciiTheme="minorHAnsi" w:hAnsiTheme="minorHAnsi"/>
        </w:rPr>
        <w:t xml:space="preserve">FM Fleet vehicles are subject to routine </w:t>
      </w:r>
      <w:r w:rsidR="00215DC0">
        <w:rPr>
          <w:rFonts w:asciiTheme="minorHAnsi" w:hAnsiTheme="minorHAnsi"/>
        </w:rPr>
        <w:lastRenderedPageBreak/>
        <w:t xml:space="preserve">preventative maintenance. </w:t>
      </w:r>
      <w:r w:rsidR="0030649B">
        <w:rPr>
          <w:rFonts w:asciiTheme="minorHAnsi" w:hAnsiTheme="minorHAnsi"/>
        </w:rPr>
        <w:t xml:space="preserve">The employees of FM who notice any fleet vehicles that are leaking shall report these to the Fleet Manager so that repairs can be made as soon as possible.  These vehicles will be taken for maintenance </w:t>
      </w:r>
      <w:proofErr w:type="gramStart"/>
      <w:r w:rsidR="0030649B">
        <w:rPr>
          <w:rFonts w:asciiTheme="minorHAnsi" w:hAnsiTheme="minorHAnsi"/>
        </w:rPr>
        <w:t>repairs</w:t>
      </w:r>
      <w:proofErr w:type="gramEnd"/>
      <w:r w:rsidR="00302A22">
        <w:rPr>
          <w:rFonts w:asciiTheme="minorHAnsi" w:hAnsiTheme="minorHAnsi"/>
        </w:rPr>
        <w:t xml:space="preserve"> and any spills will be cleaned up following the procedures </w:t>
      </w:r>
      <w:r w:rsidR="00A17AF2">
        <w:rPr>
          <w:rFonts w:asciiTheme="minorHAnsi" w:hAnsiTheme="minorHAnsi"/>
        </w:rPr>
        <w:t xml:space="preserve">described </w:t>
      </w:r>
      <w:r w:rsidR="00E03A5D">
        <w:rPr>
          <w:rFonts w:asciiTheme="minorHAnsi" w:hAnsiTheme="minorHAnsi"/>
        </w:rPr>
        <w:t>in the Spill Response SOP</w:t>
      </w:r>
      <w:r w:rsidR="0030649B">
        <w:rPr>
          <w:rFonts w:asciiTheme="minorHAnsi" w:hAnsiTheme="minorHAnsi"/>
        </w:rPr>
        <w:t>.</w:t>
      </w:r>
      <w:r w:rsidR="00B37924">
        <w:rPr>
          <w:rFonts w:asciiTheme="minorHAnsi" w:hAnsiTheme="minorHAnsi"/>
        </w:rPr>
        <w:t xml:space="preserve"> </w:t>
      </w:r>
      <w:bookmarkStart w:id="28" w:name="_Hlk67388156"/>
      <w:r w:rsidR="00B37924">
        <w:rPr>
          <w:rFonts w:asciiTheme="minorHAnsi" w:hAnsiTheme="minorHAnsi"/>
        </w:rPr>
        <w:t>UVA has developed an SOP on Vehicle and Equipment Maintenance.</w:t>
      </w:r>
      <w:bookmarkEnd w:id="28"/>
    </w:p>
    <w:p w14:paraId="5F51CA50" w14:textId="7D881D6F" w:rsidR="00525B93" w:rsidRPr="00227B13" w:rsidRDefault="00866BAE" w:rsidP="001F0D4F">
      <w:pPr>
        <w:spacing w:before="240" w:after="240" w:line="360" w:lineRule="auto"/>
        <w:jc w:val="both"/>
        <w:rPr>
          <w:rFonts w:asciiTheme="minorHAnsi" w:hAnsiTheme="minorHAnsi"/>
          <w:b/>
        </w:rPr>
      </w:pPr>
      <w:bookmarkStart w:id="29" w:name="_Hlk66433542"/>
      <w:bookmarkEnd w:id="27"/>
      <w:r>
        <w:rPr>
          <w:rFonts w:asciiTheme="minorHAnsi" w:hAnsiTheme="minorHAnsi"/>
          <w:b/>
        </w:rPr>
        <w:t>4</w:t>
      </w:r>
      <w:r w:rsidR="00525B93" w:rsidRPr="00227B13">
        <w:rPr>
          <w:rFonts w:asciiTheme="minorHAnsi" w:hAnsiTheme="minorHAnsi"/>
          <w:b/>
        </w:rPr>
        <w:t>.1.</w:t>
      </w:r>
      <w:r w:rsidR="004543D4">
        <w:rPr>
          <w:rFonts w:asciiTheme="minorHAnsi" w:hAnsiTheme="minorHAnsi"/>
          <w:b/>
        </w:rPr>
        <w:t>10</w:t>
      </w:r>
      <w:r w:rsidR="00525B93" w:rsidRPr="00227B13">
        <w:rPr>
          <w:rFonts w:asciiTheme="minorHAnsi" w:hAnsiTheme="minorHAnsi"/>
          <w:b/>
        </w:rPr>
        <w:t xml:space="preserve"> Ensure that the application of materials, including pesticides</w:t>
      </w:r>
      <w:r w:rsidR="005E5932">
        <w:rPr>
          <w:rFonts w:asciiTheme="minorHAnsi" w:hAnsiTheme="minorHAnsi"/>
          <w:b/>
        </w:rPr>
        <w:t xml:space="preserve"> and herbicides</w:t>
      </w:r>
      <w:r w:rsidR="00525B93" w:rsidRPr="00227B13">
        <w:rPr>
          <w:rFonts w:asciiTheme="minorHAnsi" w:hAnsiTheme="minorHAnsi"/>
          <w:b/>
        </w:rPr>
        <w:t xml:space="preserve">, </w:t>
      </w:r>
      <w:r w:rsidR="005E5932">
        <w:rPr>
          <w:rFonts w:asciiTheme="minorHAnsi" w:hAnsiTheme="minorHAnsi"/>
          <w:b/>
        </w:rPr>
        <w:t>shall not exceed</w:t>
      </w:r>
      <w:r w:rsidR="00525B93" w:rsidRPr="00227B13">
        <w:rPr>
          <w:rFonts w:asciiTheme="minorHAnsi" w:hAnsiTheme="minorHAnsi"/>
          <w:b/>
        </w:rPr>
        <w:t xml:space="preserve"> manufacturer's recommendations.</w:t>
      </w:r>
      <w:r w:rsidR="005E5932">
        <w:rPr>
          <w:rFonts w:asciiTheme="minorHAnsi" w:hAnsiTheme="minorHAnsi"/>
          <w:b/>
        </w:rPr>
        <w:t xml:space="preserve"> </w:t>
      </w:r>
      <w:r w:rsidR="00265C6C" w:rsidRPr="00265C6C">
        <w:rPr>
          <w:rFonts w:asciiTheme="minorHAnsi" w:hAnsiTheme="minorHAnsi"/>
          <w:b/>
        </w:rPr>
        <w:t>Application of fertilizer shall not exceed maximum application rates established by applicable nutrient management plans</w:t>
      </w:r>
      <w:r w:rsidR="00265C6C">
        <w:rPr>
          <w:rFonts w:asciiTheme="minorHAnsi" w:hAnsiTheme="minorHAnsi"/>
          <w:b/>
        </w:rPr>
        <w:t>.</w:t>
      </w:r>
    </w:p>
    <w:p w14:paraId="72D9DCFE" w14:textId="7F086234" w:rsidR="006D78B1" w:rsidRDefault="0030649B" w:rsidP="001F0D4F">
      <w:pPr>
        <w:widowControl w:val="0"/>
        <w:autoSpaceDE w:val="0"/>
        <w:autoSpaceDN w:val="0"/>
        <w:adjustRightInd w:val="0"/>
        <w:spacing w:before="240" w:after="240" w:line="360" w:lineRule="auto"/>
        <w:jc w:val="both"/>
        <w:rPr>
          <w:rFonts w:asciiTheme="minorHAnsi" w:hAnsiTheme="minorHAnsi"/>
        </w:rPr>
      </w:pPr>
      <w:bookmarkStart w:id="30" w:name="_Hlk66433594"/>
      <w:bookmarkEnd w:id="29"/>
      <w:r>
        <w:rPr>
          <w:rFonts w:asciiTheme="minorHAnsi" w:hAnsiTheme="minorHAnsi"/>
        </w:rPr>
        <w:t xml:space="preserve">UVA has </w:t>
      </w:r>
      <w:r w:rsidR="007B1DEE">
        <w:rPr>
          <w:rFonts w:asciiTheme="minorHAnsi" w:hAnsiTheme="minorHAnsi"/>
        </w:rPr>
        <w:t xml:space="preserve">multiple </w:t>
      </w:r>
      <w:r>
        <w:rPr>
          <w:rFonts w:asciiTheme="minorHAnsi" w:hAnsiTheme="minorHAnsi"/>
        </w:rPr>
        <w:t>Nutrient Management Plan</w:t>
      </w:r>
      <w:r w:rsidR="00823BD5">
        <w:rPr>
          <w:rFonts w:asciiTheme="minorHAnsi" w:hAnsiTheme="minorHAnsi"/>
        </w:rPr>
        <w:t>s</w:t>
      </w:r>
      <w:r>
        <w:rPr>
          <w:rFonts w:asciiTheme="minorHAnsi" w:hAnsiTheme="minorHAnsi"/>
        </w:rPr>
        <w:t xml:space="preserve"> </w:t>
      </w:r>
      <w:r w:rsidR="008E2974">
        <w:rPr>
          <w:rFonts w:asciiTheme="minorHAnsi" w:hAnsiTheme="minorHAnsi"/>
        </w:rPr>
        <w:t xml:space="preserve">to moderate the use of fertilizer on all state-owned lawn and landscape </w:t>
      </w:r>
      <w:r w:rsidR="00602C30">
        <w:rPr>
          <w:rFonts w:asciiTheme="minorHAnsi" w:hAnsiTheme="minorHAnsi"/>
        </w:rPr>
        <w:t>areas</w:t>
      </w:r>
      <w:r>
        <w:rPr>
          <w:rFonts w:asciiTheme="minorHAnsi" w:hAnsiTheme="minorHAnsi"/>
        </w:rPr>
        <w:t xml:space="preserve">.  </w:t>
      </w:r>
      <w:bookmarkStart w:id="31" w:name="_Hlk85014573"/>
      <w:r w:rsidR="008E2974">
        <w:rPr>
          <w:rFonts w:asciiTheme="minorHAnsi" w:hAnsiTheme="minorHAnsi"/>
        </w:rPr>
        <w:t>Y</w:t>
      </w:r>
      <w:r w:rsidRPr="00A260F6">
        <w:rPr>
          <w:rFonts w:asciiTheme="minorHAnsi" w:hAnsiTheme="minorHAnsi"/>
        </w:rPr>
        <w:t xml:space="preserve">early inspections of records and licenses </w:t>
      </w:r>
      <w:r w:rsidR="008E2974">
        <w:rPr>
          <w:rFonts w:asciiTheme="minorHAnsi" w:hAnsiTheme="minorHAnsi"/>
        </w:rPr>
        <w:t xml:space="preserve">are conducted </w:t>
      </w:r>
      <w:r w:rsidRPr="00A260F6">
        <w:rPr>
          <w:rFonts w:asciiTheme="minorHAnsi" w:hAnsiTheme="minorHAnsi"/>
        </w:rPr>
        <w:t>to ensure compliance with the Plan</w:t>
      </w:r>
      <w:r w:rsidR="00E274E0">
        <w:rPr>
          <w:rFonts w:asciiTheme="minorHAnsi" w:hAnsiTheme="minorHAnsi"/>
        </w:rPr>
        <w:t>s</w:t>
      </w:r>
      <w:r w:rsidRPr="00A260F6">
        <w:rPr>
          <w:rFonts w:asciiTheme="minorHAnsi" w:hAnsiTheme="minorHAnsi"/>
        </w:rPr>
        <w:t xml:space="preserve">. </w:t>
      </w:r>
      <w:bookmarkEnd w:id="31"/>
      <w:r w:rsidRPr="00A260F6">
        <w:rPr>
          <w:rFonts w:asciiTheme="minorHAnsi" w:hAnsiTheme="minorHAnsi"/>
        </w:rPr>
        <w:t xml:space="preserve">Pesticide types and storage locations </w:t>
      </w:r>
      <w:r w:rsidR="00223846">
        <w:rPr>
          <w:rFonts w:asciiTheme="minorHAnsi" w:hAnsiTheme="minorHAnsi"/>
        </w:rPr>
        <w:t xml:space="preserve">at the FM Yard </w:t>
      </w:r>
      <w:r w:rsidRPr="00A260F6">
        <w:rPr>
          <w:rFonts w:asciiTheme="minorHAnsi" w:hAnsiTheme="minorHAnsi"/>
        </w:rPr>
        <w:t>are checked annually to ensure containers are properly labeled, access to the area is restricted to authorized personnel, and storage cabinets are appropriately labeled.  Certified Applicators of pesticides or fertilizers must be recertified every two years.  For those who are not certified to apply pesticides or fertilizers, they must be trained and supervised by a Certified Applicator</w:t>
      </w:r>
      <w:bookmarkEnd w:id="30"/>
      <w:r w:rsidRPr="00A260F6">
        <w:rPr>
          <w:rFonts w:asciiTheme="minorHAnsi" w:hAnsiTheme="minorHAnsi"/>
        </w:rPr>
        <w:t>.</w:t>
      </w:r>
      <w:r w:rsidR="00545236">
        <w:rPr>
          <w:rFonts w:asciiTheme="minorHAnsi" w:hAnsiTheme="minorHAnsi"/>
        </w:rPr>
        <w:t xml:space="preserve">  UVA has developed an SOP on </w:t>
      </w:r>
      <w:r w:rsidR="00F87276">
        <w:rPr>
          <w:rFonts w:asciiTheme="minorHAnsi" w:hAnsiTheme="minorHAnsi"/>
        </w:rPr>
        <w:t>Pesticides, Herbicides and Fertilizers.</w:t>
      </w:r>
      <w:r w:rsidRPr="00A260F6">
        <w:rPr>
          <w:rFonts w:asciiTheme="minorHAnsi" w:hAnsiTheme="minorHAnsi"/>
        </w:rPr>
        <w:t xml:space="preserve">  </w:t>
      </w:r>
      <w:r w:rsidR="00996655">
        <w:rPr>
          <w:rFonts w:asciiTheme="minorHAnsi" w:hAnsiTheme="minorHAnsi"/>
        </w:rPr>
        <w:tab/>
      </w:r>
    </w:p>
    <w:p w14:paraId="51F76884" w14:textId="1700A585" w:rsidR="00525B93" w:rsidRPr="00227B13" w:rsidRDefault="00866BAE" w:rsidP="001F0D4F">
      <w:pPr>
        <w:pStyle w:val="Heading2"/>
        <w:spacing w:before="240" w:after="240" w:line="360" w:lineRule="auto"/>
        <w:jc w:val="left"/>
        <w:rPr>
          <w:rFonts w:asciiTheme="minorHAnsi" w:hAnsiTheme="minorHAnsi"/>
          <w:b/>
          <w:sz w:val="26"/>
          <w:szCs w:val="26"/>
        </w:rPr>
      </w:pPr>
      <w:bookmarkStart w:id="32" w:name="_Toc184734310"/>
      <w:r>
        <w:rPr>
          <w:rFonts w:asciiTheme="minorHAnsi" w:hAnsiTheme="minorHAnsi"/>
          <w:b/>
          <w:sz w:val="26"/>
          <w:szCs w:val="26"/>
        </w:rPr>
        <w:t>4</w:t>
      </w:r>
      <w:r w:rsidR="00525B93" w:rsidRPr="00227B13">
        <w:rPr>
          <w:rFonts w:asciiTheme="minorHAnsi" w:hAnsiTheme="minorHAnsi"/>
          <w:b/>
          <w:sz w:val="26"/>
          <w:szCs w:val="26"/>
        </w:rPr>
        <w:t xml:space="preserve">.2 </w:t>
      </w:r>
      <w:r w:rsidR="00A53D2B">
        <w:rPr>
          <w:rFonts w:asciiTheme="minorHAnsi" w:hAnsiTheme="minorHAnsi"/>
          <w:b/>
          <w:sz w:val="26"/>
          <w:szCs w:val="26"/>
        </w:rPr>
        <w:t xml:space="preserve">Written Procedures for </w:t>
      </w:r>
      <w:r w:rsidR="001C65CB">
        <w:rPr>
          <w:rFonts w:asciiTheme="minorHAnsi" w:hAnsiTheme="minorHAnsi"/>
          <w:b/>
          <w:sz w:val="26"/>
          <w:szCs w:val="26"/>
        </w:rPr>
        <w:t xml:space="preserve">High-Priority </w:t>
      </w:r>
      <w:r w:rsidR="00A53D2B">
        <w:rPr>
          <w:rFonts w:asciiTheme="minorHAnsi" w:hAnsiTheme="minorHAnsi"/>
          <w:b/>
          <w:sz w:val="26"/>
          <w:szCs w:val="26"/>
        </w:rPr>
        <w:t>Facility Activities</w:t>
      </w:r>
      <w:bookmarkEnd w:id="32"/>
      <w:r w:rsidR="00A53D2B">
        <w:rPr>
          <w:rFonts w:asciiTheme="minorHAnsi" w:hAnsiTheme="minorHAnsi"/>
          <w:b/>
          <w:sz w:val="26"/>
          <w:szCs w:val="26"/>
        </w:rPr>
        <w:t xml:space="preserve"> </w:t>
      </w:r>
    </w:p>
    <w:p w14:paraId="355DA3E7" w14:textId="1ED9FC01" w:rsidR="00525B93" w:rsidRPr="00227B13" w:rsidRDefault="00E71C01" w:rsidP="001F0D4F">
      <w:pPr>
        <w:spacing w:before="240" w:after="240" w:line="360" w:lineRule="auto"/>
        <w:jc w:val="both"/>
        <w:rPr>
          <w:rFonts w:asciiTheme="minorHAnsi" w:hAnsiTheme="minorHAnsi"/>
        </w:rPr>
      </w:pPr>
      <w:r w:rsidRPr="00E71C01">
        <w:rPr>
          <w:rFonts w:asciiTheme="minorHAnsi" w:eastAsiaTheme="minorHAnsi" w:hAnsiTheme="minorHAnsi" w:cstheme="minorBidi"/>
          <w:szCs w:val="22"/>
        </w:rPr>
        <w:t>This section addresses the procedures UVA will follow to prevent pollutants from entering the MS4 from the following common activities that occur at high-priority facilities and are expected to have exposure to stormwate</w:t>
      </w:r>
      <w:r>
        <w:rPr>
          <w:rFonts w:asciiTheme="minorHAnsi" w:eastAsiaTheme="minorHAnsi" w:hAnsiTheme="minorHAnsi" w:cstheme="minorBidi"/>
          <w:szCs w:val="22"/>
        </w:rPr>
        <w:t xml:space="preserve">r. </w:t>
      </w:r>
      <w:bookmarkStart w:id="33" w:name="_Hlk67925056"/>
      <w:r w:rsidR="00525B93" w:rsidRPr="00227B13">
        <w:rPr>
          <w:rFonts w:asciiTheme="minorHAnsi" w:hAnsiTheme="minorHAnsi"/>
        </w:rPr>
        <w:t xml:space="preserve">The </w:t>
      </w:r>
      <w:r w:rsidR="00483010">
        <w:rPr>
          <w:rFonts w:asciiTheme="minorHAnsi" w:hAnsiTheme="minorHAnsi"/>
        </w:rPr>
        <w:t>following items</w:t>
      </w:r>
      <w:r w:rsidR="00525B93" w:rsidRPr="00227B13">
        <w:rPr>
          <w:rFonts w:asciiTheme="minorHAnsi" w:hAnsiTheme="minorHAnsi"/>
        </w:rPr>
        <w:t xml:space="preserve"> address the methods that will be used to prevent pollutants from entering </w:t>
      </w:r>
      <w:proofErr w:type="gramStart"/>
      <w:r w:rsidR="00525B93" w:rsidRPr="00227B13">
        <w:rPr>
          <w:rFonts w:asciiTheme="minorHAnsi" w:hAnsiTheme="minorHAnsi"/>
        </w:rPr>
        <w:t>the MS4</w:t>
      </w:r>
      <w:proofErr w:type="gramEnd"/>
      <w:r w:rsidR="00525B93" w:rsidRPr="00227B13">
        <w:rPr>
          <w:rFonts w:asciiTheme="minorHAnsi" w:hAnsiTheme="minorHAnsi"/>
        </w:rPr>
        <w:t xml:space="preserve">. </w:t>
      </w:r>
      <w:bookmarkEnd w:id="33"/>
      <w:r w:rsidR="00525B93" w:rsidRPr="00227B13">
        <w:rPr>
          <w:rFonts w:asciiTheme="minorHAnsi" w:hAnsiTheme="minorHAnsi"/>
        </w:rPr>
        <w:t xml:space="preserve">If an </w:t>
      </w:r>
      <w:r w:rsidR="00EE6C59">
        <w:rPr>
          <w:rFonts w:asciiTheme="minorHAnsi" w:hAnsiTheme="minorHAnsi"/>
        </w:rPr>
        <w:t>activity</w:t>
      </w:r>
      <w:r w:rsidR="00EE6C59" w:rsidRPr="00227B13">
        <w:rPr>
          <w:rFonts w:asciiTheme="minorHAnsi" w:hAnsiTheme="minorHAnsi"/>
        </w:rPr>
        <w:t xml:space="preserve"> </w:t>
      </w:r>
      <w:r w:rsidR="00525B93" w:rsidRPr="00227B13">
        <w:rPr>
          <w:rFonts w:asciiTheme="minorHAnsi" w:hAnsiTheme="minorHAnsi"/>
        </w:rPr>
        <w:t xml:space="preserve">is not relevant to the </w:t>
      </w:r>
      <w:r w:rsidR="006201B6">
        <w:rPr>
          <w:rFonts w:asciiTheme="minorHAnsi" w:hAnsiTheme="minorHAnsi"/>
        </w:rPr>
        <w:t>FM Yard</w:t>
      </w:r>
      <w:r w:rsidR="00525B93" w:rsidRPr="00227B13">
        <w:rPr>
          <w:rFonts w:asciiTheme="minorHAnsi" w:hAnsiTheme="minorHAnsi"/>
        </w:rPr>
        <w:t xml:space="preserve">, a comment </w:t>
      </w:r>
      <w:r w:rsidR="009C4F20">
        <w:rPr>
          <w:rFonts w:asciiTheme="minorHAnsi" w:hAnsiTheme="minorHAnsi"/>
        </w:rPr>
        <w:t xml:space="preserve">has been </w:t>
      </w:r>
      <w:proofErr w:type="gramStart"/>
      <w:r w:rsidR="009C4F20">
        <w:rPr>
          <w:rFonts w:asciiTheme="minorHAnsi" w:hAnsiTheme="minorHAnsi"/>
        </w:rPr>
        <w:t>entered</w:t>
      </w:r>
      <w:proofErr w:type="gramEnd"/>
      <w:r w:rsidR="009C4F20">
        <w:rPr>
          <w:rFonts w:asciiTheme="minorHAnsi" w:hAnsiTheme="minorHAnsi"/>
        </w:rPr>
        <w:t xml:space="preserve"> </w:t>
      </w:r>
      <w:r w:rsidR="00525B93" w:rsidRPr="00227B13">
        <w:rPr>
          <w:rFonts w:asciiTheme="minorHAnsi" w:hAnsiTheme="minorHAnsi"/>
        </w:rPr>
        <w:t xml:space="preserve">that explains why this procedure is not applicable.  </w:t>
      </w:r>
    </w:p>
    <w:p w14:paraId="2CEDEEA4" w14:textId="74A4BD3F" w:rsidR="00525B93" w:rsidRPr="00227B13" w:rsidRDefault="00866BAE" w:rsidP="001F0D4F">
      <w:pPr>
        <w:spacing w:before="240" w:after="240" w:line="360" w:lineRule="auto"/>
        <w:rPr>
          <w:rFonts w:asciiTheme="minorHAnsi" w:eastAsiaTheme="minorHAnsi" w:hAnsiTheme="minorHAnsi"/>
          <w:b/>
        </w:rPr>
      </w:pPr>
      <w:r>
        <w:rPr>
          <w:rFonts w:asciiTheme="minorHAnsi" w:eastAsiaTheme="minorHAnsi" w:hAnsiTheme="minorHAnsi"/>
          <w:b/>
        </w:rPr>
        <w:t>4</w:t>
      </w:r>
      <w:r w:rsidR="00525B93" w:rsidRPr="00227B13">
        <w:rPr>
          <w:rFonts w:asciiTheme="minorHAnsi" w:eastAsiaTheme="minorHAnsi" w:hAnsiTheme="minorHAnsi"/>
          <w:b/>
        </w:rPr>
        <w:t xml:space="preserve">.2.1 </w:t>
      </w:r>
      <w:bookmarkStart w:id="34" w:name="_Hlk67924817"/>
      <w:r w:rsidR="00525B93" w:rsidRPr="00227B13">
        <w:rPr>
          <w:rFonts w:asciiTheme="minorHAnsi" w:eastAsiaTheme="minorHAnsi" w:hAnsiTheme="minorHAnsi"/>
          <w:b/>
        </w:rPr>
        <w:t>Areas where residuals from using, storing or cleaning machinery or equipment remain and are exposed to stormwater:</w:t>
      </w:r>
      <w:bookmarkEnd w:id="34"/>
    </w:p>
    <w:p w14:paraId="041F1770" w14:textId="1444036B" w:rsidR="00525B93" w:rsidRPr="00227B13" w:rsidRDefault="00661AC1" w:rsidP="001F0D4F">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lastRenderedPageBreak/>
        <w:t xml:space="preserve">UVA has </w:t>
      </w:r>
      <w:proofErr w:type="gramStart"/>
      <w:r>
        <w:rPr>
          <w:rFonts w:asciiTheme="minorHAnsi" w:eastAsiaTheme="minorHAnsi" w:hAnsiTheme="minorHAnsi" w:cstheme="minorBidi"/>
          <w:szCs w:val="22"/>
        </w:rPr>
        <w:t>a FM</w:t>
      </w:r>
      <w:proofErr w:type="gramEnd"/>
      <w:r>
        <w:rPr>
          <w:rFonts w:asciiTheme="minorHAnsi" w:eastAsiaTheme="minorHAnsi" w:hAnsiTheme="minorHAnsi" w:cstheme="minorBidi"/>
          <w:szCs w:val="22"/>
        </w:rPr>
        <w:t xml:space="preserve"> Yard Vehicle and Equipment Wash Location SOP that is followed for washing vehicles and equipment on site. </w:t>
      </w:r>
      <w:r w:rsidR="0030649B">
        <w:rPr>
          <w:rFonts w:asciiTheme="minorHAnsi" w:eastAsiaTheme="minorHAnsi" w:hAnsiTheme="minorHAnsi" w:cstheme="minorBidi"/>
          <w:szCs w:val="22"/>
        </w:rPr>
        <w:t xml:space="preserve">The designated </w:t>
      </w:r>
      <w:r w:rsidR="00B37924">
        <w:rPr>
          <w:rFonts w:asciiTheme="minorHAnsi" w:eastAsiaTheme="minorHAnsi" w:hAnsiTheme="minorHAnsi" w:cstheme="minorBidi"/>
          <w:szCs w:val="22"/>
        </w:rPr>
        <w:t xml:space="preserve">vehicle </w:t>
      </w:r>
      <w:r w:rsidR="00FB1E12">
        <w:rPr>
          <w:rFonts w:asciiTheme="minorHAnsi" w:eastAsiaTheme="minorHAnsi" w:hAnsiTheme="minorHAnsi" w:cstheme="minorBidi"/>
          <w:szCs w:val="22"/>
        </w:rPr>
        <w:t>and</w:t>
      </w:r>
      <w:r w:rsidR="00B37924">
        <w:rPr>
          <w:rFonts w:asciiTheme="minorHAnsi" w:eastAsiaTheme="minorHAnsi" w:hAnsiTheme="minorHAnsi" w:cstheme="minorBidi"/>
          <w:szCs w:val="22"/>
        </w:rPr>
        <w:t xml:space="preserve"> </w:t>
      </w:r>
      <w:r w:rsidR="0030649B">
        <w:rPr>
          <w:rFonts w:asciiTheme="minorHAnsi" w:eastAsiaTheme="minorHAnsi" w:hAnsiTheme="minorHAnsi" w:cstheme="minorBidi"/>
          <w:szCs w:val="22"/>
        </w:rPr>
        <w:t xml:space="preserve">equipment washing area in the FM Yard has a </w:t>
      </w:r>
      <w:r w:rsidR="006F2EFF">
        <w:rPr>
          <w:rFonts w:asciiTheme="minorHAnsi" w:eastAsiaTheme="minorHAnsi" w:hAnsiTheme="minorHAnsi" w:cstheme="minorBidi"/>
          <w:szCs w:val="22"/>
        </w:rPr>
        <w:t xml:space="preserve">drain to the </w:t>
      </w:r>
      <w:r w:rsidR="0030649B">
        <w:rPr>
          <w:rFonts w:asciiTheme="minorHAnsi" w:eastAsiaTheme="minorHAnsi" w:hAnsiTheme="minorHAnsi" w:cstheme="minorBidi"/>
          <w:szCs w:val="22"/>
        </w:rPr>
        <w:t xml:space="preserve">sanitary sewer.  </w:t>
      </w:r>
      <w:r w:rsidR="004D1220">
        <w:rPr>
          <w:rFonts w:asciiTheme="minorHAnsi" w:eastAsiaTheme="minorHAnsi" w:hAnsiTheme="minorHAnsi" w:cstheme="minorBidi"/>
          <w:szCs w:val="22"/>
        </w:rPr>
        <w:t xml:space="preserve">Sanitary sewer discharge from </w:t>
      </w:r>
      <w:r w:rsidR="00606971">
        <w:rPr>
          <w:rFonts w:asciiTheme="minorHAnsi" w:eastAsiaTheme="minorHAnsi" w:hAnsiTheme="minorHAnsi" w:cstheme="minorBidi"/>
          <w:szCs w:val="22"/>
        </w:rPr>
        <w:t xml:space="preserve">the </w:t>
      </w:r>
      <w:r w:rsidR="00B37924">
        <w:rPr>
          <w:rFonts w:asciiTheme="minorHAnsi" w:eastAsiaTheme="minorHAnsi" w:hAnsiTheme="minorHAnsi" w:cstheme="minorBidi"/>
          <w:szCs w:val="22"/>
        </w:rPr>
        <w:t xml:space="preserve">vehicle wash area is treated by an oil water separator. </w:t>
      </w:r>
      <w:r w:rsidR="009B4AC7">
        <w:rPr>
          <w:rFonts w:asciiTheme="minorHAnsi" w:eastAsiaTheme="minorHAnsi" w:hAnsiTheme="minorHAnsi" w:cstheme="minorBidi"/>
          <w:szCs w:val="22"/>
        </w:rPr>
        <w:t xml:space="preserve">There is also a drain that drains to the sanitary sewer under the </w:t>
      </w:r>
      <w:r w:rsidR="00A363BD">
        <w:rPr>
          <w:rFonts w:asciiTheme="minorHAnsi" w:eastAsiaTheme="minorHAnsi" w:hAnsiTheme="minorHAnsi" w:cstheme="minorBidi"/>
          <w:szCs w:val="22"/>
        </w:rPr>
        <w:t xml:space="preserve">small landscape </w:t>
      </w:r>
      <w:r w:rsidR="009B4AC7">
        <w:rPr>
          <w:rFonts w:asciiTheme="minorHAnsi" w:eastAsiaTheme="minorHAnsi" w:hAnsiTheme="minorHAnsi" w:cstheme="minorBidi"/>
          <w:szCs w:val="22"/>
        </w:rPr>
        <w:t xml:space="preserve">roof </w:t>
      </w:r>
      <w:r w:rsidR="00A363BD">
        <w:rPr>
          <w:rFonts w:asciiTheme="minorHAnsi" w:eastAsiaTheme="minorHAnsi" w:hAnsiTheme="minorHAnsi" w:cstheme="minorBidi"/>
          <w:szCs w:val="22"/>
        </w:rPr>
        <w:t>(</w:t>
      </w:r>
      <w:r w:rsidR="009B4AC7">
        <w:rPr>
          <w:rFonts w:asciiTheme="minorHAnsi" w:eastAsiaTheme="minorHAnsi" w:hAnsiTheme="minorHAnsi" w:cstheme="minorBidi"/>
          <w:szCs w:val="22"/>
        </w:rPr>
        <w:t>former recycling area</w:t>
      </w:r>
      <w:r w:rsidR="00A363BD">
        <w:rPr>
          <w:rFonts w:asciiTheme="minorHAnsi" w:eastAsiaTheme="minorHAnsi" w:hAnsiTheme="minorHAnsi" w:cstheme="minorBidi"/>
          <w:szCs w:val="22"/>
        </w:rPr>
        <w:t>)</w:t>
      </w:r>
      <w:r w:rsidR="00A56296">
        <w:rPr>
          <w:rFonts w:asciiTheme="minorHAnsi" w:eastAsiaTheme="minorHAnsi" w:hAnsiTheme="minorHAnsi" w:cstheme="minorBidi"/>
          <w:szCs w:val="22"/>
        </w:rPr>
        <w:t xml:space="preserve"> and in front of the salt </w:t>
      </w:r>
      <w:r w:rsidR="00B515B2">
        <w:rPr>
          <w:rFonts w:asciiTheme="minorHAnsi" w:eastAsiaTheme="minorHAnsi" w:hAnsiTheme="minorHAnsi" w:cstheme="minorBidi"/>
          <w:szCs w:val="22"/>
        </w:rPr>
        <w:t xml:space="preserve">and sand </w:t>
      </w:r>
      <w:r w:rsidR="00A56296">
        <w:rPr>
          <w:rFonts w:asciiTheme="minorHAnsi" w:eastAsiaTheme="minorHAnsi" w:hAnsiTheme="minorHAnsi" w:cstheme="minorBidi"/>
          <w:szCs w:val="22"/>
        </w:rPr>
        <w:t xml:space="preserve">storage </w:t>
      </w:r>
      <w:r w:rsidR="00B515B2">
        <w:rPr>
          <w:rFonts w:asciiTheme="minorHAnsi" w:eastAsiaTheme="minorHAnsi" w:hAnsiTheme="minorHAnsi" w:cstheme="minorBidi"/>
          <w:szCs w:val="22"/>
        </w:rPr>
        <w:t>shed</w:t>
      </w:r>
      <w:r w:rsidR="003C05F3">
        <w:rPr>
          <w:rFonts w:asciiTheme="minorHAnsi" w:eastAsiaTheme="minorHAnsi" w:hAnsiTheme="minorHAnsi" w:cstheme="minorBidi"/>
          <w:szCs w:val="22"/>
        </w:rPr>
        <w:t xml:space="preserve">. Small incidental </w:t>
      </w:r>
      <w:proofErr w:type="gramStart"/>
      <w:r w:rsidR="003C05F3">
        <w:rPr>
          <w:rFonts w:asciiTheme="minorHAnsi" w:eastAsiaTheme="minorHAnsi" w:hAnsiTheme="minorHAnsi" w:cstheme="minorBidi"/>
          <w:szCs w:val="22"/>
        </w:rPr>
        <w:t>equipment washing</w:t>
      </w:r>
      <w:proofErr w:type="gramEnd"/>
      <w:r w:rsidR="003C05F3">
        <w:rPr>
          <w:rFonts w:asciiTheme="minorHAnsi" w:eastAsiaTheme="minorHAnsi" w:hAnsiTheme="minorHAnsi" w:cstheme="minorBidi"/>
          <w:szCs w:val="22"/>
        </w:rPr>
        <w:t xml:space="preserve"> may take place under the small landscape roof</w:t>
      </w:r>
      <w:r w:rsidR="009B4AC7">
        <w:rPr>
          <w:rFonts w:asciiTheme="minorHAnsi" w:eastAsiaTheme="minorHAnsi" w:hAnsiTheme="minorHAnsi" w:cstheme="minorBidi"/>
          <w:szCs w:val="22"/>
        </w:rPr>
        <w:t>.</w:t>
      </w:r>
      <w:r w:rsidR="00B37924">
        <w:rPr>
          <w:rFonts w:asciiTheme="minorHAnsi" w:eastAsiaTheme="minorHAnsi" w:hAnsiTheme="minorHAnsi" w:cstheme="minorBidi"/>
          <w:szCs w:val="22"/>
        </w:rPr>
        <w:t xml:space="preserve"> </w:t>
      </w:r>
    </w:p>
    <w:p w14:paraId="313E7948" w14:textId="0029474F" w:rsidR="00525B93" w:rsidRPr="00227B13" w:rsidRDefault="00866BAE" w:rsidP="001F0D4F">
      <w:pPr>
        <w:spacing w:before="240" w:after="240" w:line="360" w:lineRule="auto"/>
        <w:rPr>
          <w:rFonts w:asciiTheme="minorHAnsi" w:eastAsiaTheme="minorHAnsi" w:hAnsiTheme="minorHAnsi"/>
          <w:b/>
        </w:rPr>
      </w:pPr>
      <w:r>
        <w:rPr>
          <w:rFonts w:asciiTheme="minorHAnsi" w:eastAsiaTheme="minorHAnsi" w:hAnsiTheme="minorHAnsi"/>
          <w:b/>
        </w:rPr>
        <w:t>4</w:t>
      </w:r>
      <w:r w:rsidR="00525B93" w:rsidRPr="00227B13">
        <w:rPr>
          <w:rFonts w:asciiTheme="minorHAnsi" w:eastAsiaTheme="minorHAnsi" w:hAnsiTheme="minorHAnsi"/>
          <w:b/>
        </w:rPr>
        <w:t xml:space="preserve">.2.2 </w:t>
      </w:r>
      <w:bookmarkStart w:id="35" w:name="_Hlk67924829"/>
      <w:r w:rsidR="00525B93" w:rsidRPr="00227B13">
        <w:rPr>
          <w:rFonts w:asciiTheme="minorHAnsi" w:eastAsiaTheme="minorHAnsi" w:hAnsiTheme="minorHAnsi"/>
          <w:b/>
        </w:rPr>
        <w:t>Materials or residuals on the ground or in stormwater inlets from spills or leaks:</w:t>
      </w:r>
      <w:bookmarkEnd w:id="35"/>
    </w:p>
    <w:p w14:paraId="02A87F7B" w14:textId="025AB733" w:rsidR="00525B93" w:rsidRPr="00227B13" w:rsidRDefault="008E7B9B" w:rsidP="001F0D4F">
      <w:pPr>
        <w:spacing w:before="240" w:after="240" w:line="360" w:lineRule="auto"/>
        <w:jc w:val="both"/>
        <w:rPr>
          <w:rFonts w:asciiTheme="minorHAnsi" w:eastAsiaTheme="minorHAnsi" w:hAnsiTheme="minorHAnsi" w:cstheme="minorBidi"/>
          <w:szCs w:val="22"/>
        </w:rPr>
      </w:pPr>
      <w:r w:rsidRPr="0084273E">
        <w:rPr>
          <w:rFonts w:asciiTheme="minorHAnsi" w:eastAsiaTheme="minorHAnsi" w:hAnsiTheme="minorHAnsi" w:cstheme="minorBidi"/>
          <w:szCs w:val="22"/>
        </w:rPr>
        <w:t xml:space="preserve">Bulk piles of salt and sand </w:t>
      </w:r>
      <w:r w:rsidR="00606971">
        <w:rPr>
          <w:rFonts w:asciiTheme="minorHAnsi" w:eastAsiaTheme="minorHAnsi" w:hAnsiTheme="minorHAnsi" w:cstheme="minorBidi"/>
          <w:szCs w:val="22"/>
        </w:rPr>
        <w:t xml:space="preserve">are stored under cover and </w:t>
      </w:r>
      <w:r w:rsidRPr="0084273E">
        <w:rPr>
          <w:rFonts w:asciiTheme="minorHAnsi" w:eastAsiaTheme="minorHAnsi" w:hAnsiTheme="minorHAnsi" w:cstheme="minorBidi"/>
          <w:szCs w:val="22"/>
        </w:rPr>
        <w:t xml:space="preserve">are not </w:t>
      </w:r>
      <w:r w:rsidR="00606971">
        <w:rPr>
          <w:rFonts w:asciiTheme="minorHAnsi" w:eastAsiaTheme="minorHAnsi" w:hAnsiTheme="minorHAnsi" w:cstheme="minorBidi"/>
          <w:szCs w:val="22"/>
        </w:rPr>
        <w:t>located</w:t>
      </w:r>
      <w:r w:rsidR="00606971" w:rsidRPr="0084273E">
        <w:rPr>
          <w:rFonts w:asciiTheme="minorHAnsi" w:eastAsiaTheme="minorHAnsi" w:hAnsiTheme="minorHAnsi" w:cstheme="minorBidi"/>
          <w:szCs w:val="22"/>
        </w:rPr>
        <w:t xml:space="preserve"> </w:t>
      </w:r>
      <w:r w:rsidRPr="0084273E">
        <w:rPr>
          <w:rFonts w:asciiTheme="minorHAnsi" w:eastAsiaTheme="minorHAnsi" w:hAnsiTheme="minorHAnsi" w:cstheme="minorBidi"/>
          <w:szCs w:val="22"/>
        </w:rPr>
        <w:t>near any stormwater inlets.</w:t>
      </w:r>
      <w:r>
        <w:rPr>
          <w:rFonts w:asciiTheme="minorHAnsi" w:eastAsiaTheme="minorHAnsi" w:hAnsiTheme="minorHAnsi" w:cstheme="minorBidi"/>
          <w:szCs w:val="22"/>
        </w:rPr>
        <w:t xml:space="preserve"> </w:t>
      </w:r>
      <w:r w:rsidR="0030649B">
        <w:rPr>
          <w:rFonts w:asciiTheme="minorHAnsi" w:eastAsiaTheme="minorHAnsi" w:hAnsiTheme="minorHAnsi" w:cstheme="minorBidi"/>
          <w:szCs w:val="22"/>
        </w:rPr>
        <w:t xml:space="preserve">All particulate residuals shall be swept up and disposed of into appropriate waste containers.  </w:t>
      </w:r>
      <w:bookmarkStart w:id="36" w:name="_Hlk83308591"/>
      <w:r w:rsidR="006B3C15">
        <w:rPr>
          <w:rFonts w:asciiTheme="minorHAnsi" w:eastAsiaTheme="minorHAnsi" w:hAnsiTheme="minorHAnsi" w:cstheme="minorBidi"/>
          <w:szCs w:val="22"/>
        </w:rPr>
        <w:t xml:space="preserve">Vehicles and equipment are kept in good repair as described in the Vehicle and Equipment </w:t>
      </w:r>
      <w:r w:rsidR="006B3C15" w:rsidRPr="000C56F1">
        <w:rPr>
          <w:rFonts w:asciiTheme="minorHAnsi" w:eastAsiaTheme="minorHAnsi" w:hAnsiTheme="minorHAnsi" w:cstheme="minorBidi"/>
          <w:szCs w:val="22"/>
        </w:rPr>
        <w:t xml:space="preserve">Maintenance SOP. </w:t>
      </w:r>
      <w:r w:rsidR="00302A22" w:rsidRPr="000C56F1">
        <w:rPr>
          <w:rFonts w:asciiTheme="minorHAnsi" w:eastAsiaTheme="minorHAnsi" w:hAnsiTheme="minorHAnsi" w:cstheme="minorBidi"/>
          <w:szCs w:val="22"/>
        </w:rPr>
        <w:t>Fluid leaks</w:t>
      </w:r>
      <w:r w:rsidR="00E65904" w:rsidRPr="000C56F1">
        <w:rPr>
          <w:rFonts w:asciiTheme="minorHAnsi" w:eastAsiaTheme="minorHAnsi" w:hAnsiTheme="minorHAnsi" w:cstheme="minorBidi"/>
          <w:szCs w:val="22"/>
        </w:rPr>
        <w:t xml:space="preserve"> will be handled according to the</w:t>
      </w:r>
      <w:r w:rsidR="006B3C15" w:rsidRPr="000C56F1">
        <w:rPr>
          <w:rFonts w:asciiTheme="minorHAnsi" w:eastAsiaTheme="minorHAnsi" w:hAnsiTheme="minorHAnsi" w:cstheme="minorBidi"/>
          <w:szCs w:val="22"/>
        </w:rPr>
        <w:t xml:space="preserve"> specific procedures</w:t>
      </w:r>
      <w:r w:rsidR="00B3112B" w:rsidRPr="000C56F1">
        <w:rPr>
          <w:rFonts w:asciiTheme="minorHAnsi" w:eastAsiaTheme="minorHAnsi" w:hAnsiTheme="minorHAnsi" w:cstheme="minorBidi"/>
          <w:szCs w:val="22"/>
        </w:rPr>
        <w:t xml:space="preserve"> described in the UVA Spill Response SOP</w:t>
      </w:r>
      <w:r w:rsidR="00302A22" w:rsidRPr="000C56F1">
        <w:rPr>
          <w:rFonts w:asciiTheme="minorHAnsi" w:eastAsiaTheme="minorHAnsi" w:hAnsiTheme="minorHAnsi" w:cstheme="minorBidi"/>
          <w:szCs w:val="22"/>
        </w:rPr>
        <w:t>.</w:t>
      </w:r>
      <w:r w:rsidR="00525B93" w:rsidRPr="00227B13">
        <w:rPr>
          <w:rFonts w:asciiTheme="minorHAnsi" w:eastAsiaTheme="minorHAnsi" w:hAnsiTheme="minorHAnsi" w:cstheme="minorBidi"/>
          <w:szCs w:val="22"/>
        </w:rPr>
        <w:t xml:space="preserve"> </w:t>
      </w:r>
      <w:bookmarkEnd w:id="36"/>
    </w:p>
    <w:p w14:paraId="50C7EFB7" w14:textId="1EC5ABD9" w:rsidR="00525B93" w:rsidRPr="00227B13" w:rsidRDefault="00866BAE" w:rsidP="001F0D4F">
      <w:pPr>
        <w:spacing w:before="240" w:after="240" w:line="360" w:lineRule="auto"/>
        <w:rPr>
          <w:rFonts w:asciiTheme="minorHAnsi" w:eastAsiaTheme="minorHAnsi" w:hAnsiTheme="minorHAnsi"/>
          <w:b/>
        </w:rPr>
      </w:pPr>
      <w:r>
        <w:rPr>
          <w:rFonts w:asciiTheme="minorHAnsi" w:eastAsiaTheme="minorHAnsi" w:hAnsiTheme="minorHAnsi"/>
          <w:b/>
        </w:rPr>
        <w:t>4</w:t>
      </w:r>
      <w:r w:rsidR="00525B93" w:rsidRPr="00227B13">
        <w:rPr>
          <w:rFonts w:asciiTheme="minorHAnsi" w:eastAsiaTheme="minorHAnsi" w:hAnsiTheme="minorHAnsi"/>
          <w:b/>
        </w:rPr>
        <w:t xml:space="preserve">.2.3 </w:t>
      </w:r>
      <w:bookmarkStart w:id="37" w:name="_Hlk67924837"/>
      <w:r w:rsidR="00525B93" w:rsidRPr="00227B13">
        <w:rPr>
          <w:rFonts w:asciiTheme="minorHAnsi" w:eastAsiaTheme="minorHAnsi" w:hAnsiTheme="minorHAnsi"/>
          <w:b/>
        </w:rPr>
        <w:t>Material handling equipment</w:t>
      </w:r>
      <w:bookmarkEnd w:id="37"/>
      <w:r w:rsidR="00525B93" w:rsidRPr="00227B13">
        <w:rPr>
          <w:rFonts w:asciiTheme="minorHAnsi" w:eastAsiaTheme="minorHAnsi" w:hAnsiTheme="minorHAnsi"/>
          <w:b/>
        </w:rPr>
        <w:t>:</w:t>
      </w:r>
    </w:p>
    <w:p w14:paraId="4E9758EC" w14:textId="2011B21D" w:rsidR="00525B93" w:rsidRPr="00227B13" w:rsidRDefault="00E65904" w:rsidP="001F0D4F">
      <w:pPr>
        <w:spacing w:before="240" w:after="240" w:line="360" w:lineRule="auto"/>
        <w:jc w:val="both"/>
        <w:rPr>
          <w:rFonts w:asciiTheme="minorHAnsi" w:eastAsiaTheme="minorHAnsi" w:hAnsiTheme="minorHAnsi" w:cstheme="minorBidi"/>
          <w:szCs w:val="22"/>
        </w:rPr>
      </w:pPr>
      <w:bookmarkStart w:id="38" w:name="_Hlk83308844"/>
      <w:r>
        <w:rPr>
          <w:rFonts w:asciiTheme="minorHAnsi" w:eastAsiaTheme="minorHAnsi" w:hAnsiTheme="minorHAnsi" w:cstheme="minorBidi"/>
          <w:szCs w:val="22"/>
        </w:rPr>
        <w:t xml:space="preserve">Material handling equipment such as forklifts </w:t>
      </w:r>
      <w:r w:rsidR="00410490">
        <w:rPr>
          <w:rFonts w:asciiTheme="minorHAnsi" w:eastAsiaTheme="minorHAnsi" w:hAnsiTheme="minorHAnsi" w:cstheme="minorBidi"/>
          <w:szCs w:val="22"/>
        </w:rPr>
        <w:t>are</w:t>
      </w:r>
      <w:r>
        <w:rPr>
          <w:rFonts w:asciiTheme="minorHAnsi" w:eastAsiaTheme="minorHAnsi" w:hAnsiTheme="minorHAnsi" w:cstheme="minorBidi"/>
          <w:szCs w:val="22"/>
        </w:rPr>
        <w:t xml:space="preserve"> checked before every use by certified forklift operators. Part of their inspection includes observation for any mechanical problems that may be apparent.  At this time, if the operator notices any leaks, the equipment </w:t>
      </w:r>
      <w:proofErr w:type="gramStart"/>
      <w:r>
        <w:rPr>
          <w:rFonts w:asciiTheme="minorHAnsi" w:eastAsiaTheme="minorHAnsi" w:hAnsiTheme="minorHAnsi" w:cstheme="minorBidi"/>
          <w:szCs w:val="22"/>
        </w:rPr>
        <w:t>would</w:t>
      </w:r>
      <w:proofErr w:type="gramEnd"/>
      <w:r>
        <w:rPr>
          <w:rFonts w:asciiTheme="minorHAnsi" w:eastAsiaTheme="minorHAnsi" w:hAnsiTheme="minorHAnsi" w:cstheme="minorBidi"/>
          <w:szCs w:val="22"/>
        </w:rPr>
        <w:t xml:space="preserve"> be taken out of service until repairs are completed.</w:t>
      </w:r>
      <w:bookmarkEnd w:id="38"/>
      <w:r w:rsidR="00525B93" w:rsidRPr="00227B13">
        <w:rPr>
          <w:rFonts w:asciiTheme="minorHAnsi" w:eastAsiaTheme="minorHAnsi" w:hAnsiTheme="minorHAnsi" w:cstheme="minorBidi"/>
          <w:szCs w:val="22"/>
        </w:rPr>
        <w:t xml:space="preserve"> </w:t>
      </w:r>
      <w:bookmarkStart w:id="39" w:name="_Hlk83308812"/>
      <w:r w:rsidR="006B3C15">
        <w:rPr>
          <w:rFonts w:asciiTheme="minorHAnsi" w:eastAsiaTheme="minorHAnsi" w:hAnsiTheme="minorHAnsi" w:cstheme="minorBidi"/>
          <w:szCs w:val="22"/>
        </w:rPr>
        <w:t>Material handling equipment is kept in good repair as described in the Vehicle and Equipment Maintenance SOP.</w:t>
      </w:r>
      <w:bookmarkEnd w:id="39"/>
    </w:p>
    <w:p w14:paraId="3F20CF1B" w14:textId="7D5AD8C6" w:rsidR="00525B93" w:rsidRPr="00227B13" w:rsidRDefault="00525B93" w:rsidP="001F0D4F">
      <w:pPr>
        <w:spacing w:before="240" w:after="240" w:line="360" w:lineRule="auto"/>
        <w:jc w:val="both"/>
        <w:rPr>
          <w:rFonts w:asciiTheme="minorHAnsi" w:eastAsiaTheme="minorHAnsi" w:hAnsiTheme="minorHAnsi"/>
          <w:b/>
        </w:rPr>
      </w:pPr>
      <w:r w:rsidRPr="00227B13">
        <w:rPr>
          <w:rFonts w:asciiTheme="minorHAnsi" w:eastAsiaTheme="minorHAnsi" w:hAnsiTheme="minorHAnsi" w:cstheme="minorBidi"/>
          <w:szCs w:val="22"/>
        </w:rPr>
        <w:t xml:space="preserve"> </w:t>
      </w:r>
      <w:r w:rsidR="00866BAE">
        <w:rPr>
          <w:rFonts w:asciiTheme="minorHAnsi" w:eastAsiaTheme="minorHAnsi" w:hAnsiTheme="minorHAnsi"/>
          <w:b/>
        </w:rPr>
        <w:t>4</w:t>
      </w:r>
      <w:r w:rsidRPr="00227B13">
        <w:rPr>
          <w:rFonts w:asciiTheme="minorHAnsi" w:eastAsiaTheme="minorHAnsi" w:hAnsiTheme="minorHAnsi"/>
          <w:b/>
        </w:rPr>
        <w:t xml:space="preserve">.2.4 </w:t>
      </w:r>
      <w:bookmarkStart w:id="40" w:name="_Hlk67924845"/>
      <w:r w:rsidRPr="00227B13">
        <w:rPr>
          <w:rFonts w:asciiTheme="minorHAnsi" w:eastAsiaTheme="minorHAnsi" w:hAnsiTheme="minorHAnsi"/>
          <w:b/>
        </w:rPr>
        <w:t>Materials or products that would be expected to be mobilized in stormwater runoff during loading</w:t>
      </w:r>
      <w:r w:rsidR="00645630">
        <w:rPr>
          <w:rFonts w:asciiTheme="minorHAnsi" w:eastAsiaTheme="minorHAnsi" w:hAnsiTheme="minorHAnsi"/>
          <w:b/>
        </w:rPr>
        <w:t xml:space="preserve"> or</w:t>
      </w:r>
      <w:r w:rsidR="006B3C15">
        <w:rPr>
          <w:rFonts w:asciiTheme="minorHAnsi" w:eastAsiaTheme="minorHAnsi" w:hAnsiTheme="minorHAnsi"/>
          <w:b/>
        </w:rPr>
        <w:t xml:space="preserve"> </w:t>
      </w:r>
      <w:r w:rsidRPr="00227B13">
        <w:rPr>
          <w:rFonts w:asciiTheme="minorHAnsi" w:eastAsiaTheme="minorHAnsi" w:hAnsiTheme="minorHAnsi"/>
          <w:b/>
        </w:rPr>
        <w:t>unloading or transporting activities (e.g., rock, salt, fill dirt):</w:t>
      </w:r>
      <w:bookmarkEnd w:id="40"/>
    </w:p>
    <w:p w14:paraId="2C6F2EE4" w14:textId="6E01B7A1" w:rsidR="00525B93" w:rsidRPr="00227B13" w:rsidRDefault="00E65904" w:rsidP="001F0D4F">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 xml:space="preserve">These </w:t>
      </w:r>
      <w:r w:rsidR="00986079">
        <w:rPr>
          <w:rFonts w:asciiTheme="minorHAnsi" w:eastAsiaTheme="minorHAnsi" w:hAnsiTheme="minorHAnsi" w:cstheme="minorBidi"/>
          <w:szCs w:val="22"/>
        </w:rPr>
        <w:t>materials when</w:t>
      </w:r>
      <w:r w:rsidR="00E55ADD">
        <w:rPr>
          <w:rFonts w:asciiTheme="minorHAnsi" w:eastAsiaTheme="minorHAnsi" w:hAnsiTheme="minorHAnsi" w:cstheme="minorBidi"/>
          <w:szCs w:val="22"/>
        </w:rPr>
        <w:t xml:space="preserve"> </w:t>
      </w:r>
      <w:r>
        <w:rPr>
          <w:rFonts w:asciiTheme="minorHAnsi" w:eastAsiaTheme="minorHAnsi" w:hAnsiTheme="minorHAnsi" w:cstheme="minorBidi"/>
          <w:szCs w:val="22"/>
        </w:rPr>
        <w:t>purchased in bags are stored under the Landscape Shed</w:t>
      </w:r>
      <w:r w:rsidR="008E7B9B">
        <w:rPr>
          <w:rFonts w:asciiTheme="minorHAnsi" w:eastAsiaTheme="minorHAnsi" w:hAnsiTheme="minorHAnsi" w:cstheme="minorBidi"/>
          <w:szCs w:val="22"/>
        </w:rPr>
        <w:t xml:space="preserve"> and Salt/Sand Shed</w:t>
      </w:r>
      <w:r>
        <w:rPr>
          <w:rFonts w:asciiTheme="minorHAnsi" w:eastAsiaTheme="minorHAnsi" w:hAnsiTheme="minorHAnsi" w:cstheme="minorBidi"/>
          <w:szCs w:val="22"/>
        </w:rPr>
        <w:t>.</w:t>
      </w:r>
      <w:r w:rsidR="00302A22">
        <w:rPr>
          <w:rFonts w:asciiTheme="minorHAnsi" w:eastAsiaTheme="minorHAnsi" w:hAnsiTheme="minorHAnsi" w:cstheme="minorBidi"/>
          <w:szCs w:val="22"/>
        </w:rPr>
        <w:t xml:space="preserve">  </w:t>
      </w:r>
      <w:r w:rsidR="008E7B9B">
        <w:rPr>
          <w:rFonts w:asciiTheme="minorHAnsi" w:eastAsiaTheme="minorHAnsi" w:hAnsiTheme="minorHAnsi" w:cstheme="minorBidi"/>
          <w:szCs w:val="22"/>
        </w:rPr>
        <w:t xml:space="preserve">Unloading and </w:t>
      </w:r>
      <w:proofErr w:type="gramStart"/>
      <w:r w:rsidR="008E7B9B">
        <w:rPr>
          <w:rFonts w:asciiTheme="minorHAnsi" w:eastAsiaTheme="minorHAnsi" w:hAnsiTheme="minorHAnsi" w:cstheme="minorBidi"/>
          <w:szCs w:val="22"/>
        </w:rPr>
        <w:t>loading of</w:t>
      </w:r>
      <w:proofErr w:type="gramEnd"/>
      <w:r w:rsidR="008E7B9B">
        <w:rPr>
          <w:rFonts w:asciiTheme="minorHAnsi" w:eastAsiaTheme="minorHAnsi" w:hAnsiTheme="minorHAnsi" w:cstheme="minorBidi"/>
          <w:szCs w:val="22"/>
        </w:rPr>
        <w:t xml:space="preserve"> bulk salt and sand will be aided by employees who will maintain the area to prevent escape of materials by </w:t>
      </w:r>
      <w:proofErr w:type="gramStart"/>
      <w:r w:rsidR="008E7B9B">
        <w:rPr>
          <w:rFonts w:asciiTheme="minorHAnsi" w:eastAsiaTheme="minorHAnsi" w:hAnsiTheme="minorHAnsi" w:cstheme="minorBidi"/>
          <w:szCs w:val="22"/>
        </w:rPr>
        <w:t>runoff</w:t>
      </w:r>
      <w:proofErr w:type="gramEnd"/>
      <w:r w:rsidR="008E7B9B">
        <w:rPr>
          <w:rFonts w:asciiTheme="minorHAnsi" w:eastAsiaTheme="minorHAnsi" w:hAnsiTheme="minorHAnsi" w:cstheme="minorBidi"/>
          <w:szCs w:val="22"/>
        </w:rPr>
        <w:t xml:space="preserve">. </w:t>
      </w:r>
      <w:r w:rsidR="006B3C15">
        <w:rPr>
          <w:rFonts w:asciiTheme="minorHAnsi" w:eastAsiaTheme="minorHAnsi" w:hAnsiTheme="minorHAnsi" w:cstheme="minorBidi"/>
          <w:szCs w:val="22"/>
        </w:rPr>
        <w:t>UVA has developed an SOP titled</w:t>
      </w:r>
      <w:r w:rsidR="002B5B07" w:rsidRPr="002B5B07">
        <w:t xml:space="preserve"> </w:t>
      </w:r>
      <w:r w:rsidR="002B5B07" w:rsidRPr="002B5B07">
        <w:rPr>
          <w:rFonts w:asciiTheme="minorHAnsi" w:eastAsiaTheme="minorHAnsi" w:hAnsiTheme="minorHAnsi" w:cstheme="minorBidi"/>
          <w:szCs w:val="22"/>
        </w:rPr>
        <w:t>Road and Sidewalk Maintenance, Cleaning, and Deicing</w:t>
      </w:r>
      <w:r w:rsidR="006B3C15">
        <w:rPr>
          <w:rFonts w:asciiTheme="minorHAnsi" w:eastAsiaTheme="minorHAnsi" w:hAnsiTheme="minorHAnsi" w:cstheme="minorBidi"/>
          <w:szCs w:val="22"/>
        </w:rPr>
        <w:t xml:space="preserve"> </w:t>
      </w:r>
      <w:r w:rsidR="00C77BD2">
        <w:rPr>
          <w:rFonts w:asciiTheme="minorHAnsi" w:eastAsiaTheme="minorHAnsi" w:hAnsiTheme="minorHAnsi" w:cstheme="minorBidi"/>
          <w:szCs w:val="22"/>
        </w:rPr>
        <w:t xml:space="preserve">which includes </w:t>
      </w:r>
      <w:r w:rsidR="006B3C15">
        <w:rPr>
          <w:rFonts w:asciiTheme="minorHAnsi" w:eastAsiaTheme="minorHAnsi" w:hAnsiTheme="minorHAnsi" w:cstheme="minorBidi"/>
          <w:szCs w:val="22"/>
        </w:rPr>
        <w:t xml:space="preserve">expectations for </w:t>
      </w:r>
      <w:proofErr w:type="gramStart"/>
      <w:r w:rsidR="00606971">
        <w:rPr>
          <w:rFonts w:asciiTheme="minorHAnsi" w:eastAsiaTheme="minorHAnsi" w:hAnsiTheme="minorHAnsi" w:cstheme="minorBidi"/>
          <w:szCs w:val="22"/>
        </w:rPr>
        <w:t>handling</w:t>
      </w:r>
      <w:r w:rsidR="006B3C15">
        <w:rPr>
          <w:rFonts w:asciiTheme="minorHAnsi" w:eastAsiaTheme="minorHAnsi" w:hAnsiTheme="minorHAnsi" w:cstheme="minorBidi"/>
          <w:szCs w:val="22"/>
        </w:rPr>
        <w:t xml:space="preserve"> of</w:t>
      </w:r>
      <w:proofErr w:type="gramEnd"/>
      <w:r w:rsidR="006B3C15">
        <w:rPr>
          <w:rFonts w:asciiTheme="minorHAnsi" w:eastAsiaTheme="minorHAnsi" w:hAnsiTheme="minorHAnsi" w:cstheme="minorBidi"/>
          <w:szCs w:val="22"/>
        </w:rPr>
        <w:t xml:space="preserve"> materials</w:t>
      </w:r>
      <w:r w:rsidR="00C77BD2">
        <w:rPr>
          <w:rFonts w:asciiTheme="minorHAnsi" w:eastAsiaTheme="minorHAnsi" w:hAnsiTheme="minorHAnsi" w:cstheme="minorBidi"/>
          <w:szCs w:val="22"/>
        </w:rPr>
        <w:t xml:space="preserve"> stored under the </w:t>
      </w:r>
      <w:r w:rsidR="00D35F86">
        <w:rPr>
          <w:rFonts w:asciiTheme="minorHAnsi" w:eastAsiaTheme="minorHAnsi" w:hAnsiTheme="minorHAnsi" w:cstheme="minorBidi"/>
          <w:szCs w:val="22"/>
        </w:rPr>
        <w:t>S</w:t>
      </w:r>
      <w:r w:rsidR="002B4D3A">
        <w:rPr>
          <w:rFonts w:asciiTheme="minorHAnsi" w:eastAsiaTheme="minorHAnsi" w:hAnsiTheme="minorHAnsi" w:cstheme="minorBidi"/>
          <w:szCs w:val="22"/>
        </w:rPr>
        <w:t xml:space="preserve">alt </w:t>
      </w:r>
      <w:r w:rsidR="00EE630C">
        <w:rPr>
          <w:rFonts w:asciiTheme="minorHAnsi" w:eastAsiaTheme="minorHAnsi" w:hAnsiTheme="minorHAnsi" w:cstheme="minorBidi"/>
          <w:szCs w:val="22"/>
        </w:rPr>
        <w:t xml:space="preserve">and </w:t>
      </w:r>
      <w:r w:rsidR="00D35F86">
        <w:rPr>
          <w:rFonts w:asciiTheme="minorHAnsi" w:eastAsiaTheme="minorHAnsi" w:hAnsiTheme="minorHAnsi" w:cstheme="minorBidi"/>
          <w:szCs w:val="22"/>
        </w:rPr>
        <w:t>S</w:t>
      </w:r>
      <w:r w:rsidR="00EE630C">
        <w:rPr>
          <w:rFonts w:asciiTheme="minorHAnsi" w:eastAsiaTheme="minorHAnsi" w:hAnsiTheme="minorHAnsi" w:cstheme="minorBidi"/>
          <w:szCs w:val="22"/>
        </w:rPr>
        <w:t xml:space="preserve">and </w:t>
      </w:r>
      <w:r w:rsidR="00656AA0">
        <w:rPr>
          <w:rFonts w:asciiTheme="minorHAnsi" w:eastAsiaTheme="minorHAnsi" w:hAnsiTheme="minorHAnsi" w:cstheme="minorBidi"/>
          <w:szCs w:val="22"/>
        </w:rPr>
        <w:t>S</w:t>
      </w:r>
      <w:r w:rsidR="002B4D3A">
        <w:rPr>
          <w:rFonts w:asciiTheme="minorHAnsi" w:eastAsiaTheme="minorHAnsi" w:hAnsiTheme="minorHAnsi" w:cstheme="minorBidi"/>
          <w:szCs w:val="22"/>
        </w:rPr>
        <w:t xml:space="preserve">torage </w:t>
      </w:r>
      <w:r w:rsidR="00656AA0">
        <w:rPr>
          <w:rFonts w:asciiTheme="minorHAnsi" w:eastAsiaTheme="minorHAnsi" w:hAnsiTheme="minorHAnsi" w:cstheme="minorBidi"/>
          <w:szCs w:val="22"/>
        </w:rPr>
        <w:t>S</w:t>
      </w:r>
      <w:r w:rsidR="002B4D3A">
        <w:rPr>
          <w:rFonts w:asciiTheme="minorHAnsi" w:eastAsiaTheme="minorHAnsi" w:hAnsiTheme="minorHAnsi" w:cstheme="minorBidi"/>
          <w:szCs w:val="22"/>
        </w:rPr>
        <w:t>hed</w:t>
      </w:r>
      <w:r w:rsidR="006B3C15">
        <w:rPr>
          <w:rFonts w:asciiTheme="minorHAnsi" w:eastAsiaTheme="minorHAnsi" w:hAnsiTheme="minorHAnsi" w:cstheme="minorBidi"/>
          <w:szCs w:val="22"/>
        </w:rPr>
        <w:t>.</w:t>
      </w:r>
      <w:r w:rsidR="00E55ADD">
        <w:rPr>
          <w:rFonts w:asciiTheme="minorHAnsi" w:eastAsiaTheme="minorHAnsi" w:hAnsiTheme="minorHAnsi" w:cstheme="minorBidi"/>
          <w:szCs w:val="22"/>
        </w:rPr>
        <w:t xml:space="preserve"> UVA also has developed an SOP </w:t>
      </w:r>
      <w:r w:rsidR="0029679C">
        <w:rPr>
          <w:rFonts w:asciiTheme="minorHAnsi" w:eastAsiaTheme="minorHAnsi" w:hAnsiTheme="minorHAnsi" w:cstheme="minorBidi"/>
          <w:szCs w:val="22"/>
        </w:rPr>
        <w:t xml:space="preserve">for </w:t>
      </w:r>
      <w:r w:rsidR="0029679C">
        <w:rPr>
          <w:rFonts w:asciiTheme="minorHAnsi" w:eastAsiaTheme="minorHAnsi" w:hAnsiTheme="minorHAnsi" w:cstheme="minorBidi"/>
          <w:szCs w:val="22"/>
        </w:rPr>
        <w:lastRenderedPageBreak/>
        <w:t>Landscape Materials and Organic Waste, which covers the short</w:t>
      </w:r>
      <w:r w:rsidR="00101F3A">
        <w:rPr>
          <w:rFonts w:asciiTheme="minorHAnsi" w:eastAsiaTheme="minorHAnsi" w:hAnsiTheme="minorHAnsi" w:cstheme="minorBidi"/>
          <w:szCs w:val="22"/>
        </w:rPr>
        <w:t>-</w:t>
      </w:r>
      <w:r w:rsidR="0029679C">
        <w:rPr>
          <w:rFonts w:asciiTheme="minorHAnsi" w:eastAsiaTheme="minorHAnsi" w:hAnsiTheme="minorHAnsi" w:cstheme="minorBidi"/>
          <w:szCs w:val="22"/>
        </w:rPr>
        <w:t xml:space="preserve">term storage of </w:t>
      </w:r>
      <w:r w:rsidR="00D1389F">
        <w:rPr>
          <w:rFonts w:asciiTheme="minorHAnsi" w:eastAsiaTheme="minorHAnsi" w:hAnsiTheme="minorHAnsi" w:cstheme="minorBidi"/>
          <w:szCs w:val="22"/>
        </w:rPr>
        <w:t>erodible landscape material</w:t>
      </w:r>
      <w:r w:rsidR="001E712B">
        <w:rPr>
          <w:rFonts w:asciiTheme="minorHAnsi" w:eastAsiaTheme="minorHAnsi" w:hAnsiTheme="minorHAnsi" w:cstheme="minorBidi"/>
          <w:szCs w:val="22"/>
        </w:rPr>
        <w:t xml:space="preserve"> to protect storm drains and streams.</w:t>
      </w:r>
    </w:p>
    <w:p w14:paraId="407B7F23" w14:textId="3A170299" w:rsidR="00525B93" w:rsidRPr="00227B13" w:rsidRDefault="00866BAE" w:rsidP="001F0D4F">
      <w:pPr>
        <w:spacing w:before="240" w:after="240" w:line="360" w:lineRule="auto"/>
        <w:rPr>
          <w:rFonts w:asciiTheme="minorHAnsi" w:eastAsiaTheme="minorHAnsi" w:hAnsiTheme="minorHAnsi"/>
          <w:b/>
        </w:rPr>
      </w:pPr>
      <w:r>
        <w:rPr>
          <w:rFonts w:asciiTheme="minorHAnsi" w:eastAsiaTheme="minorHAnsi" w:hAnsiTheme="minorHAnsi"/>
          <w:b/>
        </w:rPr>
        <w:t>4</w:t>
      </w:r>
      <w:r w:rsidR="00525B93" w:rsidRPr="00227B13">
        <w:rPr>
          <w:rFonts w:asciiTheme="minorHAnsi" w:eastAsiaTheme="minorHAnsi" w:hAnsiTheme="minorHAnsi"/>
          <w:b/>
        </w:rPr>
        <w:t xml:space="preserve">.2.5 </w:t>
      </w:r>
      <w:bookmarkStart w:id="41" w:name="_Hlk67924854"/>
      <w:r w:rsidR="00525B93" w:rsidRPr="00227B13">
        <w:rPr>
          <w:rFonts w:asciiTheme="minorHAnsi" w:eastAsiaTheme="minorHAnsi" w:hAnsiTheme="minorHAnsi"/>
          <w:b/>
        </w:rPr>
        <w:t>Materials or products stored outdoors (except final products intended for outside use where exposure to stormwater does not result in the discharge of pollutants):</w:t>
      </w:r>
      <w:bookmarkEnd w:id="41"/>
    </w:p>
    <w:p w14:paraId="2FB0C03E" w14:textId="15EA381C" w:rsidR="00525B93" w:rsidRPr="00227B13" w:rsidRDefault="0091368E" w:rsidP="001F0D4F">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FM staff</w:t>
      </w:r>
      <w:r w:rsidR="00E65904">
        <w:rPr>
          <w:rFonts w:asciiTheme="minorHAnsi" w:eastAsiaTheme="minorHAnsi" w:hAnsiTheme="minorHAnsi" w:cstheme="minorBidi"/>
          <w:szCs w:val="22"/>
        </w:rPr>
        <w:t xml:space="preserve"> limit</w:t>
      </w:r>
      <w:r>
        <w:rPr>
          <w:rFonts w:asciiTheme="minorHAnsi" w:eastAsiaTheme="minorHAnsi" w:hAnsiTheme="minorHAnsi" w:cstheme="minorBidi"/>
          <w:szCs w:val="22"/>
        </w:rPr>
        <w:t xml:space="preserve"> materials or</w:t>
      </w:r>
      <w:r w:rsidR="00E65904">
        <w:rPr>
          <w:rFonts w:asciiTheme="minorHAnsi" w:eastAsiaTheme="minorHAnsi" w:hAnsiTheme="minorHAnsi" w:cstheme="minorBidi"/>
          <w:szCs w:val="22"/>
        </w:rPr>
        <w:t xml:space="preserve"> products </w:t>
      </w:r>
      <w:r w:rsidR="00223846">
        <w:rPr>
          <w:rFonts w:asciiTheme="minorHAnsi" w:eastAsiaTheme="minorHAnsi" w:hAnsiTheme="minorHAnsi" w:cstheme="minorBidi"/>
          <w:szCs w:val="22"/>
        </w:rPr>
        <w:t xml:space="preserve">outside of this category (intended for final use outside or where exposure to stormwater does not result in the discharge of pollutants) </w:t>
      </w:r>
      <w:r w:rsidR="00E65904">
        <w:rPr>
          <w:rFonts w:asciiTheme="minorHAnsi" w:eastAsiaTheme="minorHAnsi" w:hAnsiTheme="minorHAnsi" w:cstheme="minorBidi"/>
          <w:szCs w:val="22"/>
        </w:rPr>
        <w:t xml:space="preserve">from being stored outside except </w:t>
      </w:r>
      <w:r w:rsidR="00302A22">
        <w:rPr>
          <w:rFonts w:asciiTheme="minorHAnsi" w:eastAsiaTheme="minorHAnsi" w:hAnsiTheme="minorHAnsi" w:cstheme="minorBidi"/>
          <w:szCs w:val="22"/>
        </w:rPr>
        <w:t>on</w:t>
      </w:r>
      <w:r w:rsidR="00E65904">
        <w:rPr>
          <w:rFonts w:asciiTheme="minorHAnsi" w:eastAsiaTheme="minorHAnsi" w:hAnsiTheme="minorHAnsi" w:cstheme="minorBidi"/>
          <w:szCs w:val="22"/>
        </w:rPr>
        <w:t xml:space="preserve"> a temporary basis </w:t>
      </w:r>
      <w:r w:rsidR="00302A22">
        <w:rPr>
          <w:rFonts w:asciiTheme="minorHAnsi" w:eastAsiaTheme="minorHAnsi" w:hAnsiTheme="minorHAnsi" w:cstheme="minorBidi"/>
          <w:szCs w:val="22"/>
        </w:rPr>
        <w:t>until t</w:t>
      </w:r>
      <w:r w:rsidR="00E65904">
        <w:rPr>
          <w:rFonts w:asciiTheme="minorHAnsi" w:eastAsiaTheme="minorHAnsi" w:hAnsiTheme="minorHAnsi" w:cstheme="minorBidi"/>
          <w:szCs w:val="22"/>
        </w:rPr>
        <w:t xml:space="preserve">hey </w:t>
      </w:r>
      <w:r w:rsidR="00302A22">
        <w:rPr>
          <w:rFonts w:asciiTheme="minorHAnsi" w:eastAsiaTheme="minorHAnsi" w:hAnsiTheme="minorHAnsi" w:cstheme="minorBidi"/>
          <w:szCs w:val="22"/>
        </w:rPr>
        <w:t>can be</w:t>
      </w:r>
      <w:r w:rsidR="00E65904">
        <w:rPr>
          <w:rFonts w:asciiTheme="minorHAnsi" w:eastAsiaTheme="minorHAnsi" w:hAnsiTheme="minorHAnsi" w:cstheme="minorBidi"/>
          <w:szCs w:val="22"/>
        </w:rPr>
        <w:t xml:space="preserve"> moved to their </w:t>
      </w:r>
      <w:r w:rsidR="00302A22">
        <w:rPr>
          <w:rFonts w:asciiTheme="minorHAnsi" w:eastAsiaTheme="minorHAnsi" w:hAnsiTheme="minorHAnsi" w:cstheme="minorBidi"/>
          <w:szCs w:val="22"/>
        </w:rPr>
        <w:t>roofed or indoor</w:t>
      </w:r>
      <w:r w:rsidR="00E65904">
        <w:rPr>
          <w:rFonts w:asciiTheme="minorHAnsi" w:eastAsiaTheme="minorHAnsi" w:hAnsiTheme="minorHAnsi" w:cstheme="minorBidi"/>
          <w:szCs w:val="22"/>
        </w:rPr>
        <w:t xml:space="preserve"> storage areas.</w:t>
      </w:r>
      <w:r w:rsidR="00525B93" w:rsidRPr="00227B13">
        <w:rPr>
          <w:rFonts w:asciiTheme="minorHAnsi" w:eastAsiaTheme="minorHAnsi" w:hAnsiTheme="minorHAnsi" w:cstheme="minorBidi"/>
          <w:szCs w:val="22"/>
        </w:rPr>
        <w:t xml:space="preserve"> </w:t>
      </w:r>
    </w:p>
    <w:p w14:paraId="6727C1F1" w14:textId="5AA73B22" w:rsidR="00525B93" w:rsidRPr="00227B13" w:rsidRDefault="00866BAE" w:rsidP="001F0D4F">
      <w:pPr>
        <w:spacing w:before="240" w:after="240" w:line="360" w:lineRule="auto"/>
        <w:rPr>
          <w:rFonts w:asciiTheme="minorHAnsi" w:eastAsiaTheme="minorHAnsi" w:hAnsiTheme="minorHAnsi"/>
          <w:b/>
        </w:rPr>
      </w:pPr>
      <w:r>
        <w:rPr>
          <w:rFonts w:asciiTheme="minorHAnsi" w:eastAsiaTheme="minorHAnsi" w:hAnsiTheme="minorHAnsi"/>
          <w:b/>
        </w:rPr>
        <w:t>4</w:t>
      </w:r>
      <w:r w:rsidR="00525B93" w:rsidRPr="00227B13">
        <w:rPr>
          <w:rFonts w:asciiTheme="minorHAnsi" w:eastAsiaTheme="minorHAnsi" w:hAnsiTheme="minorHAnsi"/>
          <w:b/>
        </w:rPr>
        <w:t xml:space="preserve">.2.6 </w:t>
      </w:r>
      <w:bookmarkStart w:id="42" w:name="_Hlk67924868"/>
      <w:r w:rsidR="00525B93" w:rsidRPr="00227B13">
        <w:rPr>
          <w:rFonts w:asciiTheme="minorHAnsi" w:eastAsiaTheme="minorHAnsi" w:hAnsiTheme="minorHAnsi"/>
          <w:b/>
        </w:rPr>
        <w:t>Materials or products that would be expected to be mobilized in stormwater runoff contained in open, deteriorated or leaking storage drums, barrels, tanks, and similar containers:</w:t>
      </w:r>
      <w:bookmarkEnd w:id="42"/>
    </w:p>
    <w:p w14:paraId="1CAC93AB" w14:textId="51CFD166" w:rsidR="00525B93" w:rsidRPr="00227B13" w:rsidRDefault="00E65904" w:rsidP="001F0D4F">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 xml:space="preserve">Any drums, barrels, and containers that are in storage at the FM Yard are in good condition and are kept </w:t>
      </w:r>
      <w:r w:rsidR="00302A22">
        <w:rPr>
          <w:rFonts w:asciiTheme="minorHAnsi" w:eastAsiaTheme="minorHAnsi" w:hAnsiTheme="minorHAnsi" w:cstheme="minorBidi"/>
          <w:szCs w:val="22"/>
        </w:rPr>
        <w:t>either under a roof or</w:t>
      </w:r>
      <w:r w:rsidR="00CF1859">
        <w:rPr>
          <w:rFonts w:asciiTheme="minorHAnsi" w:eastAsiaTheme="minorHAnsi" w:hAnsiTheme="minorHAnsi" w:cstheme="minorBidi"/>
          <w:szCs w:val="22"/>
        </w:rPr>
        <w:t xml:space="preserve"> </w:t>
      </w:r>
      <w:r w:rsidR="00285076">
        <w:rPr>
          <w:rFonts w:asciiTheme="minorHAnsi" w:eastAsiaTheme="minorHAnsi" w:hAnsiTheme="minorHAnsi" w:cstheme="minorBidi"/>
          <w:szCs w:val="22"/>
        </w:rPr>
        <w:t>indoors.</w:t>
      </w:r>
      <w:r w:rsidR="00525B93" w:rsidRPr="00227B13">
        <w:rPr>
          <w:rFonts w:asciiTheme="minorHAnsi" w:eastAsiaTheme="minorHAnsi" w:hAnsiTheme="minorHAnsi" w:cstheme="minorBidi"/>
          <w:szCs w:val="22"/>
        </w:rPr>
        <w:t xml:space="preserve"> </w:t>
      </w:r>
      <w:r w:rsidR="00635823">
        <w:rPr>
          <w:rFonts w:asciiTheme="minorHAnsi" w:eastAsiaTheme="minorHAnsi" w:hAnsiTheme="minorHAnsi" w:cstheme="minorBidi"/>
          <w:szCs w:val="22"/>
        </w:rPr>
        <w:t xml:space="preserve">Petroleum storage tanks </w:t>
      </w:r>
      <w:r w:rsidR="00E51ECD">
        <w:rPr>
          <w:rFonts w:asciiTheme="minorHAnsi" w:eastAsiaTheme="minorHAnsi" w:hAnsiTheme="minorHAnsi" w:cstheme="minorBidi"/>
          <w:szCs w:val="22"/>
        </w:rPr>
        <w:t>with a capacity of 55 gallons or more are inspected monthly to verify they are in good condition and not leaking.</w:t>
      </w:r>
    </w:p>
    <w:p w14:paraId="429EC349" w14:textId="03C05C40" w:rsidR="00525B93" w:rsidRPr="00227B13" w:rsidRDefault="00866BAE" w:rsidP="001F0D4F">
      <w:pPr>
        <w:spacing w:before="240" w:after="240" w:line="360" w:lineRule="auto"/>
        <w:jc w:val="both"/>
        <w:rPr>
          <w:rFonts w:asciiTheme="minorHAnsi" w:eastAsiaTheme="minorHAnsi" w:hAnsiTheme="minorHAnsi" w:cstheme="minorBidi"/>
          <w:b/>
          <w:szCs w:val="22"/>
        </w:rPr>
      </w:pPr>
      <w:r>
        <w:rPr>
          <w:rFonts w:asciiTheme="minorHAnsi" w:eastAsiaTheme="minorHAnsi" w:hAnsiTheme="minorHAnsi" w:cstheme="minorBidi"/>
          <w:b/>
          <w:szCs w:val="22"/>
        </w:rPr>
        <w:t>4</w:t>
      </w:r>
      <w:r w:rsidR="00525B93" w:rsidRPr="00227B13">
        <w:rPr>
          <w:rFonts w:asciiTheme="minorHAnsi" w:eastAsiaTheme="minorHAnsi" w:hAnsiTheme="minorHAnsi" w:cstheme="minorBidi"/>
          <w:b/>
          <w:szCs w:val="22"/>
        </w:rPr>
        <w:t xml:space="preserve">.2.7 </w:t>
      </w:r>
      <w:bookmarkStart w:id="43" w:name="_Hlk67924876"/>
      <w:r w:rsidR="00525B93" w:rsidRPr="00227B13">
        <w:rPr>
          <w:rFonts w:asciiTheme="minorHAnsi" w:eastAsiaTheme="minorHAnsi" w:hAnsiTheme="minorHAnsi" w:cstheme="minorBidi"/>
          <w:b/>
          <w:szCs w:val="22"/>
        </w:rPr>
        <w:t>Waste material except waste in covered, non-leaking containers (e.g., dumpsters):</w:t>
      </w:r>
      <w:bookmarkEnd w:id="43"/>
    </w:p>
    <w:p w14:paraId="7E923E7C" w14:textId="3821A448" w:rsidR="00525B93" w:rsidRPr="00227B13" w:rsidRDefault="00C71161" w:rsidP="001F0D4F">
      <w:pPr>
        <w:spacing w:before="240" w:after="240" w:line="360" w:lineRule="auto"/>
        <w:jc w:val="both"/>
        <w:rPr>
          <w:rFonts w:asciiTheme="minorHAnsi" w:eastAsiaTheme="minorHAnsi" w:hAnsiTheme="minorHAnsi" w:cstheme="minorBidi"/>
          <w:szCs w:val="22"/>
        </w:rPr>
      </w:pPr>
      <w:bookmarkStart w:id="44" w:name="_Hlk83309279"/>
      <w:r>
        <w:rPr>
          <w:rFonts w:asciiTheme="minorHAnsi" w:eastAsiaTheme="minorHAnsi" w:hAnsiTheme="minorHAnsi" w:cstheme="minorBidi"/>
          <w:szCs w:val="22"/>
        </w:rPr>
        <w:t>All waste materials will be disposed of into covered dumpsters or containers.</w:t>
      </w:r>
      <w:r w:rsidR="00525B93" w:rsidRPr="00227B13">
        <w:rPr>
          <w:rFonts w:asciiTheme="minorHAnsi" w:eastAsiaTheme="minorHAnsi" w:hAnsiTheme="minorHAnsi" w:cstheme="minorBidi"/>
          <w:szCs w:val="22"/>
        </w:rPr>
        <w:t xml:space="preserve"> </w:t>
      </w:r>
      <w:r w:rsidR="006B3C15">
        <w:rPr>
          <w:rFonts w:asciiTheme="minorHAnsi" w:eastAsiaTheme="minorHAnsi" w:hAnsiTheme="minorHAnsi" w:cstheme="minorBidi"/>
          <w:szCs w:val="22"/>
        </w:rPr>
        <w:t xml:space="preserve">As mentioned in section </w:t>
      </w:r>
      <w:r w:rsidR="00866BAE">
        <w:rPr>
          <w:rFonts w:asciiTheme="minorHAnsi" w:eastAsiaTheme="minorHAnsi" w:hAnsiTheme="minorHAnsi" w:cstheme="minorBidi"/>
          <w:szCs w:val="22"/>
        </w:rPr>
        <w:t>4</w:t>
      </w:r>
      <w:r w:rsidR="006B3C15">
        <w:rPr>
          <w:rFonts w:asciiTheme="minorHAnsi" w:eastAsiaTheme="minorHAnsi" w:hAnsiTheme="minorHAnsi" w:cstheme="minorBidi"/>
          <w:szCs w:val="22"/>
        </w:rPr>
        <w:t xml:space="preserve">.1.2, </w:t>
      </w:r>
      <w:r w:rsidR="006B3C15">
        <w:rPr>
          <w:rFonts w:asciiTheme="minorHAnsi" w:hAnsiTheme="minorHAnsi"/>
        </w:rPr>
        <w:t>UVA has developed SOPs to ensure the proper disposal of waste materials including an SOP on Waste Management</w:t>
      </w:r>
      <w:r w:rsidR="001B793D">
        <w:rPr>
          <w:rFonts w:asciiTheme="minorHAnsi" w:hAnsiTheme="minorHAnsi"/>
        </w:rPr>
        <w:t xml:space="preserve">, </w:t>
      </w:r>
      <w:r w:rsidR="00264161">
        <w:rPr>
          <w:rFonts w:asciiTheme="minorHAnsi" w:hAnsiTheme="minorHAnsi"/>
        </w:rPr>
        <w:t xml:space="preserve">on </w:t>
      </w:r>
      <w:r w:rsidR="001B793D">
        <w:rPr>
          <w:rFonts w:asciiTheme="minorHAnsi" w:hAnsiTheme="minorHAnsi"/>
        </w:rPr>
        <w:t>the UVA Recycling Sorting Facility,</w:t>
      </w:r>
      <w:r w:rsidR="006B3C15">
        <w:rPr>
          <w:rFonts w:asciiTheme="minorHAnsi" w:hAnsiTheme="minorHAnsi"/>
        </w:rPr>
        <w:t xml:space="preserve"> and on Landscape </w:t>
      </w:r>
      <w:r w:rsidR="00B6157D">
        <w:rPr>
          <w:rFonts w:asciiTheme="minorHAnsi" w:hAnsiTheme="minorHAnsi"/>
        </w:rPr>
        <w:t xml:space="preserve">Materials and </w:t>
      </w:r>
      <w:r w:rsidR="006B3C15">
        <w:rPr>
          <w:rFonts w:asciiTheme="minorHAnsi" w:hAnsiTheme="minorHAnsi"/>
        </w:rPr>
        <w:t>Organic Waste.</w:t>
      </w:r>
    </w:p>
    <w:bookmarkEnd w:id="44"/>
    <w:p w14:paraId="3EA84A9F" w14:textId="1E6939FB" w:rsidR="00525B93" w:rsidRPr="00227B13" w:rsidRDefault="00866BAE" w:rsidP="001F0D4F">
      <w:pPr>
        <w:spacing w:before="240" w:after="240" w:line="360" w:lineRule="auto"/>
        <w:jc w:val="both"/>
        <w:rPr>
          <w:rFonts w:asciiTheme="minorHAnsi" w:eastAsiaTheme="minorHAnsi" w:hAnsiTheme="minorHAnsi" w:cstheme="minorBidi"/>
          <w:b/>
          <w:szCs w:val="22"/>
        </w:rPr>
      </w:pPr>
      <w:r>
        <w:rPr>
          <w:rFonts w:asciiTheme="minorHAnsi" w:eastAsiaTheme="minorHAnsi" w:hAnsiTheme="minorHAnsi" w:cstheme="minorBidi"/>
          <w:b/>
          <w:szCs w:val="22"/>
        </w:rPr>
        <w:t>4</w:t>
      </w:r>
      <w:r w:rsidR="00525B93" w:rsidRPr="00227B13">
        <w:rPr>
          <w:rFonts w:asciiTheme="minorHAnsi" w:eastAsiaTheme="minorHAnsi" w:hAnsiTheme="minorHAnsi" w:cstheme="minorBidi"/>
          <w:b/>
          <w:szCs w:val="22"/>
        </w:rPr>
        <w:t xml:space="preserve">.2.8 </w:t>
      </w:r>
      <w:bookmarkStart w:id="45" w:name="_Hlk67924885"/>
      <w:r w:rsidR="00525B93" w:rsidRPr="00227B13">
        <w:rPr>
          <w:rFonts w:asciiTheme="minorHAnsi" w:eastAsiaTheme="minorHAnsi" w:hAnsiTheme="minorHAnsi" w:cstheme="minorBidi"/>
          <w:b/>
          <w:szCs w:val="22"/>
        </w:rPr>
        <w:t>Application or disposal of process wastewater (unless otherwise permitted):</w:t>
      </w:r>
      <w:bookmarkEnd w:id="45"/>
    </w:p>
    <w:p w14:paraId="0DD5108C" w14:textId="0EB79EB0" w:rsidR="00525B93" w:rsidRPr="00227B13" w:rsidRDefault="00C71161" w:rsidP="001F0D4F">
      <w:pPr>
        <w:spacing w:before="240" w:after="240" w:line="360" w:lineRule="auto"/>
        <w:jc w:val="both"/>
        <w:rPr>
          <w:rFonts w:asciiTheme="minorHAnsi" w:eastAsiaTheme="minorHAnsi" w:hAnsiTheme="minorHAnsi" w:cstheme="minorBidi"/>
          <w:szCs w:val="22"/>
        </w:rPr>
      </w:pPr>
      <w:proofErr w:type="gramStart"/>
      <w:r>
        <w:rPr>
          <w:rFonts w:asciiTheme="minorHAnsi" w:eastAsiaTheme="minorHAnsi" w:hAnsiTheme="minorHAnsi" w:cstheme="minorBidi"/>
          <w:szCs w:val="22"/>
        </w:rPr>
        <w:t>No process</w:t>
      </w:r>
      <w:proofErr w:type="gramEnd"/>
      <w:r>
        <w:rPr>
          <w:rFonts w:asciiTheme="minorHAnsi" w:eastAsiaTheme="minorHAnsi" w:hAnsiTheme="minorHAnsi" w:cstheme="minorBidi"/>
          <w:szCs w:val="22"/>
        </w:rPr>
        <w:t xml:space="preserve"> wastewater is generated from this site.</w:t>
      </w:r>
      <w:r w:rsidR="00525B93" w:rsidRPr="00227B13">
        <w:rPr>
          <w:rFonts w:asciiTheme="minorHAnsi" w:eastAsiaTheme="minorHAnsi" w:hAnsiTheme="minorHAnsi" w:cstheme="minorBidi"/>
          <w:szCs w:val="22"/>
        </w:rPr>
        <w:t xml:space="preserve"> </w:t>
      </w:r>
    </w:p>
    <w:p w14:paraId="0E776419" w14:textId="6A918A4F" w:rsidR="00525B93" w:rsidRPr="00227B13" w:rsidRDefault="00525B93" w:rsidP="001F0D4F">
      <w:pPr>
        <w:spacing w:before="240" w:after="240" w:line="360" w:lineRule="auto"/>
        <w:jc w:val="both"/>
        <w:rPr>
          <w:rFonts w:asciiTheme="minorHAnsi" w:eastAsiaTheme="minorHAnsi" w:hAnsiTheme="minorHAnsi" w:cstheme="minorBidi"/>
          <w:b/>
          <w:szCs w:val="22"/>
        </w:rPr>
      </w:pPr>
      <w:r w:rsidRPr="00227B13">
        <w:rPr>
          <w:rFonts w:asciiTheme="minorHAnsi" w:eastAsiaTheme="minorHAnsi" w:hAnsiTheme="minorHAnsi" w:cstheme="minorBidi"/>
          <w:szCs w:val="22"/>
        </w:rPr>
        <w:lastRenderedPageBreak/>
        <w:t xml:space="preserve"> </w:t>
      </w:r>
      <w:bookmarkStart w:id="46" w:name="_Hlk67388619"/>
      <w:r w:rsidR="00866BAE">
        <w:rPr>
          <w:rFonts w:asciiTheme="minorHAnsi" w:eastAsiaTheme="minorHAnsi" w:hAnsiTheme="minorHAnsi" w:cstheme="minorBidi"/>
          <w:b/>
          <w:szCs w:val="22"/>
        </w:rPr>
        <w:t>4</w:t>
      </w:r>
      <w:r w:rsidRPr="00227B13">
        <w:rPr>
          <w:rFonts w:asciiTheme="minorHAnsi" w:eastAsiaTheme="minorHAnsi" w:hAnsiTheme="minorHAnsi" w:cstheme="minorBidi"/>
          <w:b/>
          <w:szCs w:val="22"/>
        </w:rPr>
        <w:t xml:space="preserve">.2.9 </w:t>
      </w:r>
      <w:bookmarkStart w:id="47" w:name="_Hlk67924893"/>
      <w:r w:rsidRPr="00227B13">
        <w:rPr>
          <w:rFonts w:asciiTheme="minorHAnsi" w:eastAsiaTheme="minorHAnsi" w:hAnsiTheme="minorHAnsi" w:cstheme="minorBidi"/>
          <w:b/>
          <w:szCs w:val="22"/>
        </w:rPr>
        <w:t>Particulate matter or visible deposits of residuals from roof stacks, vents or both not otherwise regulated (i.e., under an air quality control permit) and evident in the stormwater runoff:</w:t>
      </w:r>
      <w:bookmarkEnd w:id="47"/>
    </w:p>
    <w:p w14:paraId="0122A4E3" w14:textId="391354F8" w:rsidR="00525B93" w:rsidRDefault="00410490" w:rsidP="001F0D4F">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 xml:space="preserve">No particulate matter from roof stacks </w:t>
      </w:r>
      <w:r w:rsidR="00A17AF2">
        <w:rPr>
          <w:rFonts w:asciiTheme="minorHAnsi" w:eastAsiaTheme="minorHAnsi" w:hAnsiTheme="minorHAnsi" w:cstheme="minorBidi"/>
          <w:szCs w:val="22"/>
        </w:rPr>
        <w:t xml:space="preserve">is </w:t>
      </w:r>
      <w:r>
        <w:rPr>
          <w:rFonts w:asciiTheme="minorHAnsi" w:eastAsiaTheme="minorHAnsi" w:hAnsiTheme="minorHAnsi" w:cstheme="minorBidi"/>
          <w:szCs w:val="22"/>
        </w:rPr>
        <w:t xml:space="preserve">evident in stormwater runoff from this facility. </w:t>
      </w:r>
      <w:r w:rsidR="00525B93" w:rsidRPr="00227B13">
        <w:rPr>
          <w:rFonts w:asciiTheme="minorHAnsi" w:eastAsiaTheme="minorHAnsi" w:hAnsiTheme="minorHAnsi" w:cstheme="minorBidi"/>
          <w:szCs w:val="22"/>
        </w:rPr>
        <w:t xml:space="preserve"> </w:t>
      </w:r>
    </w:p>
    <w:p w14:paraId="6708A205" w14:textId="52B0DE69" w:rsidR="002D4ED8" w:rsidRPr="00227B13" w:rsidRDefault="002D4ED8" w:rsidP="001F0D4F">
      <w:pPr>
        <w:pStyle w:val="Heading2"/>
        <w:spacing w:before="240" w:after="240" w:line="360" w:lineRule="auto"/>
        <w:jc w:val="left"/>
        <w:rPr>
          <w:rFonts w:asciiTheme="minorHAnsi" w:hAnsiTheme="minorHAnsi"/>
          <w:b/>
          <w:sz w:val="26"/>
          <w:szCs w:val="26"/>
        </w:rPr>
      </w:pPr>
      <w:bookmarkStart w:id="48" w:name="_Toc184734311"/>
      <w:r>
        <w:rPr>
          <w:rFonts w:asciiTheme="minorHAnsi" w:hAnsiTheme="minorHAnsi"/>
          <w:b/>
          <w:sz w:val="26"/>
          <w:szCs w:val="26"/>
        </w:rPr>
        <w:t>4</w:t>
      </w:r>
      <w:r w:rsidRPr="00227B13">
        <w:rPr>
          <w:rFonts w:asciiTheme="minorHAnsi" w:hAnsiTheme="minorHAnsi"/>
          <w:b/>
          <w:sz w:val="26"/>
          <w:szCs w:val="26"/>
        </w:rPr>
        <w:t>.</w:t>
      </w:r>
      <w:r>
        <w:rPr>
          <w:rFonts w:asciiTheme="minorHAnsi" w:hAnsiTheme="minorHAnsi"/>
          <w:b/>
          <w:sz w:val="26"/>
          <w:szCs w:val="26"/>
        </w:rPr>
        <w:t>3</w:t>
      </w:r>
      <w:r w:rsidRPr="00227B13">
        <w:rPr>
          <w:rFonts w:asciiTheme="minorHAnsi" w:hAnsiTheme="minorHAnsi"/>
          <w:b/>
          <w:sz w:val="26"/>
          <w:szCs w:val="26"/>
        </w:rPr>
        <w:t xml:space="preserve"> </w:t>
      </w:r>
      <w:r>
        <w:rPr>
          <w:rFonts w:asciiTheme="minorHAnsi" w:hAnsiTheme="minorHAnsi"/>
          <w:b/>
          <w:sz w:val="26"/>
          <w:szCs w:val="26"/>
        </w:rPr>
        <w:t>Structural Control Measures</w:t>
      </w:r>
      <w:bookmarkEnd w:id="48"/>
    </w:p>
    <w:p w14:paraId="513C771A" w14:textId="130AA9D2" w:rsidR="00F82A14" w:rsidRDefault="007F4BDE" w:rsidP="001F0D4F">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 xml:space="preserve">There is an oil water separator that serves as a structural control measure for </w:t>
      </w:r>
      <w:r w:rsidR="001207FB">
        <w:rPr>
          <w:rFonts w:asciiTheme="minorHAnsi" w:eastAsiaTheme="minorHAnsi" w:hAnsiTheme="minorHAnsi" w:cstheme="minorBidi"/>
          <w:szCs w:val="22"/>
        </w:rPr>
        <w:t>petroleum contaminated runoff from the main parking area of the FM Yard as well as the area of the gasoline pumps</w:t>
      </w:r>
      <w:r w:rsidR="002D4ED8">
        <w:rPr>
          <w:rFonts w:asciiTheme="minorHAnsi" w:eastAsiaTheme="minorHAnsi" w:hAnsiTheme="minorHAnsi" w:cstheme="minorBidi"/>
          <w:szCs w:val="22"/>
        </w:rPr>
        <w:t xml:space="preserve">. </w:t>
      </w:r>
    </w:p>
    <w:p w14:paraId="1B21A9DE" w14:textId="77777777" w:rsidR="00F82A14" w:rsidRDefault="00F82A14">
      <w:pPr>
        <w:rPr>
          <w:rFonts w:asciiTheme="minorHAnsi" w:eastAsiaTheme="minorHAnsi" w:hAnsiTheme="minorHAnsi" w:cstheme="minorBidi"/>
          <w:szCs w:val="22"/>
        </w:rPr>
      </w:pPr>
      <w:r>
        <w:rPr>
          <w:rFonts w:asciiTheme="minorHAnsi" w:eastAsiaTheme="minorHAnsi" w:hAnsiTheme="minorHAnsi" w:cstheme="minorBidi"/>
          <w:szCs w:val="22"/>
        </w:rPr>
        <w:br w:type="page"/>
      </w:r>
    </w:p>
    <w:p w14:paraId="6E2D7E6F" w14:textId="3E0918E2" w:rsidR="00525B93" w:rsidRPr="00680AF2" w:rsidRDefault="00B3112B" w:rsidP="001F0D4F">
      <w:pPr>
        <w:pStyle w:val="Heading1"/>
        <w:spacing w:line="360" w:lineRule="auto"/>
      </w:pPr>
      <w:bookmarkStart w:id="49" w:name="_Toc184734312"/>
      <w:bookmarkEnd w:id="46"/>
      <w:r>
        <w:lastRenderedPageBreak/>
        <w:t>5</w:t>
      </w:r>
      <w:r w:rsidR="00525B93" w:rsidRPr="00227B13">
        <w:t>.0 EMPLOYEE TRAINING</w:t>
      </w:r>
      <w:bookmarkEnd w:id="49"/>
    </w:p>
    <w:p w14:paraId="773DC6D4" w14:textId="535E1852" w:rsidR="006A63F4" w:rsidRPr="00227B13" w:rsidRDefault="00DD30E4" w:rsidP="001F0D4F">
      <w:pPr>
        <w:widowControl w:val="0"/>
        <w:autoSpaceDE w:val="0"/>
        <w:autoSpaceDN w:val="0"/>
        <w:adjustRightInd w:val="0"/>
        <w:spacing w:before="240" w:after="240" w:line="360" w:lineRule="auto"/>
        <w:jc w:val="both"/>
        <w:rPr>
          <w:rFonts w:asciiTheme="minorHAnsi" w:hAnsiTheme="minorHAnsi"/>
        </w:rPr>
      </w:pPr>
      <w:bookmarkStart w:id="50" w:name="_Hlk66370553"/>
      <w:bookmarkStart w:id="51" w:name="_Hlk66369259"/>
      <w:r w:rsidRPr="00DD30E4">
        <w:rPr>
          <w:rFonts w:asciiTheme="minorHAnsi" w:hAnsiTheme="minorHAnsi"/>
        </w:rPr>
        <w:t>Training for employees at th</w:t>
      </w:r>
      <w:r>
        <w:rPr>
          <w:rFonts w:asciiTheme="minorHAnsi" w:hAnsiTheme="minorHAnsi"/>
        </w:rPr>
        <w:t>is</w:t>
      </w:r>
      <w:r w:rsidRPr="00DD30E4">
        <w:rPr>
          <w:rFonts w:asciiTheme="minorHAnsi" w:hAnsiTheme="minorHAnsi"/>
        </w:rPr>
        <w:t xml:space="preserve"> high</w:t>
      </w:r>
      <w:r w:rsidR="00D01220">
        <w:rPr>
          <w:rFonts w:asciiTheme="minorHAnsi" w:hAnsiTheme="minorHAnsi"/>
        </w:rPr>
        <w:t>-</w:t>
      </w:r>
      <w:r w:rsidRPr="00DD30E4">
        <w:rPr>
          <w:rFonts w:asciiTheme="minorHAnsi" w:hAnsiTheme="minorHAnsi"/>
        </w:rPr>
        <w:t xml:space="preserve">priority facility whose job duties have the potential to </w:t>
      </w:r>
      <w:proofErr w:type="gramStart"/>
      <w:r w:rsidRPr="00DD30E4">
        <w:rPr>
          <w:rFonts w:asciiTheme="minorHAnsi" w:hAnsiTheme="minorHAnsi"/>
        </w:rPr>
        <w:t>impact</w:t>
      </w:r>
      <w:proofErr w:type="gramEnd"/>
      <w:r w:rsidRPr="00DD30E4">
        <w:rPr>
          <w:rFonts w:asciiTheme="minorHAnsi" w:hAnsiTheme="minorHAnsi"/>
        </w:rPr>
        <w:t xml:space="preserve"> the environment will be conducted at the frequency described in the employee training plan developed as part of the MS4 Program Plan.</w:t>
      </w:r>
      <w:bookmarkEnd w:id="50"/>
      <w:bookmarkEnd w:id="51"/>
      <w:r w:rsidR="006A63F4" w:rsidRPr="00227B13">
        <w:rPr>
          <w:rFonts w:asciiTheme="minorHAnsi" w:hAnsiTheme="minorHAnsi"/>
        </w:rPr>
        <w:t xml:space="preserve"> T</w:t>
      </w:r>
      <w:r w:rsidR="006A63F4">
        <w:rPr>
          <w:rFonts w:asciiTheme="minorHAnsi" w:hAnsiTheme="minorHAnsi"/>
        </w:rPr>
        <w:t>raining t</w:t>
      </w:r>
      <w:r w:rsidR="006A63F4" w:rsidRPr="00227B13">
        <w:rPr>
          <w:rFonts w:asciiTheme="minorHAnsi" w:hAnsiTheme="minorHAnsi"/>
        </w:rPr>
        <w:t>opics may include the recognition and reporting of illicit discharges</w:t>
      </w:r>
      <w:r w:rsidR="00942BA1">
        <w:rPr>
          <w:rFonts w:asciiTheme="minorHAnsi" w:hAnsiTheme="minorHAnsi"/>
        </w:rPr>
        <w:t>;</w:t>
      </w:r>
      <w:r w:rsidR="006A63F4" w:rsidRPr="00227B13">
        <w:rPr>
          <w:rFonts w:asciiTheme="minorHAnsi" w:hAnsiTheme="minorHAnsi"/>
        </w:rPr>
        <w:t xml:space="preserve"> good housekeeping and pollution prevention practices</w:t>
      </w:r>
      <w:r w:rsidR="00942BA1">
        <w:rPr>
          <w:rFonts w:asciiTheme="minorHAnsi" w:hAnsiTheme="minorHAnsi"/>
        </w:rPr>
        <w:t>;</w:t>
      </w:r>
      <w:r w:rsidR="006A63F4" w:rsidRPr="00227B13">
        <w:rPr>
          <w:rFonts w:asciiTheme="minorHAnsi" w:hAnsiTheme="minorHAnsi"/>
        </w:rPr>
        <w:t xml:space="preserve"> proper material handling</w:t>
      </w:r>
      <w:r w:rsidR="00942BA1">
        <w:rPr>
          <w:rFonts w:asciiTheme="minorHAnsi" w:hAnsiTheme="minorHAnsi"/>
        </w:rPr>
        <w:t>;</w:t>
      </w:r>
      <w:r w:rsidR="006A63F4" w:rsidRPr="00227B13">
        <w:rPr>
          <w:rFonts w:asciiTheme="minorHAnsi" w:hAnsiTheme="minorHAnsi"/>
        </w:rPr>
        <w:t xml:space="preserve"> disposal and control of waste</w:t>
      </w:r>
      <w:r w:rsidR="00942BA1">
        <w:rPr>
          <w:rFonts w:asciiTheme="minorHAnsi" w:hAnsiTheme="minorHAnsi"/>
        </w:rPr>
        <w:t>;</w:t>
      </w:r>
      <w:r w:rsidR="006A63F4" w:rsidRPr="00227B13">
        <w:rPr>
          <w:rFonts w:asciiTheme="minorHAnsi" w:hAnsiTheme="minorHAnsi"/>
        </w:rPr>
        <w:t xml:space="preserve"> container filling and transfer</w:t>
      </w:r>
      <w:r w:rsidR="00942BA1">
        <w:rPr>
          <w:rFonts w:asciiTheme="minorHAnsi" w:hAnsiTheme="minorHAnsi"/>
        </w:rPr>
        <w:t>;</w:t>
      </w:r>
      <w:r w:rsidR="006A63F4" w:rsidRPr="00227B13">
        <w:rPr>
          <w:rFonts w:asciiTheme="minorHAnsi" w:hAnsiTheme="minorHAnsi"/>
        </w:rPr>
        <w:t xml:space="preserve"> proper storage, washing, and inspection procedures</w:t>
      </w:r>
      <w:bookmarkStart w:id="52" w:name="_Hlk66369296"/>
      <w:r w:rsidR="00DD5626">
        <w:rPr>
          <w:rFonts w:asciiTheme="minorHAnsi" w:hAnsiTheme="minorHAnsi"/>
        </w:rPr>
        <w:t>;</w:t>
      </w:r>
      <w:r>
        <w:rPr>
          <w:rFonts w:asciiTheme="minorHAnsi" w:hAnsiTheme="minorHAnsi"/>
        </w:rPr>
        <w:t xml:space="preserve"> site-specific information contained in the SWPPP</w:t>
      </w:r>
      <w:r w:rsidR="00DD5626">
        <w:rPr>
          <w:rFonts w:asciiTheme="minorHAnsi" w:hAnsiTheme="minorHAnsi"/>
        </w:rPr>
        <w:t>;</w:t>
      </w:r>
      <w:r>
        <w:rPr>
          <w:rFonts w:asciiTheme="minorHAnsi" w:hAnsiTheme="minorHAnsi"/>
        </w:rPr>
        <w:t xml:space="preserve"> and any associated SOPs that apply to the facility</w:t>
      </w:r>
      <w:bookmarkEnd w:id="52"/>
      <w:r w:rsidR="006A63F4" w:rsidRPr="00227B13">
        <w:rPr>
          <w:rFonts w:asciiTheme="minorHAnsi" w:hAnsiTheme="minorHAnsi"/>
        </w:rPr>
        <w:t xml:space="preserve">. </w:t>
      </w:r>
      <w:r w:rsidR="00CF6C36">
        <w:rPr>
          <w:rFonts w:asciiTheme="minorHAnsi" w:hAnsiTheme="minorHAnsi"/>
        </w:rPr>
        <w:t>Employees working in and around this high</w:t>
      </w:r>
      <w:r w:rsidR="00257402">
        <w:rPr>
          <w:rFonts w:asciiTheme="minorHAnsi" w:hAnsiTheme="minorHAnsi"/>
        </w:rPr>
        <w:t>-</w:t>
      </w:r>
      <w:r w:rsidR="00CF6C36">
        <w:rPr>
          <w:rFonts w:asciiTheme="minorHAnsi" w:hAnsiTheme="minorHAnsi"/>
        </w:rPr>
        <w:t>priority facility also receive periodic training</w:t>
      </w:r>
      <w:r w:rsidR="00BE1936">
        <w:rPr>
          <w:rFonts w:asciiTheme="minorHAnsi" w:hAnsiTheme="minorHAnsi"/>
        </w:rPr>
        <w:t>, even if their job duties are not considered impactful</w:t>
      </w:r>
      <w:r w:rsidR="00CF6C36">
        <w:rPr>
          <w:rFonts w:asciiTheme="minorHAnsi" w:hAnsiTheme="minorHAnsi"/>
        </w:rPr>
        <w:t>.</w:t>
      </w:r>
    </w:p>
    <w:p w14:paraId="13B86381" w14:textId="3782F7CB" w:rsidR="00F82A14" w:rsidRDefault="006A63F4" w:rsidP="001F0D4F">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Documentation on each training event </w:t>
      </w:r>
      <w:proofErr w:type="gramStart"/>
      <w:r w:rsidRPr="00227B13">
        <w:rPr>
          <w:rFonts w:asciiTheme="minorHAnsi" w:hAnsiTheme="minorHAnsi"/>
        </w:rPr>
        <w:t>including</w:t>
      </w:r>
      <w:proofErr w:type="gramEnd"/>
      <w:r w:rsidRPr="00227B13">
        <w:rPr>
          <w:rFonts w:asciiTheme="minorHAnsi" w:hAnsiTheme="minorHAnsi"/>
        </w:rPr>
        <w:t xml:space="preserve"> the date, the number of employees attending the training, and the objective must be kept for a period of three years after each training event.</w:t>
      </w:r>
    </w:p>
    <w:p w14:paraId="3668F007" w14:textId="77777777" w:rsidR="00F82A14" w:rsidRDefault="00F82A14">
      <w:pPr>
        <w:rPr>
          <w:rFonts w:asciiTheme="minorHAnsi" w:hAnsiTheme="minorHAnsi"/>
        </w:rPr>
      </w:pPr>
      <w:r>
        <w:rPr>
          <w:rFonts w:asciiTheme="minorHAnsi" w:hAnsiTheme="minorHAnsi"/>
        </w:rPr>
        <w:br w:type="page"/>
      </w:r>
    </w:p>
    <w:p w14:paraId="55B80F86" w14:textId="79D3DC07" w:rsidR="006A63F4" w:rsidRPr="00FE455F" w:rsidRDefault="001E712B" w:rsidP="001F0D4F">
      <w:pPr>
        <w:pStyle w:val="Heading1"/>
        <w:spacing w:line="360" w:lineRule="auto"/>
      </w:pPr>
      <w:bookmarkStart w:id="53" w:name="_Toc184734313"/>
      <w:r>
        <w:lastRenderedPageBreak/>
        <w:t>6</w:t>
      </w:r>
      <w:r w:rsidR="00525B93" w:rsidRPr="00227B13">
        <w:t xml:space="preserve">.0 FACILITY INSPECTIONS AND </w:t>
      </w:r>
      <w:r w:rsidR="006D49EE" w:rsidRPr="00227B13">
        <w:t xml:space="preserve">PREVENTATIVE </w:t>
      </w:r>
      <w:r w:rsidR="00762BCC" w:rsidRPr="00227B13">
        <w:t>MAINTENANCE</w:t>
      </w:r>
      <w:r w:rsidR="00525B93" w:rsidRPr="00227B13">
        <w:t xml:space="preserve"> PLAN</w:t>
      </w:r>
      <w:bookmarkEnd w:id="53"/>
    </w:p>
    <w:p w14:paraId="196BDF9D" w14:textId="363041B0" w:rsidR="00525B93" w:rsidRPr="00227B13" w:rsidRDefault="00525B93" w:rsidP="001F0D4F">
      <w:pPr>
        <w:widowControl w:val="0"/>
        <w:autoSpaceDE w:val="0"/>
        <w:autoSpaceDN w:val="0"/>
        <w:adjustRightInd w:val="0"/>
        <w:spacing w:before="240" w:after="240" w:line="360" w:lineRule="auto"/>
        <w:jc w:val="both"/>
        <w:rPr>
          <w:rFonts w:asciiTheme="minorHAnsi" w:hAnsiTheme="minorHAnsi"/>
          <w:b/>
          <w:sz w:val="26"/>
          <w:szCs w:val="26"/>
        </w:rPr>
      </w:pPr>
      <w:r w:rsidRPr="00227B13">
        <w:rPr>
          <w:rFonts w:asciiTheme="minorHAnsi" w:hAnsiTheme="minorHAnsi"/>
        </w:rPr>
        <w:t xml:space="preserve"> </w:t>
      </w:r>
      <w:r w:rsidR="001E712B">
        <w:rPr>
          <w:rFonts w:asciiTheme="minorHAnsi" w:hAnsiTheme="minorHAnsi"/>
          <w:b/>
          <w:sz w:val="26"/>
          <w:szCs w:val="26"/>
        </w:rPr>
        <w:t>6</w:t>
      </w:r>
      <w:r w:rsidRPr="00227B13">
        <w:rPr>
          <w:rFonts w:asciiTheme="minorHAnsi" w:hAnsiTheme="minorHAnsi"/>
          <w:b/>
          <w:sz w:val="26"/>
          <w:szCs w:val="26"/>
        </w:rPr>
        <w:t>.</w:t>
      </w:r>
      <w:r w:rsidR="006119D8">
        <w:rPr>
          <w:rFonts w:asciiTheme="minorHAnsi" w:hAnsiTheme="minorHAnsi"/>
          <w:b/>
          <w:sz w:val="26"/>
          <w:szCs w:val="26"/>
        </w:rPr>
        <w:t>1</w:t>
      </w:r>
      <w:r w:rsidRPr="00227B13">
        <w:rPr>
          <w:rFonts w:asciiTheme="minorHAnsi" w:hAnsiTheme="minorHAnsi"/>
          <w:b/>
          <w:sz w:val="26"/>
          <w:szCs w:val="26"/>
        </w:rPr>
        <w:t xml:space="preserve"> Annual Inspections</w:t>
      </w:r>
    </w:p>
    <w:p w14:paraId="51F87F3C" w14:textId="7CC4A0B7" w:rsidR="00525B93" w:rsidRDefault="00525B93" w:rsidP="001F0D4F">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An Annual Comprehensive Site Compliance Evaluation, using the Checklist found in Appendix </w:t>
      </w:r>
      <w:r w:rsidR="008B0723">
        <w:rPr>
          <w:rFonts w:asciiTheme="minorHAnsi" w:hAnsiTheme="minorHAnsi"/>
        </w:rPr>
        <w:t>B</w:t>
      </w:r>
      <w:r w:rsidRPr="00227B13">
        <w:rPr>
          <w:rFonts w:asciiTheme="minorHAnsi" w:hAnsiTheme="minorHAnsi"/>
        </w:rPr>
        <w:t>, will be completed approximately one year following the implementation of this SWPPP and annually thereafter. A member of the Environmental Resources team</w:t>
      </w:r>
      <w:r w:rsidR="007C331D">
        <w:rPr>
          <w:rFonts w:asciiTheme="minorHAnsi" w:hAnsiTheme="minorHAnsi"/>
        </w:rPr>
        <w:t>, or a designee,</w:t>
      </w:r>
      <w:r w:rsidRPr="00227B13">
        <w:rPr>
          <w:rFonts w:asciiTheme="minorHAnsi" w:hAnsiTheme="minorHAnsi"/>
        </w:rPr>
        <w:t xml:space="preserve"> will perform this inspection. The evalu</w:t>
      </w:r>
      <w:r w:rsidR="00AE6FAC">
        <w:rPr>
          <w:rFonts w:asciiTheme="minorHAnsi" w:hAnsiTheme="minorHAnsi"/>
        </w:rPr>
        <w:t>ation shall include areas where</w:t>
      </w:r>
      <w:r w:rsidR="000E4EA3">
        <w:rPr>
          <w:rFonts w:asciiTheme="minorHAnsi" w:hAnsiTheme="minorHAnsi"/>
        </w:rPr>
        <w:t>:</w:t>
      </w:r>
      <w:r w:rsidR="00AE6FAC">
        <w:rPr>
          <w:rFonts w:asciiTheme="minorHAnsi" w:hAnsiTheme="minorHAnsi"/>
        </w:rPr>
        <w:t xml:space="preserve"> pollutants</w:t>
      </w:r>
      <w:r w:rsidRPr="00227B13">
        <w:rPr>
          <w:rFonts w:asciiTheme="minorHAnsi" w:hAnsiTheme="minorHAnsi"/>
        </w:rPr>
        <w:t xml:space="preserve"> could have come into contact with stormwater, leaks or spills occurred from equipment</w:t>
      </w:r>
      <w:r w:rsidR="00D26101">
        <w:rPr>
          <w:rFonts w:asciiTheme="minorHAnsi" w:hAnsiTheme="minorHAnsi"/>
        </w:rPr>
        <w:t xml:space="preserve"> in the past three years</w:t>
      </w:r>
      <w:r w:rsidR="00E266D2">
        <w:rPr>
          <w:rFonts w:asciiTheme="minorHAnsi" w:hAnsiTheme="minorHAnsi"/>
        </w:rPr>
        <w:t>,</w:t>
      </w:r>
      <w:r w:rsidRPr="00227B13">
        <w:rPr>
          <w:rFonts w:asciiTheme="minorHAnsi" w:hAnsiTheme="minorHAnsi"/>
        </w:rPr>
        <w:t xml:space="preserve"> off site tracking of </w:t>
      </w:r>
      <w:r w:rsidR="00AE6FAC">
        <w:rPr>
          <w:rFonts w:asciiTheme="minorHAnsi" w:hAnsiTheme="minorHAnsi"/>
        </w:rPr>
        <w:t>pollutants</w:t>
      </w:r>
      <w:r w:rsidRPr="00227B13">
        <w:rPr>
          <w:rFonts w:asciiTheme="minorHAnsi" w:hAnsiTheme="minorHAnsi"/>
        </w:rPr>
        <w:t xml:space="preserve"> </w:t>
      </w:r>
      <w:r w:rsidR="0029106B">
        <w:rPr>
          <w:rFonts w:asciiTheme="minorHAnsi" w:hAnsiTheme="minorHAnsi"/>
        </w:rPr>
        <w:t xml:space="preserve">may occur </w:t>
      </w:r>
      <w:r w:rsidRPr="00227B13">
        <w:rPr>
          <w:rFonts w:asciiTheme="minorHAnsi" w:hAnsiTheme="minorHAnsi"/>
        </w:rPr>
        <w:t>where vehicles enter and exit the site, the tracking or blowing of materials</w:t>
      </w:r>
      <w:r w:rsidR="009F573D">
        <w:rPr>
          <w:rFonts w:asciiTheme="minorHAnsi" w:hAnsiTheme="minorHAnsi"/>
        </w:rPr>
        <w:t xml:space="preserve"> m</w:t>
      </w:r>
      <w:r w:rsidR="00FD7416">
        <w:rPr>
          <w:rFonts w:asciiTheme="minorHAnsi" w:hAnsiTheme="minorHAnsi"/>
        </w:rPr>
        <w:t>ay occur</w:t>
      </w:r>
      <w:r w:rsidRPr="00227B13">
        <w:rPr>
          <w:rFonts w:asciiTheme="minorHAnsi" w:hAnsiTheme="minorHAnsi"/>
        </w:rPr>
        <w:t xml:space="preserve">, </w:t>
      </w:r>
      <w:r w:rsidR="00953FCF">
        <w:rPr>
          <w:rFonts w:asciiTheme="minorHAnsi" w:hAnsiTheme="minorHAnsi"/>
        </w:rPr>
        <w:t xml:space="preserve">and where there is </w:t>
      </w:r>
      <w:r w:rsidRPr="00227B13">
        <w:rPr>
          <w:rFonts w:asciiTheme="minorHAnsi" w:hAnsiTheme="minorHAnsi"/>
        </w:rPr>
        <w:t xml:space="preserve">evidence of or the potential for pollutants entering the drainage system, </w:t>
      </w:r>
      <w:r w:rsidR="00953FCF">
        <w:rPr>
          <w:rFonts w:asciiTheme="minorHAnsi" w:hAnsiTheme="minorHAnsi"/>
        </w:rPr>
        <w:t xml:space="preserve">and </w:t>
      </w:r>
      <w:r w:rsidRPr="00227B13">
        <w:rPr>
          <w:rFonts w:asciiTheme="minorHAnsi" w:hAnsiTheme="minorHAnsi"/>
        </w:rPr>
        <w:t>evidence of pollutants discharging to surface waters at facility outfalls</w:t>
      </w:r>
      <w:r w:rsidR="00953FCF">
        <w:rPr>
          <w:rFonts w:asciiTheme="minorHAnsi" w:hAnsiTheme="minorHAnsi"/>
        </w:rPr>
        <w:t xml:space="preserve">. The evaluation </w:t>
      </w:r>
      <w:r w:rsidR="002D30B4">
        <w:rPr>
          <w:rFonts w:asciiTheme="minorHAnsi" w:hAnsiTheme="minorHAnsi"/>
        </w:rPr>
        <w:t>shall include</w:t>
      </w:r>
      <w:r w:rsidRPr="00227B13">
        <w:rPr>
          <w:rFonts w:asciiTheme="minorHAnsi" w:hAnsiTheme="minorHAnsi"/>
        </w:rPr>
        <w:t xml:space="preserve"> a review of training, maintenance performed, and effective operation of </w:t>
      </w:r>
      <w:r w:rsidR="004D0C8C">
        <w:rPr>
          <w:rFonts w:asciiTheme="minorHAnsi" w:hAnsiTheme="minorHAnsi"/>
        </w:rPr>
        <w:t>stormwater best management practices (</w:t>
      </w:r>
      <w:r w:rsidRPr="00227B13">
        <w:rPr>
          <w:rFonts w:asciiTheme="minorHAnsi" w:hAnsiTheme="minorHAnsi"/>
        </w:rPr>
        <w:t>BMPs</w:t>
      </w:r>
      <w:r w:rsidR="004D0C8C">
        <w:rPr>
          <w:rFonts w:asciiTheme="minorHAnsi" w:hAnsiTheme="minorHAnsi"/>
        </w:rPr>
        <w:t>)</w:t>
      </w:r>
      <w:r w:rsidRPr="00227B13">
        <w:rPr>
          <w:rFonts w:asciiTheme="minorHAnsi" w:hAnsiTheme="minorHAnsi"/>
        </w:rPr>
        <w:t>.</w:t>
      </w:r>
      <w:r w:rsidR="00117363">
        <w:rPr>
          <w:rFonts w:asciiTheme="minorHAnsi" w:hAnsiTheme="minorHAnsi"/>
        </w:rPr>
        <w:t xml:space="preserve"> </w:t>
      </w:r>
      <w:r w:rsidRPr="00227B13">
        <w:rPr>
          <w:rFonts w:asciiTheme="minorHAnsi" w:hAnsiTheme="minorHAnsi"/>
        </w:rPr>
        <w:t xml:space="preserve">The inspector will determine if the BMPs are being properly maintained and are effective in reducing stormwater contamination. During the evaluation, the outfalls will also be </w:t>
      </w:r>
      <w:r w:rsidR="00C139B9">
        <w:rPr>
          <w:rFonts w:asciiTheme="minorHAnsi" w:hAnsiTheme="minorHAnsi"/>
        </w:rPr>
        <w:t>inspected for</w:t>
      </w:r>
      <w:r w:rsidRPr="00227B13">
        <w:rPr>
          <w:rFonts w:asciiTheme="minorHAnsi" w:hAnsiTheme="minorHAnsi"/>
        </w:rPr>
        <w:t xml:space="preserve"> the presence of unauthorized stormwater discharges. Any noncompliance </w:t>
      </w:r>
      <w:r w:rsidR="004F6BB5">
        <w:rPr>
          <w:rFonts w:asciiTheme="minorHAnsi" w:hAnsiTheme="minorHAnsi"/>
        </w:rPr>
        <w:t xml:space="preserve">issues </w:t>
      </w:r>
      <w:r w:rsidRPr="00227B13">
        <w:rPr>
          <w:rFonts w:asciiTheme="minorHAnsi" w:hAnsiTheme="minorHAnsi"/>
        </w:rPr>
        <w:t>observed will be documented in the report</w:t>
      </w:r>
      <w:r w:rsidR="002468DC">
        <w:rPr>
          <w:rFonts w:asciiTheme="minorHAnsi" w:hAnsiTheme="minorHAnsi"/>
        </w:rPr>
        <w:t xml:space="preserve"> and appropriate staff will be notified to resolve the issues</w:t>
      </w:r>
      <w:r w:rsidRPr="00227B13">
        <w:rPr>
          <w:rFonts w:asciiTheme="minorHAnsi" w:hAnsiTheme="minorHAnsi"/>
        </w:rPr>
        <w:t xml:space="preserve">. If </w:t>
      </w:r>
      <w:r w:rsidR="004F6BB5">
        <w:rPr>
          <w:rFonts w:asciiTheme="minorHAnsi" w:hAnsiTheme="minorHAnsi"/>
        </w:rPr>
        <w:t>the facility is found to be compliant</w:t>
      </w:r>
      <w:r w:rsidRPr="00227B13">
        <w:rPr>
          <w:rFonts w:asciiTheme="minorHAnsi" w:hAnsiTheme="minorHAnsi"/>
        </w:rPr>
        <w:t xml:space="preserve">, the </w:t>
      </w:r>
      <w:r w:rsidR="004F6BB5">
        <w:rPr>
          <w:rFonts w:asciiTheme="minorHAnsi" w:hAnsiTheme="minorHAnsi"/>
        </w:rPr>
        <w:t xml:space="preserve">signed </w:t>
      </w:r>
      <w:r w:rsidRPr="00227B13">
        <w:rPr>
          <w:rFonts w:asciiTheme="minorHAnsi" w:hAnsiTheme="minorHAnsi"/>
        </w:rPr>
        <w:t>report will state that no issues were found</w:t>
      </w:r>
      <w:r w:rsidR="004F6BB5">
        <w:rPr>
          <w:rFonts w:asciiTheme="minorHAnsi" w:hAnsiTheme="minorHAnsi"/>
        </w:rPr>
        <w:t>.</w:t>
      </w:r>
      <w:r w:rsidRPr="00227B13">
        <w:rPr>
          <w:rFonts w:asciiTheme="minorHAnsi" w:hAnsiTheme="minorHAnsi"/>
        </w:rPr>
        <w:t xml:space="preserve"> </w:t>
      </w:r>
      <w:r w:rsidR="008B0723">
        <w:rPr>
          <w:rFonts w:asciiTheme="minorHAnsi" w:hAnsiTheme="minorHAnsi"/>
        </w:rPr>
        <w:t>Findings are included in Appendix C.</w:t>
      </w:r>
    </w:p>
    <w:p w14:paraId="4580927F" w14:textId="2F25B54C" w:rsidR="00525B93" w:rsidRPr="00227B13" w:rsidRDefault="001E712B" w:rsidP="001F0D4F">
      <w:pPr>
        <w:pStyle w:val="Heading2"/>
        <w:spacing w:before="240" w:after="240" w:line="360" w:lineRule="auto"/>
        <w:jc w:val="left"/>
        <w:rPr>
          <w:rFonts w:asciiTheme="minorHAnsi" w:hAnsiTheme="minorHAnsi"/>
          <w:b/>
          <w:sz w:val="26"/>
          <w:szCs w:val="26"/>
        </w:rPr>
      </w:pPr>
      <w:bookmarkStart w:id="54" w:name="_Toc184734314"/>
      <w:r>
        <w:rPr>
          <w:rFonts w:asciiTheme="minorHAnsi" w:hAnsiTheme="minorHAnsi"/>
          <w:b/>
          <w:sz w:val="26"/>
          <w:szCs w:val="26"/>
        </w:rPr>
        <w:t>6</w:t>
      </w:r>
      <w:r w:rsidR="00525B93" w:rsidRPr="00227B13">
        <w:rPr>
          <w:rFonts w:asciiTheme="minorHAnsi" w:hAnsiTheme="minorHAnsi"/>
          <w:b/>
          <w:sz w:val="26"/>
          <w:szCs w:val="26"/>
        </w:rPr>
        <w:t>.</w:t>
      </w:r>
      <w:r w:rsidR="006119D8">
        <w:rPr>
          <w:rFonts w:asciiTheme="minorHAnsi" w:hAnsiTheme="minorHAnsi"/>
          <w:b/>
          <w:sz w:val="26"/>
          <w:szCs w:val="26"/>
        </w:rPr>
        <w:t>2</w:t>
      </w:r>
      <w:r w:rsidR="00525B93" w:rsidRPr="00227B13">
        <w:rPr>
          <w:rFonts w:asciiTheme="minorHAnsi" w:hAnsiTheme="minorHAnsi"/>
          <w:b/>
          <w:sz w:val="26"/>
          <w:szCs w:val="26"/>
        </w:rPr>
        <w:t xml:space="preserve"> Preventative Maintenance</w:t>
      </w:r>
      <w:bookmarkEnd w:id="54"/>
    </w:p>
    <w:p w14:paraId="4810FCCB" w14:textId="000D1604" w:rsidR="00525B93" w:rsidRPr="00227B13" w:rsidRDefault="00BC0877" w:rsidP="001F0D4F">
      <w:pPr>
        <w:spacing w:before="240" w:after="240" w:line="360" w:lineRule="auto"/>
        <w:rPr>
          <w:rFonts w:asciiTheme="minorHAnsi" w:hAnsiTheme="minorHAnsi"/>
        </w:rPr>
      </w:pPr>
      <w:r>
        <w:rPr>
          <w:rFonts w:asciiTheme="minorHAnsi" w:hAnsiTheme="minorHAnsi"/>
        </w:rPr>
        <w:t xml:space="preserve">As previously discussed in section </w:t>
      </w:r>
      <w:r w:rsidR="00EA0731">
        <w:rPr>
          <w:rFonts w:asciiTheme="minorHAnsi" w:hAnsiTheme="minorHAnsi"/>
        </w:rPr>
        <w:t>4</w:t>
      </w:r>
      <w:r>
        <w:rPr>
          <w:rFonts w:asciiTheme="minorHAnsi" w:hAnsiTheme="minorHAnsi"/>
        </w:rPr>
        <w:t>.3, t</w:t>
      </w:r>
      <w:r w:rsidR="004855B4">
        <w:rPr>
          <w:rFonts w:asciiTheme="minorHAnsi" w:hAnsiTheme="minorHAnsi"/>
        </w:rPr>
        <w:t xml:space="preserve">here </w:t>
      </w:r>
      <w:r w:rsidR="00EA0731">
        <w:rPr>
          <w:rFonts w:asciiTheme="minorHAnsi" w:hAnsiTheme="minorHAnsi"/>
        </w:rPr>
        <w:t>is one</w:t>
      </w:r>
      <w:r w:rsidR="004855B4">
        <w:rPr>
          <w:rFonts w:asciiTheme="minorHAnsi" w:hAnsiTheme="minorHAnsi"/>
        </w:rPr>
        <w:t xml:space="preserve"> s</w:t>
      </w:r>
      <w:r w:rsidR="006A63F4">
        <w:rPr>
          <w:rFonts w:asciiTheme="minorHAnsi" w:hAnsiTheme="minorHAnsi"/>
        </w:rPr>
        <w:t xml:space="preserve">ite specific source control </w:t>
      </w:r>
      <w:r w:rsidR="004855B4">
        <w:rPr>
          <w:rFonts w:asciiTheme="minorHAnsi" w:hAnsiTheme="minorHAnsi"/>
        </w:rPr>
        <w:t>at this facility</w:t>
      </w:r>
      <w:r w:rsidR="00EA0731">
        <w:rPr>
          <w:rFonts w:asciiTheme="minorHAnsi" w:hAnsiTheme="minorHAnsi"/>
        </w:rPr>
        <w:t xml:space="preserve">, which is an oil water separator. This oil water separator is on an annual preventative maintenance schedule. </w:t>
      </w:r>
      <w:r w:rsidR="00EA0731">
        <w:rPr>
          <w:rFonts w:asciiTheme="minorHAnsi" w:hAnsiTheme="minorHAnsi"/>
        </w:rPr>
        <w:br/>
      </w:r>
      <w:r w:rsidR="00EA0731">
        <w:rPr>
          <w:rFonts w:asciiTheme="minorHAnsi" w:hAnsiTheme="minorHAnsi"/>
        </w:rPr>
        <w:br/>
      </w:r>
      <w:r w:rsidR="00E30788">
        <w:rPr>
          <w:rFonts w:asciiTheme="minorHAnsi" w:hAnsiTheme="minorHAnsi"/>
        </w:rPr>
        <w:t>The</w:t>
      </w:r>
      <w:r w:rsidR="00305BAD">
        <w:rPr>
          <w:rFonts w:asciiTheme="minorHAnsi" w:hAnsiTheme="minorHAnsi"/>
        </w:rPr>
        <w:t>re</w:t>
      </w:r>
      <w:r w:rsidR="003B466C">
        <w:rPr>
          <w:rFonts w:asciiTheme="minorHAnsi" w:hAnsiTheme="minorHAnsi"/>
        </w:rPr>
        <w:t xml:space="preserve"> </w:t>
      </w:r>
      <w:r w:rsidR="00E30788">
        <w:rPr>
          <w:rFonts w:asciiTheme="minorHAnsi" w:hAnsiTheme="minorHAnsi"/>
        </w:rPr>
        <w:t>are stormwater management features a</w:t>
      </w:r>
      <w:r w:rsidR="003F4AE4">
        <w:rPr>
          <w:rFonts w:asciiTheme="minorHAnsi" w:hAnsiTheme="minorHAnsi"/>
        </w:rPr>
        <w:t>t</w:t>
      </w:r>
      <w:r w:rsidR="00E30788">
        <w:rPr>
          <w:rFonts w:asciiTheme="minorHAnsi" w:hAnsiTheme="minorHAnsi"/>
        </w:rPr>
        <w:t xml:space="preserve"> this</w:t>
      </w:r>
      <w:r w:rsidR="006A63F4">
        <w:rPr>
          <w:rFonts w:asciiTheme="minorHAnsi" w:hAnsiTheme="minorHAnsi"/>
        </w:rPr>
        <w:t xml:space="preserve"> facility includ</w:t>
      </w:r>
      <w:r w:rsidR="00E30788">
        <w:rPr>
          <w:rFonts w:asciiTheme="minorHAnsi" w:hAnsiTheme="minorHAnsi"/>
        </w:rPr>
        <w:t>ing</w:t>
      </w:r>
      <w:r w:rsidR="009A3C07">
        <w:rPr>
          <w:rFonts w:asciiTheme="minorHAnsi" w:hAnsiTheme="minorHAnsi"/>
        </w:rPr>
        <w:t xml:space="preserve"> a stormwater </w:t>
      </w:r>
      <w:r w:rsidR="00BD1666">
        <w:rPr>
          <w:rFonts w:asciiTheme="minorHAnsi" w:hAnsiTheme="minorHAnsi"/>
        </w:rPr>
        <w:t xml:space="preserve">detention </w:t>
      </w:r>
      <w:r w:rsidR="009A3C07">
        <w:rPr>
          <w:rFonts w:asciiTheme="minorHAnsi" w:hAnsiTheme="minorHAnsi"/>
        </w:rPr>
        <w:t>basin</w:t>
      </w:r>
      <w:r w:rsidR="002468DC">
        <w:rPr>
          <w:rFonts w:asciiTheme="minorHAnsi" w:hAnsiTheme="minorHAnsi"/>
        </w:rPr>
        <w:t xml:space="preserve">, porous asphalt, pervious concrete, </w:t>
      </w:r>
      <w:r w:rsidR="00BD1666">
        <w:rPr>
          <w:rFonts w:asciiTheme="minorHAnsi" w:hAnsiTheme="minorHAnsi"/>
        </w:rPr>
        <w:t xml:space="preserve">biofilters, green roof, </w:t>
      </w:r>
      <w:r w:rsidR="002468DC">
        <w:rPr>
          <w:rFonts w:asciiTheme="minorHAnsi" w:hAnsiTheme="minorHAnsi"/>
        </w:rPr>
        <w:t>and rainwater cistern</w:t>
      </w:r>
      <w:r w:rsidR="000259E5">
        <w:rPr>
          <w:rFonts w:asciiTheme="minorHAnsi" w:hAnsiTheme="minorHAnsi"/>
        </w:rPr>
        <w:t>, which</w:t>
      </w:r>
      <w:r w:rsidR="003B466C">
        <w:rPr>
          <w:rFonts w:asciiTheme="minorHAnsi" w:hAnsiTheme="minorHAnsi"/>
        </w:rPr>
        <w:t xml:space="preserve"> all receive </w:t>
      </w:r>
      <w:bookmarkStart w:id="55" w:name="_Hlk83312083"/>
      <w:r w:rsidR="009A3C07">
        <w:rPr>
          <w:rFonts w:asciiTheme="minorHAnsi" w:hAnsiTheme="minorHAnsi"/>
        </w:rPr>
        <w:t>routine stormwater</w:t>
      </w:r>
      <w:r w:rsidR="00293B6E">
        <w:rPr>
          <w:rFonts w:asciiTheme="minorHAnsi" w:hAnsiTheme="minorHAnsi"/>
        </w:rPr>
        <w:t xml:space="preserve"> management</w:t>
      </w:r>
      <w:r w:rsidR="009A3C07">
        <w:rPr>
          <w:rFonts w:asciiTheme="minorHAnsi" w:hAnsiTheme="minorHAnsi"/>
        </w:rPr>
        <w:t xml:space="preserve"> facility inspections</w:t>
      </w:r>
      <w:r w:rsidR="003B466C">
        <w:rPr>
          <w:rFonts w:asciiTheme="minorHAnsi" w:hAnsiTheme="minorHAnsi"/>
        </w:rPr>
        <w:t xml:space="preserve"> and appropriate preventative </w:t>
      </w:r>
      <w:r w:rsidR="003B466C">
        <w:rPr>
          <w:rFonts w:asciiTheme="minorHAnsi" w:hAnsiTheme="minorHAnsi"/>
        </w:rPr>
        <w:lastRenderedPageBreak/>
        <w:t>maintenance</w:t>
      </w:r>
      <w:r w:rsidR="00866BAE">
        <w:rPr>
          <w:rFonts w:asciiTheme="minorHAnsi" w:hAnsiTheme="minorHAnsi"/>
        </w:rPr>
        <w:t xml:space="preserve">. </w:t>
      </w:r>
      <w:r w:rsidR="006A63F4">
        <w:rPr>
          <w:rFonts w:asciiTheme="minorHAnsi" w:hAnsiTheme="minorHAnsi"/>
        </w:rPr>
        <w:t xml:space="preserve"> </w:t>
      </w:r>
      <w:bookmarkEnd w:id="55"/>
      <w:r w:rsidR="003B466C">
        <w:rPr>
          <w:rFonts w:asciiTheme="minorHAnsi" w:hAnsiTheme="minorHAnsi"/>
        </w:rPr>
        <w:t xml:space="preserve">However, none of these </w:t>
      </w:r>
      <w:r w:rsidR="008F7DDA">
        <w:rPr>
          <w:rFonts w:asciiTheme="minorHAnsi" w:hAnsiTheme="minorHAnsi"/>
        </w:rPr>
        <w:t xml:space="preserve">stormwater management </w:t>
      </w:r>
      <w:r w:rsidR="003B466C">
        <w:rPr>
          <w:rFonts w:asciiTheme="minorHAnsi" w:hAnsiTheme="minorHAnsi"/>
        </w:rPr>
        <w:t xml:space="preserve">facilities </w:t>
      </w:r>
      <w:r w:rsidR="008F7DDA">
        <w:rPr>
          <w:rFonts w:asciiTheme="minorHAnsi" w:hAnsiTheme="minorHAnsi"/>
        </w:rPr>
        <w:t>serve as</w:t>
      </w:r>
      <w:r w:rsidR="003B466C">
        <w:rPr>
          <w:rFonts w:asciiTheme="minorHAnsi" w:hAnsiTheme="minorHAnsi"/>
        </w:rPr>
        <w:t xml:space="preserve"> site specific source controls</w:t>
      </w:r>
      <w:r w:rsidR="008F7DDA">
        <w:rPr>
          <w:rFonts w:asciiTheme="minorHAnsi" w:hAnsiTheme="minorHAnsi"/>
        </w:rPr>
        <w:t xml:space="preserve">. </w:t>
      </w:r>
    </w:p>
    <w:p w14:paraId="4EBEC05A" w14:textId="48235230" w:rsidR="00525B93" w:rsidRPr="00227B13" w:rsidRDefault="001E712B" w:rsidP="001F0D4F">
      <w:pPr>
        <w:pStyle w:val="Heading2"/>
        <w:spacing w:before="240" w:after="240" w:line="360" w:lineRule="auto"/>
        <w:jc w:val="left"/>
        <w:rPr>
          <w:rFonts w:asciiTheme="minorHAnsi" w:hAnsiTheme="minorHAnsi"/>
          <w:b/>
          <w:sz w:val="26"/>
          <w:szCs w:val="26"/>
        </w:rPr>
      </w:pPr>
      <w:bookmarkStart w:id="56" w:name="_Toc184734315"/>
      <w:r>
        <w:rPr>
          <w:rFonts w:asciiTheme="minorHAnsi" w:hAnsiTheme="minorHAnsi"/>
          <w:b/>
          <w:sz w:val="26"/>
          <w:szCs w:val="26"/>
        </w:rPr>
        <w:t>6</w:t>
      </w:r>
      <w:r w:rsidR="00525B93" w:rsidRPr="00227B13">
        <w:rPr>
          <w:rFonts w:asciiTheme="minorHAnsi" w:hAnsiTheme="minorHAnsi"/>
          <w:b/>
          <w:sz w:val="26"/>
          <w:szCs w:val="26"/>
        </w:rPr>
        <w:t>.</w:t>
      </w:r>
      <w:r w:rsidR="006119D8">
        <w:rPr>
          <w:rFonts w:asciiTheme="minorHAnsi" w:hAnsiTheme="minorHAnsi"/>
          <w:b/>
          <w:sz w:val="26"/>
          <w:szCs w:val="26"/>
        </w:rPr>
        <w:t>3</w:t>
      </w:r>
      <w:r w:rsidR="00525B93" w:rsidRPr="00227B13">
        <w:rPr>
          <w:rFonts w:asciiTheme="minorHAnsi" w:hAnsiTheme="minorHAnsi"/>
          <w:b/>
          <w:sz w:val="26"/>
          <w:szCs w:val="26"/>
        </w:rPr>
        <w:t xml:space="preserve"> Changes to Site Operations</w:t>
      </w:r>
      <w:bookmarkEnd w:id="56"/>
    </w:p>
    <w:p w14:paraId="4409B6CB" w14:textId="6B1D91A8" w:rsidR="00F82A14" w:rsidRDefault="00525B93" w:rsidP="001F0D4F">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During </w:t>
      </w:r>
      <w:r w:rsidR="00C114DC">
        <w:rPr>
          <w:rFonts w:asciiTheme="minorHAnsi" w:hAnsiTheme="minorHAnsi"/>
        </w:rPr>
        <w:t xml:space="preserve">the </w:t>
      </w:r>
      <w:r w:rsidRPr="00227B13">
        <w:rPr>
          <w:rFonts w:asciiTheme="minorHAnsi" w:hAnsiTheme="minorHAnsi"/>
        </w:rPr>
        <w:t xml:space="preserve">annual comprehensive site compliance </w:t>
      </w:r>
      <w:r w:rsidR="00C114DC" w:rsidRPr="00227B13">
        <w:rPr>
          <w:rFonts w:asciiTheme="minorHAnsi" w:hAnsiTheme="minorHAnsi"/>
        </w:rPr>
        <w:t>evaluation,</w:t>
      </w:r>
      <w:r w:rsidRPr="00227B13">
        <w:rPr>
          <w:rFonts w:asciiTheme="minorHAnsi" w:hAnsiTheme="minorHAnsi"/>
        </w:rPr>
        <w:t xml:space="preserve"> the inspectors will also determine if site operations have changed since development o</w:t>
      </w:r>
      <w:r w:rsidR="00812A60">
        <w:rPr>
          <w:rFonts w:asciiTheme="minorHAnsi" w:hAnsiTheme="minorHAnsi"/>
        </w:rPr>
        <w:t>f this SWPPP. If operational ch</w:t>
      </w:r>
      <w:r w:rsidRPr="00227B13">
        <w:rPr>
          <w:rFonts w:asciiTheme="minorHAnsi" w:hAnsiTheme="minorHAnsi"/>
        </w:rPr>
        <w:t xml:space="preserve">anges have been made, the SWPPP </w:t>
      </w:r>
      <w:r w:rsidR="00EE20FE">
        <w:rPr>
          <w:rFonts w:asciiTheme="minorHAnsi" w:hAnsiTheme="minorHAnsi"/>
        </w:rPr>
        <w:t>Team</w:t>
      </w:r>
      <w:r w:rsidRPr="00227B13">
        <w:rPr>
          <w:rFonts w:asciiTheme="minorHAnsi" w:hAnsiTheme="minorHAnsi"/>
        </w:rPr>
        <w:t xml:space="preserve"> will determine if those changes </w:t>
      </w:r>
      <w:proofErr w:type="gramStart"/>
      <w:r w:rsidRPr="00227B13">
        <w:rPr>
          <w:rFonts w:asciiTheme="minorHAnsi" w:hAnsiTheme="minorHAnsi"/>
        </w:rPr>
        <w:t>will impact</w:t>
      </w:r>
      <w:proofErr w:type="gramEnd"/>
      <w:r w:rsidRPr="00227B13">
        <w:rPr>
          <w:rFonts w:asciiTheme="minorHAnsi" w:hAnsiTheme="minorHAnsi"/>
        </w:rPr>
        <w:t xml:space="preserve"> stormwater quality and </w:t>
      </w:r>
      <w:r w:rsidR="002468DC">
        <w:rPr>
          <w:rFonts w:asciiTheme="minorHAnsi" w:hAnsiTheme="minorHAnsi"/>
        </w:rPr>
        <w:t xml:space="preserve">if there is a need to </w:t>
      </w:r>
      <w:r w:rsidRPr="00227B13">
        <w:rPr>
          <w:rFonts w:asciiTheme="minorHAnsi" w:hAnsiTheme="minorHAnsi"/>
        </w:rPr>
        <w:t>develop new BMPs</w:t>
      </w:r>
      <w:r w:rsidR="002468DC">
        <w:rPr>
          <w:rFonts w:asciiTheme="minorHAnsi" w:hAnsiTheme="minorHAnsi"/>
        </w:rPr>
        <w:t>, SOPs, or update the SWPPP</w:t>
      </w:r>
      <w:r w:rsidRPr="00227B13">
        <w:rPr>
          <w:rFonts w:asciiTheme="minorHAnsi" w:hAnsiTheme="minorHAnsi"/>
        </w:rPr>
        <w:t xml:space="preserve"> to address the change. All operational changes and new BMPs will be recorded in this SWPPP in Appendix </w:t>
      </w:r>
      <w:r w:rsidR="008B0723">
        <w:rPr>
          <w:rFonts w:asciiTheme="minorHAnsi" w:hAnsiTheme="minorHAnsi"/>
        </w:rPr>
        <w:t>D</w:t>
      </w:r>
      <w:r w:rsidRPr="00227B13">
        <w:rPr>
          <w:rFonts w:asciiTheme="minorHAnsi" w:hAnsiTheme="minorHAnsi"/>
        </w:rPr>
        <w:t xml:space="preserve">. </w:t>
      </w:r>
      <w:bookmarkStart w:id="57" w:name="_Hlk67389299"/>
      <w:bookmarkStart w:id="58" w:name="_Hlk67925723"/>
      <w:r w:rsidR="00DF13B4">
        <w:rPr>
          <w:rFonts w:asciiTheme="minorHAnsi" w:hAnsiTheme="minorHAnsi"/>
        </w:rPr>
        <w:t xml:space="preserve">SOP updates </w:t>
      </w:r>
      <w:r w:rsidR="00103F3D">
        <w:rPr>
          <w:rFonts w:asciiTheme="minorHAnsi" w:hAnsiTheme="minorHAnsi"/>
        </w:rPr>
        <w:t xml:space="preserve">that </w:t>
      </w:r>
      <w:r w:rsidR="00375EE1">
        <w:rPr>
          <w:rFonts w:asciiTheme="minorHAnsi" w:hAnsiTheme="minorHAnsi"/>
        </w:rPr>
        <w:t>a</w:t>
      </w:r>
      <w:r w:rsidR="00103F3D">
        <w:rPr>
          <w:rFonts w:asciiTheme="minorHAnsi" w:hAnsiTheme="minorHAnsi"/>
        </w:rPr>
        <w:t xml:space="preserve">re completed </w:t>
      </w:r>
      <w:proofErr w:type="gramStart"/>
      <w:r w:rsidR="00103F3D">
        <w:rPr>
          <w:rFonts w:asciiTheme="minorHAnsi" w:hAnsiTheme="minorHAnsi"/>
        </w:rPr>
        <w:t>as a result of</w:t>
      </w:r>
      <w:proofErr w:type="gramEnd"/>
      <w:r w:rsidR="00103F3D">
        <w:rPr>
          <w:rFonts w:asciiTheme="minorHAnsi" w:hAnsiTheme="minorHAnsi"/>
        </w:rPr>
        <w:t xml:space="preserve"> site operational changes </w:t>
      </w:r>
      <w:r w:rsidR="00DF13B4">
        <w:rPr>
          <w:rFonts w:asciiTheme="minorHAnsi" w:hAnsiTheme="minorHAnsi"/>
        </w:rPr>
        <w:t xml:space="preserve">will be recorded in Appendix </w:t>
      </w:r>
      <w:r w:rsidR="008B0723">
        <w:rPr>
          <w:rFonts w:asciiTheme="minorHAnsi" w:hAnsiTheme="minorHAnsi"/>
        </w:rPr>
        <w:t>D</w:t>
      </w:r>
      <w:r w:rsidR="00DF13B4">
        <w:rPr>
          <w:rFonts w:asciiTheme="minorHAnsi" w:hAnsiTheme="minorHAnsi"/>
        </w:rPr>
        <w:t xml:space="preserve"> and referenced in the SWPPP where applicable</w:t>
      </w:r>
      <w:bookmarkEnd w:id="57"/>
      <w:r w:rsidR="00DF13B4">
        <w:rPr>
          <w:rFonts w:asciiTheme="minorHAnsi" w:hAnsiTheme="minorHAnsi"/>
        </w:rPr>
        <w:t xml:space="preserve">. </w:t>
      </w:r>
      <w:bookmarkStart w:id="59" w:name="_Hlk67925770"/>
      <w:bookmarkEnd w:id="58"/>
      <w:r w:rsidRPr="00227B13">
        <w:rPr>
          <w:rFonts w:asciiTheme="minorHAnsi" w:hAnsiTheme="minorHAnsi"/>
        </w:rPr>
        <w:t xml:space="preserve">Additionally, the inspection date, the inspection personnel, the scope of the inspection, major observations, and any needed revisions will be recorded. </w:t>
      </w:r>
      <w:bookmarkEnd w:id="59"/>
      <w:r w:rsidRPr="00227B13">
        <w:rPr>
          <w:rFonts w:asciiTheme="minorHAnsi" w:hAnsiTheme="minorHAnsi"/>
        </w:rPr>
        <w:t xml:space="preserve">Revisions to the plan will occur within thirty days after the </w:t>
      </w:r>
      <w:proofErr w:type="gramStart"/>
      <w:r w:rsidRPr="00227B13">
        <w:rPr>
          <w:rFonts w:asciiTheme="minorHAnsi" w:hAnsiTheme="minorHAnsi"/>
        </w:rPr>
        <w:t>inspection</w:t>
      </w:r>
      <w:r w:rsidR="00B2373A" w:rsidRPr="00B2373A">
        <w:rPr>
          <w:rFonts w:asciiTheme="minorHAnsi" w:hAnsiTheme="minorHAnsi"/>
        </w:rPr>
        <w:t xml:space="preserve"> </w:t>
      </w:r>
      <w:r w:rsidR="00B2373A">
        <w:rPr>
          <w:rFonts w:asciiTheme="minorHAnsi" w:hAnsiTheme="minorHAnsi"/>
        </w:rPr>
        <w:t>that</w:t>
      </w:r>
      <w:proofErr w:type="gramEnd"/>
      <w:r w:rsidR="00B2373A">
        <w:rPr>
          <w:rFonts w:asciiTheme="minorHAnsi" w:hAnsiTheme="minorHAnsi"/>
        </w:rPr>
        <w:t xml:space="preserve"> identifies the need for revisions</w:t>
      </w:r>
      <w:r w:rsidRPr="00227B13">
        <w:rPr>
          <w:rFonts w:asciiTheme="minorHAnsi" w:hAnsiTheme="minorHAnsi"/>
        </w:rPr>
        <w:t xml:space="preserve">. </w:t>
      </w:r>
    </w:p>
    <w:p w14:paraId="6869C0FB" w14:textId="77777777" w:rsidR="00F82A14" w:rsidRDefault="00F82A14">
      <w:pPr>
        <w:rPr>
          <w:rFonts w:asciiTheme="minorHAnsi" w:hAnsiTheme="minorHAnsi"/>
        </w:rPr>
      </w:pPr>
      <w:r>
        <w:rPr>
          <w:rFonts w:asciiTheme="minorHAnsi" w:hAnsiTheme="minorHAnsi"/>
        </w:rPr>
        <w:br w:type="page"/>
      </w:r>
    </w:p>
    <w:p w14:paraId="3D08BC5F" w14:textId="6018F737" w:rsidR="00B1680A" w:rsidRPr="00680AF2" w:rsidRDefault="001E712B" w:rsidP="001F0D4F">
      <w:pPr>
        <w:pStyle w:val="Heading1"/>
        <w:spacing w:line="360" w:lineRule="auto"/>
      </w:pPr>
      <w:bookmarkStart w:id="60" w:name="_Toc184734316"/>
      <w:r>
        <w:lastRenderedPageBreak/>
        <w:t>7</w:t>
      </w:r>
      <w:r w:rsidR="00B1680A" w:rsidRPr="00227B13">
        <w:t>.0</w:t>
      </w:r>
      <w:r w:rsidR="00525B93" w:rsidRPr="00227B13">
        <w:t xml:space="preserve"> </w:t>
      </w:r>
      <w:r w:rsidR="00B1680A" w:rsidRPr="00227B13">
        <w:t>NOTICE OF PLANNED CHANGES</w:t>
      </w:r>
      <w:bookmarkEnd w:id="60"/>
    </w:p>
    <w:p w14:paraId="1892AE43" w14:textId="77777777" w:rsidR="00145BDB" w:rsidRPr="00227B13" w:rsidRDefault="00525B93" w:rsidP="001F0D4F">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If the facility expands, experiences any significant production increases or process modifications, or </w:t>
      </w:r>
      <w:proofErr w:type="gramStart"/>
      <w:r w:rsidRPr="00227B13">
        <w:rPr>
          <w:rFonts w:asciiTheme="minorHAnsi" w:hAnsiTheme="minorHAnsi"/>
        </w:rPr>
        <w:t>changes</w:t>
      </w:r>
      <w:proofErr w:type="gramEnd"/>
      <w:r w:rsidRPr="00227B13">
        <w:rPr>
          <w:rFonts w:asciiTheme="minorHAnsi" w:hAnsiTheme="minorHAnsi"/>
        </w:rPr>
        <w:t xml:space="preserve"> any significant material handling or storage practices which could impact stormwater, the SWPPP will be amended appropriately. The amended SWPPP will have a description of the new activities that contribute to the increased pollutant loading and planned source control activities. The SWPPP will also be amended if the state or federal compliance inspection officer determines that it is ineffective in controlling stormwater pollutants discharged to waters.</w:t>
      </w:r>
      <w:r w:rsidR="00B1680A" w:rsidRPr="00227B13">
        <w:rPr>
          <w:rFonts w:asciiTheme="minorHAnsi" w:hAnsiTheme="minorHAnsi"/>
        </w:rPr>
        <w:t xml:space="preserve">  </w:t>
      </w:r>
    </w:p>
    <w:p w14:paraId="10C58ECD" w14:textId="77777777" w:rsidR="002D5059" w:rsidRDefault="002D5059" w:rsidP="001F0D4F">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Notice of planned changes to the Department of Environmental Quality is only required when any alteration or addition to a building, structure, facility or installation </w:t>
      </w:r>
      <w:r>
        <w:rPr>
          <w:rFonts w:asciiTheme="minorHAnsi" w:hAnsiTheme="minorHAnsi"/>
        </w:rPr>
        <w:t>meets the criteria of a new source</w:t>
      </w:r>
      <w:r w:rsidRPr="00227B13">
        <w:rPr>
          <w:rFonts w:asciiTheme="minorHAnsi" w:hAnsiTheme="minorHAnsi"/>
        </w:rPr>
        <w:t xml:space="preserve">, </w:t>
      </w:r>
      <w:r>
        <w:rPr>
          <w:rFonts w:asciiTheme="minorHAnsi" w:hAnsiTheme="minorHAnsi"/>
        </w:rPr>
        <w:t xml:space="preserve">significantly changes </w:t>
      </w:r>
      <w:r w:rsidRPr="00227B13">
        <w:rPr>
          <w:rFonts w:asciiTheme="minorHAnsi" w:hAnsiTheme="minorHAnsi"/>
        </w:rPr>
        <w:t xml:space="preserve">the nature </w:t>
      </w:r>
      <w:r>
        <w:rPr>
          <w:rFonts w:asciiTheme="minorHAnsi" w:hAnsiTheme="minorHAnsi"/>
        </w:rPr>
        <w:t>or</w:t>
      </w:r>
      <w:r w:rsidRPr="00227B13">
        <w:rPr>
          <w:rFonts w:asciiTheme="minorHAnsi" w:hAnsiTheme="minorHAnsi"/>
        </w:rPr>
        <w:t xml:space="preserve"> increase</w:t>
      </w:r>
      <w:r>
        <w:rPr>
          <w:rFonts w:asciiTheme="minorHAnsi" w:hAnsiTheme="minorHAnsi"/>
        </w:rPr>
        <w:t>s the quantity</w:t>
      </w:r>
      <w:r w:rsidRPr="00227B13">
        <w:rPr>
          <w:rFonts w:asciiTheme="minorHAnsi" w:hAnsiTheme="minorHAnsi"/>
        </w:rPr>
        <w:t xml:space="preserve"> of pollutants </w:t>
      </w:r>
      <w:r>
        <w:rPr>
          <w:rFonts w:asciiTheme="minorHAnsi" w:hAnsiTheme="minorHAnsi"/>
        </w:rPr>
        <w:t>discharged</w:t>
      </w:r>
      <w:r w:rsidRPr="00227B13">
        <w:rPr>
          <w:rFonts w:asciiTheme="minorHAnsi" w:hAnsiTheme="minorHAnsi"/>
        </w:rPr>
        <w:t>, or the changes may result in noncompliance</w:t>
      </w:r>
      <w:r>
        <w:rPr>
          <w:rFonts w:asciiTheme="minorHAnsi" w:hAnsiTheme="minorHAnsi"/>
        </w:rPr>
        <w:t xml:space="preserve"> with state permit requirements</w:t>
      </w:r>
      <w:r w:rsidRPr="00227B13">
        <w:rPr>
          <w:rFonts w:asciiTheme="minorHAnsi" w:hAnsiTheme="minorHAnsi"/>
        </w:rPr>
        <w:t>.</w:t>
      </w:r>
    </w:p>
    <w:p w14:paraId="07D5F9AB" w14:textId="1B40B82B" w:rsidR="000F4AD3" w:rsidRDefault="000F4AD3">
      <w:pPr>
        <w:rPr>
          <w:rFonts w:asciiTheme="minorHAnsi" w:hAnsiTheme="minorHAnsi"/>
        </w:rPr>
      </w:pPr>
      <w:r>
        <w:rPr>
          <w:rFonts w:asciiTheme="minorHAnsi" w:hAnsiTheme="minorHAnsi"/>
        </w:rPr>
        <w:br w:type="page"/>
      </w:r>
    </w:p>
    <w:p w14:paraId="7D5ED5C6" w14:textId="0BD23C3E" w:rsidR="00F068E8" w:rsidRPr="00227B13" w:rsidRDefault="001E712B" w:rsidP="001F0D4F">
      <w:pPr>
        <w:pStyle w:val="Heading1"/>
        <w:spacing w:line="360" w:lineRule="auto"/>
      </w:pPr>
      <w:bookmarkStart w:id="61" w:name="_Toc184734317"/>
      <w:r>
        <w:lastRenderedPageBreak/>
        <w:t>8</w:t>
      </w:r>
      <w:r w:rsidR="00F068E8" w:rsidRPr="00227B13">
        <w:t>.0 RECORD RETENTION REQUIREMENTS</w:t>
      </w:r>
      <w:bookmarkEnd w:id="61"/>
    </w:p>
    <w:p w14:paraId="2B76A333" w14:textId="1A1050AC" w:rsidR="00525B93" w:rsidRDefault="00F068E8" w:rsidP="001F0D4F">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Records described in the SWPPP must be retained on site for 3 years beyond the date of the </w:t>
      </w:r>
      <w:r>
        <w:rPr>
          <w:rFonts w:asciiTheme="minorHAnsi" w:hAnsiTheme="minorHAnsi"/>
        </w:rPr>
        <w:t xml:space="preserve">report or monitoring </w:t>
      </w:r>
      <w:r w:rsidR="008E218C">
        <w:rPr>
          <w:rFonts w:asciiTheme="minorHAnsi" w:hAnsiTheme="minorHAnsi"/>
        </w:rPr>
        <w:t>record</w:t>
      </w:r>
      <w:r w:rsidR="008E218C" w:rsidRPr="00227B13">
        <w:rPr>
          <w:rFonts w:asciiTheme="minorHAnsi" w:hAnsiTheme="minorHAnsi"/>
        </w:rPr>
        <w:t xml:space="preserve"> and</w:t>
      </w:r>
      <w:r w:rsidRPr="00227B13">
        <w:rPr>
          <w:rFonts w:asciiTheme="minorHAnsi" w:hAnsiTheme="minorHAnsi"/>
        </w:rPr>
        <w:t xml:space="preserve"> shall be made available to the state or federal compliance inspection officer upon request. </w:t>
      </w:r>
      <w:r>
        <w:rPr>
          <w:rFonts w:asciiTheme="minorHAnsi" w:hAnsiTheme="minorHAnsi"/>
        </w:rPr>
        <w:t xml:space="preserve"> </w:t>
      </w:r>
      <w:r w:rsidRPr="00227B13">
        <w:rPr>
          <w:rFonts w:asciiTheme="minorHAnsi" w:hAnsiTheme="minorHAnsi"/>
        </w:rPr>
        <w:t>Additionally, employee training records, monitoring r</w:t>
      </w:r>
      <w:r w:rsidR="00B324F9">
        <w:rPr>
          <w:rFonts w:asciiTheme="minorHAnsi" w:hAnsiTheme="minorHAnsi"/>
        </w:rPr>
        <w:t xml:space="preserve">eports, and compliance evaluations </w:t>
      </w:r>
      <w:r w:rsidRPr="00227B13">
        <w:rPr>
          <w:rFonts w:asciiTheme="minorHAnsi" w:hAnsiTheme="minorHAnsi"/>
        </w:rPr>
        <w:t xml:space="preserve">shall also be maintained. </w:t>
      </w:r>
    </w:p>
    <w:p w14:paraId="02DD2DF0" w14:textId="75EC920F" w:rsidR="00B3112B" w:rsidRPr="00227B13" w:rsidRDefault="00B3112B" w:rsidP="001F0D4F">
      <w:pPr>
        <w:tabs>
          <w:tab w:val="left" w:pos="0"/>
          <w:tab w:val="left" w:pos="1080"/>
          <w:tab w:val="left" w:pos="5040"/>
          <w:tab w:val="left" w:pos="5400"/>
          <w:tab w:val="left" w:pos="7920"/>
          <w:tab w:val="left" w:pos="8640"/>
          <w:tab w:val="left" w:pos="9360"/>
        </w:tabs>
        <w:spacing w:before="240" w:after="240" w:line="360" w:lineRule="auto"/>
        <w:jc w:val="both"/>
        <w:rPr>
          <w:rFonts w:asciiTheme="minorHAnsi" w:hAnsiTheme="minorHAnsi"/>
        </w:rPr>
      </w:pPr>
      <w:bookmarkStart w:id="62" w:name="_Hlk84926130"/>
      <w:r>
        <w:rPr>
          <w:rFonts w:asciiTheme="minorHAnsi" w:hAnsiTheme="minorHAnsi"/>
        </w:rPr>
        <w:t>E</w:t>
      </w:r>
      <w:r w:rsidRPr="00227B13">
        <w:rPr>
          <w:rFonts w:asciiTheme="minorHAnsi" w:hAnsiTheme="minorHAnsi"/>
        </w:rPr>
        <w:t xml:space="preserve">ach </w:t>
      </w:r>
      <w:r>
        <w:rPr>
          <w:rFonts w:asciiTheme="minorHAnsi" w:hAnsiTheme="minorHAnsi"/>
        </w:rPr>
        <w:t xml:space="preserve">unauthorized </w:t>
      </w:r>
      <w:r w:rsidRPr="00227B13">
        <w:rPr>
          <w:rFonts w:asciiTheme="minorHAnsi" w:hAnsiTheme="minorHAnsi"/>
        </w:rPr>
        <w:t xml:space="preserve">discharge, release, or spill </w:t>
      </w:r>
      <w:r>
        <w:rPr>
          <w:rFonts w:asciiTheme="minorHAnsi" w:hAnsiTheme="minorHAnsi"/>
        </w:rPr>
        <w:t>will be documented as part of the MS4 Permit and are tracked in the “IDDE and Spill Tracking” spreadsheet for the applicable MS4 Permit cycle.</w:t>
      </w:r>
      <w:bookmarkEnd w:id="62"/>
      <w:r>
        <w:rPr>
          <w:rFonts w:asciiTheme="minorHAnsi" w:hAnsiTheme="minorHAnsi"/>
        </w:rPr>
        <w:t xml:space="preserve">  Instead of creating a separate log of these incidents in this SWPPP, the “IDDE and Spill Tracking” spreadsheet is incorporated by reference into this document to serve the purpose to provide the required “log of unauthorized discharge, release, or spill incident.” For tracking purposes, facility staff should be sure to report all spills to ER, even if additional response efforts are not needed. </w:t>
      </w:r>
      <w:bookmarkStart w:id="63" w:name="_Hlk67388932"/>
      <w:r>
        <w:rPr>
          <w:rFonts w:asciiTheme="minorHAnsi" w:hAnsiTheme="minorHAnsi"/>
        </w:rPr>
        <w:t xml:space="preserve">This SWPPP and any applicable SOP will be reviewed after each incident to determine if any updates are needed.  The IDDE and Spill Tracking spreadsheet documents </w:t>
      </w:r>
      <w:proofErr w:type="gramStart"/>
      <w:r>
        <w:rPr>
          <w:rFonts w:asciiTheme="minorHAnsi" w:hAnsiTheme="minorHAnsi"/>
        </w:rPr>
        <w:t>whether or not</w:t>
      </w:r>
      <w:proofErr w:type="gramEnd"/>
      <w:r>
        <w:rPr>
          <w:rFonts w:asciiTheme="minorHAnsi" w:hAnsiTheme="minorHAnsi"/>
        </w:rPr>
        <w:t xml:space="preserve"> a SWPPP update is needed. </w:t>
      </w:r>
      <w:bookmarkEnd w:id="63"/>
      <w:r>
        <w:rPr>
          <w:rFonts w:asciiTheme="minorHAnsi" w:hAnsiTheme="minorHAnsi"/>
        </w:rPr>
        <w:t>Updates will be documented in SWPPP Appendix D as needed.</w:t>
      </w:r>
    </w:p>
    <w:p w14:paraId="015F9AD9" w14:textId="77777777" w:rsidR="00B3112B" w:rsidRPr="00227B13" w:rsidRDefault="00B3112B" w:rsidP="00525B93">
      <w:pPr>
        <w:widowControl w:val="0"/>
        <w:autoSpaceDE w:val="0"/>
        <w:autoSpaceDN w:val="0"/>
        <w:adjustRightInd w:val="0"/>
        <w:jc w:val="center"/>
        <w:rPr>
          <w:rFonts w:asciiTheme="minorHAnsi" w:hAnsiTheme="minorHAnsi"/>
        </w:rPr>
        <w:sectPr w:rsidR="00B3112B" w:rsidRPr="00227B13" w:rsidSect="00C17C7C">
          <w:headerReference w:type="default" r:id="rId26"/>
          <w:footerReference w:type="default" r:id="rId27"/>
          <w:type w:val="continuous"/>
          <w:pgSz w:w="12240" w:h="15840"/>
          <w:pgMar w:top="1440" w:right="1440" w:bottom="1440" w:left="1440" w:header="720" w:footer="720" w:gutter="0"/>
          <w:cols w:space="720"/>
          <w:docGrid w:linePitch="360"/>
        </w:sectPr>
      </w:pPr>
    </w:p>
    <w:p w14:paraId="4BC4169A" w14:textId="51D8472B" w:rsidR="005C49A6" w:rsidRDefault="005C49A6" w:rsidP="00525B93">
      <w:pPr>
        <w:widowControl w:val="0"/>
        <w:autoSpaceDE w:val="0"/>
        <w:autoSpaceDN w:val="0"/>
        <w:adjustRightInd w:val="0"/>
        <w:jc w:val="center"/>
        <w:rPr>
          <w:rFonts w:asciiTheme="minorHAnsi" w:hAnsiTheme="minorHAnsi"/>
          <w:b/>
          <w:bCs/>
          <w:sz w:val="28"/>
          <w:szCs w:val="28"/>
        </w:rPr>
      </w:pPr>
    </w:p>
    <w:p w14:paraId="712F2AEA" w14:textId="77777777" w:rsidR="00BC5B08" w:rsidRDefault="00BC5B08" w:rsidP="00525B93">
      <w:pPr>
        <w:widowControl w:val="0"/>
        <w:autoSpaceDE w:val="0"/>
        <w:autoSpaceDN w:val="0"/>
        <w:adjustRightInd w:val="0"/>
        <w:jc w:val="center"/>
        <w:rPr>
          <w:rFonts w:asciiTheme="minorHAnsi" w:hAnsiTheme="minorHAnsi"/>
          <w:b/>
          <w:bCs/>
          <w:sz w:val="28"/>
          <w:szCs w:val="28"/>
        </w:rPr>
      </w:pPr>
    </w:p>
    <w:p w14:paraId="3CA3EC63" w14:textId="77777777" w:rsidR="005C49A6" w:rsidRDefault="005C49A6" w:rsidP="00525B93">
      <w:pPr>
        <w:widowControl w:val="0"/>
        <w:autoSpaceDE w:val="0"/>
        <w:autoSpaceDN w:val="0"/>
        <w:adjustRightInd w:val="0"/>
        <w:jc w:val="center"/>
        <w:rPr>
          <w:rFonts w:asciiTheme="minorHAnsi" w:hAnsiTheme="minorHAnsi"/>
          <w:b/>
          <w:bCs/>
          <w:sz w:val="28"/>
          <w:szCs w:val="28"/>
        </w:rPr>
      </w:pPr>
    </w:p>
    <w:p w14:paraId="77B05A1E" w14:textId="77777777" w:rsidR="005C49A6" w:rsidRDefault="005C49A6" w:rsidP="00525B93">
      <w:pPr>
        <w:widowControl w:val="0"/>
        <w:autoSpaceDE w:val="0"/>
        <w:autoSpaceDN w:val="0"/>
        <w:adjustRightInd w:val="0"/>
        <w:jc w:val="center"/>
        <w:rPr>
          <w:rFonts w:asciiTheme="minorHAnsi" w:hAnsiTheme="minorHAnsi"/>
          <w:b/>
          <w:bCs/>
          <w:sz w:val="28"/>
          <w:szCs w:val="28"/>
        </w:rPr>
      </w:pPr>
    </w:p>
    <w:p w14:paraId="437E2E07" w14:textId="77777777" w:rsidR="005C49A6" w:rsidRDefault="005C49A6" w:rsidP="00525B93">
      <w:pPr>
        <w:widowControl w:val="0"/>
        <w:autoSpaceDE w:val="0"/>
        <w:autoSpaceDN w:val="0"/>
        <w:adjustRightInd w:val="0"/>
        <w:jc w:val="center"/>
        <w:rPr>
          <w:rFonts w:asciiTheme="minorHAnsi" w:hAnsiTheme="minorHAnsi"/>
          <w:b/>
          <w:bCs/>
          <w:sz w:val="28"/>
          <w:szCs w:val="28"/>
        </w:rPr>
      </w:pPr>
    </w:p>
    <w:p w14:paraId="5AB8A991" w14:textId="77777777" w:rsidR="005C49A6" w:rsidRDefault="005C49A6" w:rsidP="00525B93">
      <w:pPr>
        <w:widowControl w:val="0"/>
        <w:autoSpaceDE w:val="0"/>
        <w:autoSpaceDN w:val="0"/>
        <w:adjustRightInd w:val="0"/>
        <w:jc w:val="center"/>
        <w:rPr>
          <w:rFonts w:asciiTheme="minorHAnsi" w:hAnsiTheme="minorHAnsi"/>
          <w:b/>
          <w:bCs/>
          <w:sz w:val="28"/>
          <w:szCs w:val="28"/>
        </w:rPr>
      </w:pPr>
    </w:p>
    <w:p w14:paraId="75A0D8C1" w14:textId="124AC153" w:rsidR="00525B93" w:rsidRDefault="00525B93" w:rsidP="00525B93">
      <w:pPr>
        <w:widowControl w:val="0"/>
        <w:autoSpaceDE w:val="0"/>
        <w:autoSpaceDN w:val="0"/>
        <w:adjustRightInd w:val="0"/>
        <w:jc w:val="center"/>
        <w:rPr>
          <w:rFonts w:asciiTheme="minorHAnsi" w:hAnsiTheme="minorHAnsi"/>
          <w:b/>
          <w:bCs/>
          <w:sz w:val="27"/>
          <w:szCs w:val="27"/>
        </w:rPr>
      </w:pPr>
    </w:p>
    <w:p w14:paraId="58E73D7B" w14:textId="3A2E7798" w:rsidR="00F96F49" w:rsidRDefault="00F96F49" w:rsidP="00525B93">
      <w:pPr>
        <w:widowControl w:val="0"/>
        <w:autoSpaceDE w:val="0"/>
        <w:autoSpaceDN w:val="0"/>
        <w:adjustRightInd w:val="0"/>
        <w:jc w:val="center"/>
        <w:rPr>
          <w:rFonts w:asciiTheme="minorHAnsi" w:hAnsiTheme="minorHAnsi"/>
          <w:b/>
          <w:bCs/>
          <w:sz w:val="27"/>
          <w:szCs w:val="27"/>
        </w:rPr>
      </w:pPr>
    </w:p>
    <w:p w14:paraId="23AEC8E1" w14:textId="035D1E3C" w:rsidR="00F96F49" w:rsidRDefault="00F96F49" w:rsidP="00525B93">
      <w:pPr>
        <w:widowControl w:val="0"/>
        <w:autoSpaceDE w:val="0"/>
        <w:autoSpaceDN w:val="0"/>
        <w:adjustRightInd w:val="0"/>
        <w:jc w:val="center"/>
        <w:rPr>
          <w:rFonts w:asciiTheme="minorHAnsi" w:hAnsiTheme="minorHAnsi"/>
          <w:b/>
          <w:bCs/>
          <w:sz w:val="27"/>
          <w:szCs w:val="27"/>
        </w:rPr>
      </w:pPr>
    </w:p>
    <w:p w14:paraId="265D83A5" w14:textId="6C900BFC" w:rsidR="00F96F49" w:rsidRDefault="00F96F49" w:rsidP="00525B93">
      <w:pPr>
        <w:widowControl w:val="0"/>
        <w:autoSpaceDE w:val="0"/>
        <w:autoSpaceDN w:val="0"/>
        <w:adjustRightInd w:val="0"/>
        <w:jc w:val="center"/>
        <w:rPr>
          <w:rFonts w:asciiTheme="minorHAnsi" w:hAnsiTheme="minorHAnsi"/>
          <w:b/>
          <w:bCs/>
          <w:sz w:val="27"/>
          <w:szCs w:val="27"/>
        </w:rPr>
      </w:pPr>
    </w:p>
    <w:p w14:paraId="6D28A17B" w14:textId="4AC7CAEB" w:rsidR="00F96F49" w:rsidRDefault="00F96F49" w:rsidP="00525B93">
      <w:pPr>
        <w:widowControl w:val="0"/>
        <w:autoSpaceDE w:val="0"/>
        <w:autoSpaceDN w:val="0"/>
        <w:adjustRightInd w:val="0"/>
        <w:jc w:val="center"/>
        <w:rPr>
          <w:rFonts w:asciiTheme="minorHAnsi" w:hAnsiTheme="minorHAnsi"/>
          <w:b/>
          <w:bCs/>
          <w:sz w:val="27"/>
          <w:szCs w:val="27"/>
        </w:rPr>
      </w:pPr>
    </w:p>
    <w:p w14:paraId="6DC06E1D" w14:textId="77777777" w:rsidR="00F96F49" w:rsidRPr="00227B13" w:rsidRDefault="00F96F49" w:rsidP="00525B93">
      <w:pPr>
        <w:widowControl w:val="0"/>
        <w:autoSpaceDE w:val="0"/>
        <w:autoSpaceDN w:val="0"/>
        <w:adjustRightInd w:val="0"/>
        <w:jc w:val="center"/>
        <w:rPr>
          <w:rFonts w:asciiTheme="minorHAnsi" w:hAnsiTheme="minorHAnsi"/>
          <w:b/>
          <w:bCs/>
          <w:sz w:val="27"/>
          <w:szCs w:val="27"/>
        </w:rPr>
      </w:pPr>
    </w:p>
    <w:p w14:paraId="36A85016"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72152C16"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31494EDD"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64634C53"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5073F666"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0BC096A0" w14:textId="77777777" w:rsidR="00525B93" w:rsidRPr="00E7600C" w:rsidRDefault="00525B93" w:rsidP="00525B93">
      <w:pPr>
        <w:widowControl w:val="0"/>
        <w:autoSpaceDE w:val="0"/>
        <w:autoSpaceDN w:val="0"/>
        <w:adjustRightInd w:val="0"/>
        <w:jc w:val="center"/>
        <w:rPr>
          <w:rFonts w:asciiTheme="minorHAnsi" w:hAnsiTheme="minorHAnsi"/>
          <w:b/>
          <w:bCs/>
          <w:sz w:val="28"/>
          <w:szCs w:val="28"/>
        </w:rPr>
      </w:pPr>
    </w:p>
    <w:p w14:paraId="6DEDAE97" w14:textId="34D13EEC" w:rsidR="008B0723" w:rsidRPr="00E7600C" w:rsidRDefault="008B0723" w:rsidP="008B0723">
      <w:pPr>
        <w:jc w:val="center"/>
        <w:rPr>
          <w:rFonts w:asciiTheme="minorHAnsi" w:hAnsiTheme="minorHAnsi"/>
          <w:b/>
          <w:sz w:val="28"/>
          <w:szCs w:val="28"/>
        </w:rPr>
      </w:pPr>
      <w:r w:rsidRPr="00E7600C">
        <w:rPr>
          <w:rFonts w:asciiTheme="minorHAnsi" w:hAnsiTheme="minorHAnsi"/>
          <w:b/>
          <w:sz w:val="28"/>
          <w:szCs w:val="28"/>
        </w:rPr>
        <w:t xml:space="preserve">Appendix </w:t>
      </w:r>
      <w:r>
        <w:rPr>
          <w:rFonts w:asciiTheme="minorHAnsi" w:hAnsiTheme="minorHAnsi"/>
          <w:b/>
          <w:sz w:val="28"/>
          <w:szCs w:val="28"/>
        </w:rPr>
        <w:t>A</w:t>
      </w:r>
    </w:p>
    <w:p w14:paraId="524FC78C" w14:textId="77777777" w:rsidR="008B0723" w:rsidRPr="00E7600C" w:rsidRDefault="008B0723" w:rsidP="008B0723">
      <w:pPr>
        <w:jc w:val="center"/>
        <w:rPr>
          <w:rFonts w:asciiTheme="minorHAnsi" w:hAnsiTheme="minorHAnsi"/>
          <w:b/>
          <w:sz w:val="28"/>
          <w:szCs w:val="28"/>
        </w:rPr>
      </w:pPr>
    </w:p>
    <w:p w14:paraId="59A726E4" w14:textId="77777777" w:rsidR="008B0723" w:rsidRDefault="008B0723" w:rsidP="008B0723">
      <w:pPr>
        <w:jc w:val="center"/>
        <w:rPr>
          <w:rFonts w:asciiTheme="minorHAnsi" w:hAnsiTheme="minorHAnsi"/>
          <w:b/>
          <w:sz w:val="28"/>
          <w:szCs w:val="28"/>
        </w:rPr>
      </w:pPr>
      <w:r>
        <w:rPr>
          <w:rFonts w:asciiTheme="minorHAnsi" w:hAnsiTheme="minorHAnsi"/>
          <w:b/>
          <w:sz w:val="28"/>
          <w:szCs w:val="28"/>
        </w:rPr>
        <w:t xml:space="preserve">List of </w:t>
      </w:r>
      <w:r w:rsidRPr="00E7600C">
        <w:rPr>
          <w:rFonts w:asciiTheme="minorHAnsi" w:hAnsiTheme="minorHAnsi"/>
          <w:b/>
          <w:sz w:val="28"/>
          <w:szCs w:val="28"/>
        </w:rPr>
        <w:t xml:space="preserve">Standard Operating Procedures </w:t>
      </w:r>
      <w:r>
        <w:rPr>
          <w:rFonts w:asciiTheme="minorHAnsi" w:hAnsiTheme="minorHAnsi"/>
          <w:b/>
          <w:sz w:val="28"/>
          <w:szCs w:val="28"/>
        </w:rPr>
        <w:t>for the Facilities Management Yard</w:t>
      </w:r>
    </w:p>
    <w:p w14:paraId="7C8BDB48" w14:textId="77777777" w:rsidR="008B0723" w:rsidRDefault="008B0723" w:rsidP="008B0723">
      <w:pPr>
        <w:rPr>
          <w:rFonts w:asciiTheme="minorHAnsi" w:hAnsiTheme="minorHAnsi"/>
          <w:b/>
          <w:sz w:val="28"/>
          <w:szCs w:val="28"/>
        </w:rPr>
      </w:pPr>
      <w:r>
        <w:rPr>
          <w:rFonts w:asciiTheme="minorHAnsi" w:hAnsiTheme="minorHAnsi"/>
          <w:b/>
          <w:sz w:val="28"/>
          <w:szCs w:val="28"/>
        </w:rPr>
        <w:br w:type="page"/>
      </w:r>
    </w:p>
    <w:p w14:paraId="1C684CEC" w14:textId="77777777" w:rsidR="008B0723" w:rsidRPr="00423284" w:rsidRDefault="008B0723" w:rsidP="00F82A14">
      <w:pPr>
        <w:spacing w:line="360" w:lineRule="auto"/>
        <w:rPr>
          <w:rFonts w:asciiTheme="minorHAnsi" w:hAnsiTheme="minorHAnsi"/>
          <w:b/>
        </w:rPr>
      </w:pPr>
      <w:r w:rsidRPr="00423284">
        <w:rPr>
          <w:rFonts w:asciiTheme="minorHAnsi" w:hAnsiTheme="minorHAnsi"/>
          <w:b/>
        </w:rPr>
        <w:lastRenderedPageBreak/>
        <w:t>FM Yard Standard Operating Procedures</w:t>
      </w:r>
    </w:p>
    <w:p w14:paraId="23B9D821" w14:textId="77777777" w:rsidR="008B0723" w:rsidRPr="00423284" w:rsidRDefault="008B0723" w:rsidP="00F82A14">
      <w:pPr>
        <w:pStyle w:val="ListParagraph"/>
        <w:numPr>
          <w:ilvl w:val="0"/>
          <w:numId w:val="19"/>
        </w:numPr>
        <w:spacing w:line="360" w:lineRule="auto"/>
        <w:rPr>
          <w:rFonts w:asciiTheme="minorHAnsi" w:hAnsiTheme="minorHAnsi"/>
        </w:rPr>
      </w:pPr>
      <w:bookmarkStart w:id="65" w:name="_Hlk84410098"/>
      <w:r w:rsidRPr="00423284">
        <w:rPr>
          <w:rFonts w:asciiTheme="minorHAnsi" w:hAnsiTheme="minorHAnsi"/>
        </w:rPr>
        <w:t xml:space="preserve"> Building Fire Sprinkler System Flushing</w:t>
      </w:r>
    </w:p>
    <w:p w14:paraId="2BA542A1" w14:textId="77777777" w:rsidR="008B0723" w:rsidRPr="00423284" w:rsidRDefault="008B0723"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Concrete, Masonry Materials, and </w:t>
      </w:r>
      <w:proofErr w:type="spellStart"/>
      <w:r w:rsidRPr="00423284">
        <w:rPr>
          <w:rFonts w:asciiTheme="minorHAnsi" w:hAnsiTheme="minorHAnsi"/>
        </w:rPr>
        <w:t>Sawcutting</w:t>
      </w:r>
      <w:proofErr w:type="spellEnd"/>
      <w:r w:rsidRPr="00423284">
        <w:rPr>
          <w:rFonts w:asciiTheme="minorHAnsi" w:hAnsiTheme="minorHAnsi"/>
        </w:rPr>
        <w:t xml:space="preserve"> Pollution Control</w:t>
      </w:r>
    </w:p>
    <w:p w14:paraId="786FB413" w14:textId="5ACC74CD" w:rsidR="008B0723" w:rsidRPr="00423284" w:rsidRDefault="008B0723" w:rsidP="00F82A14">
      <w:pPr>
        <w:pStyle w:val="ListParagraph"/>
        <w:numPr>
          <w:ilvl w:val="0"/>
          <w:numId w:val="19"/>
        </w:numPr>
        <w:spacing w:line="360" w:lineRule="auto"/>
        <w:rPr>
          <w:rFonts w:asciiTheme="minorHAnsi" w:hAnsiTheme="minorHAnsi"/>
        </w:rPr>
      </w:pPr>
      <w:r w:rsidRPr="00423284">
        <w:rPr>
          <w:rFonts w:asciiTheme="minorHAnsi" w:hAnsiTheme="minorHAnsi"/>
        </w:rPr>
        <w:t>Exterior Surfaces Washing</w:t>
      </w:r>
    </w:p>
    <w:p w14:paraId="65F724F1" w14:textId="0CC6CED1" w:rsidR="0069416C" w:rsidRPr="00423284" w:rsidRDefault="008B0723"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FM Yard </w:t>
      </w:r>
      <w:r w:rsidR="00EA12FA" w:rsidRPr="00423284">
        <w:rPr>
          <w:rFonts w:asciiTheme="minorHAnsi" w:hAnsiTheme="minorHAnsi"/>
        </w:rPr>
        <w:t xml:space="preserve">Vehicle and </w:t>
      </w:r>
      <w:r w:rsidRPr="00423284">
        <w:rPr>
          <w:rFonts w:asciiTheme="minorHAnsi" w:hAnsiTheme="minorHAnsi"/>
        </w:rPr>
        <w:t>Equipment Wash</w:t>
      </w:r>
      <w:r w:rsidR="00EA12FA" w:rsidRPr="00423284">
        <w:rPr>
          <w:rFonts w:asciiTheme="minorHAnsi" w:hAnsiTheme="minorHAnsi"/>
        </w:rPr>
        <w:t xml:space="preserve"> Locations</w:t>
      </w:r>
    </w:p>
    <w:p w14:paraId="705C2B92" w14:textId="0F113D41" w:rsidR="008B0723" w:rsidRPr="00423284" w:rsidRDefault="0069416C" w:rsidP="00F82A14">
      <w:pPr>
        <w:pStyle w:val="ListParagraph"/>
        <w:numPr>
          <w:ilvl w:val="0"/>
          <w:numId w:val="19"/>
        </w:numPr>
        <w:spacing w:line="360" w:lineRule="auto"/>
        <w:rPr>
          <w:rFonts w:asciiTheme="minorHAnsi" w:hAnsiTheme="minorHAnsi"/>
        </w:rPr>
      </w:pPr>
      <w:r w:rsidRPr="00423284">
        <w:rPr>
          <w:rFonts w:asciiTheme="minorHAnsi" w:hAnsiTheme="minorHAnsi"/>
        </w:rPr>
        <w:t>Glycol Management</w:t>
      </w:r>
      <w:r w:rsidR="008B0723" w:rsidRPr="00423284">
        <w:rPr>
          <w:rFonts w:asciiTheme="minorHAnsi" w:hAnsiTheme="minorHAnsi"/>
        </w:rPr>
        <w:t xml:space="preserve"> </w:t>
      </w:r>
    </w:p>
    <w:p w14:paraId="5144CE3C" w14:textId="77777777" w:rsidR="00C46009" w:rsidRPr="00423284" w:rsidRDefault="008B0723"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Illicit Discharge Detection</w:t>
      </w:r>
    </w:p>
    <w:p w14:paraId="1B0064D2" w14:textId="249F70C9" w:rsidR="008B0723" w:rsidRPr="00423284" w:rsidRDefault="00C46009"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Landscape Materials and Organic Waste</w:t>
      </w:r>
      <w:r w:rsidR="008B0723" w:rsidRPr="00423284">
        <w:rPr>
          <w:rFonts w:asciiTheme="minorHAnsi" w:hAnsiTheme="minorHAnsi"/>
        </w:rPr>
        <w:t xml:space="preserve"> </w:t>
      </w:r>
    </w:p>
    <w:p w14:paraId="79288B9A" w14:textId="653FD956" w:rsidR="008B0723" w:rsidRPr="00423284" w:rsidRDefault="008B0723"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w:t>
      </w:r>
      <w:r w:rsidR="0069416C" w:rsidRPr="00423284">
        <w:rPr>
          <w:rFonts w:asciiTheme="minorHAnsi" w:hAnsiTheme="minorHAnsi"/>
        </w:rPr>
        <w:t>Pesticides, Herbicides, and Fertilizers</w:t>
      </w:r>
    </w:p>
    <w:p w14:paraId="23807F72" w14:textId="03F806A2" w:rsidR="008B0723" w:rsidRPr="00423284" w:rsidRDefault="008B0723"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w:t>
      </w:r>
      <w:r w:rsidR="00585861" w:rsidRPr="00423284">
        <w:rPr>
          <w:rFonts w:asciiTheme="minorHAnsi" w:hAnsiTheme="minorHAnsi"/>
        </w:rPr>
        <w:t xml:space="preserve"> Renovation and Significant Exterior Maintenance Activities</w:t>
      </w:r>
    </w:p>
    <w:p w14:paraId="0B518A9E" w14:textId="6BD591B0" w:rsidR="00585861" w:rsidRPr="00423284" w:rsidRDefault="00585861"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Road and Sidewalk Maintenance, Cleaning, and Deicing</w:t>
      </w:r>
    </w:p>
    <w:p w14:paraId="13A5EC7E" w14:textId="77777777" w:rsidR="008B0723" w:rsidRPr="00423284" w:rsidRDefault="008B0723"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Sanitary Sewer Overflow Response </w:t>
      </w:r>
    </w:p>
    <w:p w14:paraId="27916604" w14:textId="3D628090" w:rsidR="008B0723" w:rsidRPr="00423284" w:rsidRDefault="008B0723"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Spill Response</w:t>
      </w:r>
    </w:p>
    <w:p w14:paraId="100378AE" w14:textId="77777777" w:rsidR="008B0723" w:rsidRPr="00423284" w:rsidRDefault="008B0723"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Used Oil Disposal</w:t>
      </w:r>
    </w:p>
    <w:p w14:paraId="70395ACA" w14:textId="77777777" w:rsidR="008B0723" w:rsidRPr="00423284" w:rsidRDefault="008B0723"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Utility Vacuum Truck Waste Management</w:t>
      </w:r>
    </w:p>
    <w:p w14:paraId="1391C48E" w14:textId="1AC52D3A" w:rsidR="001B793D" w:rsidRPr="00423284" w:rsidRDefault="001B793D" w:rsidP="00F82A14">
      <w:pPr>
        <w:pStyle w:val="ListParagraph"/>
        <w:numPr>
          <w:ilvl w:val="0"/>
          <w:numId w:val="19"/>
        </w:numPr>
        <w:spacing w:line="360" w:lineRule="auto"/>
        <w:rPr>
          <w:rFonts w:asciiTheme="minorHAnsi" w:hAnsiTheme="minorHAnsi"/>
        </w:rPr>
      </w:pPr>
      <w:r w:rsidRPr="00423284">
        <w:rPr>
          <w:rFonts w:asciiTheme="minorHAnsi" w:hAnsiTheme="minorHAnsi"/>
        </w:rPr>
        <w:t>UVA Recycling Sorting Facility</w:t>
      </w:r>
    </w:p>
    <w:p w14:paraId="7CCA52E5" w14:textId="3E0EE8D5" w:rsidR="008B0723" w:rsidRPr="00423284" w:rsidRDefault="008B0723"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Vehicle and Equipment Maintenance</w:t>
      </w:r>
    </w:p>
    <w:p w14:paraId="78DB0A3B" w14:textId="77777777" w:rsidR="008B0723" w:rsidRPr="00423284" w:rsidRDefault="008B0723"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Waste Management</w:t>
      </w:r>
    </w:p>
    <w:p w14:paraId="06248122" w14:textId="27198A64" w:rsidR="008B0723" w:rsidRPr="00423284" w:rsidRDefault="008B0723" w:rsidP="00F82A14">
      <w:pPr>
        <w:pStyle w:val="ListParagraph"/>
        <w:numPr>
          <w:ilvl w:val="0"/>
          <w:numId w:val="19"/>
        </w:numPr>
        <w:spacing w:line="360" w:lineRule="auto"/>
        <w:rPr>
          <w:rFonts w:asciiTheme="minorHAnsi" w:hAnsiTheme="minorHAnsi"/>
        </w:rPr>
      </w:pPr>
      <w:r w:rsidRPr="00423284">
        <w:rPr>
          <w:rFonts w:asciiTheme="minorHAnsi" w:hAnsiTheme="minorHAnsi"/>
        </w:rPr>
        <w:t xml:space="preserve"> Water Disposal from Dewatering Activities</w:t>
      </w:r>
    </w:p>
    <w:bookmarkEnd w:id="65"/>
    <w:p w14:paraId="417AA707" w14:textId="77777777" w:rsidR="008B0723" w:rsidRPr="00423284" w:rsidRDefault="008B0723" w:rsidP="00F82A14">
      <w:pPr>
        <w:spacing w:line="360" w:lineRule="auto"/>
        <w:rPr>
          <w:rFonts w:asciiTheme="minorHAnsi" w:hAnsiTheme="minorHAnsi"/>
        </w:rPr>
      </w:pPr>
    </w:p>
    <w:p w14:paraId="1966A1CB" w14:textId="07C72752" w:rsidR="008B0723" w:rsidRPr="00423284" w:rsidRDefault="008B0723" w:rsidP="00F82A14">
      <w:pPr>
        <w:spacing w:line="360" w:lineRule="auto"/>
        <w:rPr>
          <w:rFonts w:asciiTheme="minorHAnsi" w:hAnsiTheme="minorHAnsi"/>
        </w:rPr>
      </w:pPr>
      <w:bookmarkStart w:id="66" w:name="_Hlk84410042"/>
      <w:r w:rsidRPr="00423284">
        <w:rPr>
          <w:rFonts w:asciiTheme="minorHAnsi" w:hAnsiTheme="minorHAnsi"/>
        </w:rPr>
        <w:t xml:space="preserve">The most recent versions of these SOPs can be found at the </w:t>
      </w:r>
      <w:hyperlink r:id="rId28" w:history="1">
        <w:r w:rsidRPr="00423284">
          <w:rPr>
            <w:rStyle w:val="Hyperlink"/>
            <w:rFonts w:asciiTheme="minorHAnsi" w:hAnsiTheme="minorHAnsi"/>
          </w:rPr>
          <w:t>Environmental Resources Website</w:t>
        </w:r>
      </w:hyperlink>
      <w:r w:rsidR="00F82A14" w:rsidRPr="00423284">
        <w:rPr>
          <w:rFonts w:asciiTheme="minorHAnsi" w:hAnsiTheme="minorHAnsi"/>
        </w:rPr>
        <w:t>.</w:t>
      </w:r>
      <w:r w:rsidRPr="00423284">
        <w:rPr>
          <w:rFonts w:asciiTheme="minorHAnsi" w:hAnsiTheme="minorHAnsi"/>
        </w:rPr>
        <w:t xml:space="preserve"> </w:t>
      </w:r>
      <w:bookmarkEnd w:id="66"/>
    </w:p>
    <w:p w14:paraId="1159B1F4" w14:textId="19DEF8EB" w:rsidR="008B0723" w:rsidRDefault="008B0723">
      <w:pPr>
        <w:rPr>
          <w:rFonts w:asciiTheme="minorHAnsi" w:hAnsiTheme="minorHAnsi"/>
          <w:b/>
          <w:bCs/>
          <w:sz w:val="27"/>
          <w:szCs w:val="27"/>
        </w:rPr>
      </w:pPr>
      <w:r>
        <w:rPr>
          <w:rFonts w:asciiTheme="minorHAnsi" w:hAnsiTheme="minorHAnsi"/>
          <w:b/>
          <w:bCs/>
          <w:sz w:val="27"/>
          <w:szCs w:val="27"/>
        </w:rPr>
        <w:br w:type="page"/>
      </w:r>
    </w:p>
    <w:p w14:paraId="1A001A01" w14:textId="10F2488C" w:rsidR="008B0723" w:rsidRDefault="008B0723" w:rsidP="008B0723">
      <w:pPr>
        <w:jc w:val="center"/>
        <w:rPr>
          <w:rFonts w:asciiTheme="minorHAnsi" w:hAnsiTheme="minorHAnsi"/>
          <w:b/>
          <w:bCs/>
          <w:sz w:val="27"/>
          <w:szCs w:val="27"/>
        </w:rPr>
      </w:pPr>
    </w:p>
    <w:p w14:paraId="39D5CE78" w14:textId="398E3B3C" w:rsidR="008B0723" w:rsidRDefault="008B0723" w:rsidP="008B0723">
      <w:pPr>
        <w:jc w:val="center"/>
        <w:rPr>
          <w:rFonts w:asciiTheme="minorHAnsi" w:hAnsiTheme="minorHAnsi"/>
          <w:b/>
          <w:bCs/>
          <w:sz w:val="27"/>
          <w:szCs w:val="27"/>
        </w:rPr>
      </w:pPr>
    </w:p>
    <w:p w14:paraId="208339C0" w14:textId="654B4321" w:rsidR="00BC5B08" w:rsidRDefault="00BC5B08" w:rsidP="008B0723">
      <w:pPr>
        <w:jc w:val="center"/>
        <w:rPr>
          <w:rFonts w:asciiTheme="minorHAnsi" w:hAnsiTheme="minorHAnsi"/>
          <w:b/>
          <w:bCs/>
          <w:sz w:val="27"/>
          <w:szCs w:val="27"/>
        </w:rPr>
      </w:pPr>
    </w:p>
    <w:p w14:paraId="135B34AA" w14:textId="77777777" w:rsidR="00BC5B08" w:rsidRDefault="00BC5B08" w:rsidP="008B0723">
      <w:pPr>
        <w:jc w:val="center"/>
        <w:rPr>
          <w:rFonts w:asciiTheme="minorHAnsi" w:hAnsiTheme="minorHAnsi"/>
          <w:b/>
          <w:bCs/>
          <w:sz w:val="27"/>
          <w:szCs w:val="27"/>
        </w:rPr>
      </w:pPr>
    </w:p>
    <w:p w14:paraId="7B3FE5E0" w14:textId="5D62B5FD" w:rsidR="008B0723" w:rsidRDefault="008B0723" w:rsidP="008B0723">
      <w:pPr>
        <w:jc w:val="center"/>
        <w:rPr>
          <w:rFonts w:asciiTheme="minorHAnsi" w:hAnsiTheme="minorHAnsi"/>
          <w:b/>
          <w:bCs/>
          <w:sz w:val="27"/>
          <w:szCs w:val="27"/>
        </w:rPr>
      </w:pPr>
    </w:p>
    <w:p w14:paraId="2EEC8F3E" w14:textId="443FF951" w:rsidR="008B0723" w:rsidRDefault="008B0723" w:rsidP="008B0723">
      <w:pPr>
        <w:jc w:val="center"/>
        <w:rPr>
          <w:rFonts w:asciiTheme="minorHAnsi" w:hAnsiTheme="minorHAnsi"/>
          <w:b/>
          <w:bCs/>
          <w:sz w:val="27"/>
          <w:szCs w:val="27"/>
        </w:rPr>
      </w:pPr>
    </w:p>
    <w:p w14:paraId="654C7051" w14:textId="407DAFBD" w:rsidR="008B0723" w:rsidRDefault="008B0723" w:rsidP="008B0723">
      <w:pPr>
        <w:jc w:val="center"/>
        <w:rPr>
          <w:rFonts w:asciiTheme="minorHAnsi" w:hAnsiTheme="minorHAnsi"/>
          <w:b/>
          <w:bCs/>
          <w:sz w:val="27"/>
          <w:szCs w:val="27"/>
        </w:rPr>
      </w:pPr>
    </w:p>
    <w:p w14:paraId="30CBB71C" w14:textId="123C71A9" w:rsidR="008B0723" w:rsidRDefault="008B0723" w:rsidP="008B0723">
      <w:pPr>
        <w:jc w:val="center"/>
        <w:rPr>
          <w:rFonts w:asciiTheme="minorHAnsi" w:hAnsiTheme="minorHAnsi"/>
          <w:b/>
          <w:bCs/>
          <w:sz w:val="27"/>
          <w:szCs w:val="27"/>
        </w:rPr>
      </w:pPr>
    </w:p>
    <w:p w14:paraId="33E1149F" w14:textId="5CE0E264" w:rsidR="008B0723" w:rsidRDefault="008B0723" w:rsidP="008B0723">
      <w:pPr>
        <w:jc w:val="center"/>
        <w:rPr>
          <w:rFonts w:asciiTheme="minorHAnsi" w:hAnsiTheme="minorHAnsi"/>
          <w:b/>
          <w:bCs/>
          <w:sz w:val="27"/>
          <w:szCs w:val="27"/>
        </w:rPr>
      </w:pPr>
    </w:p>
    <w:p w14:paraId="3A59ECDF" w14:textId="26E0F8FC" w:rsidR="008B0723" w:rsidRDefault="008B0723" w:rsidP="008B0723">
      <w:pPr>
        <w:jc w:val="center"/>
        <w:rPr>
          <w:rFonts w:asciiTheme="minorHAnsi" w:hAnsiTheme="minorHAnsi"/>
          <w:b/>
          <w:bCs/>
          <w:sz w:val="27"/>
          <w:szCs w:val="27"/>
        </w:rPr>
      </w:pPr>
    </w:p>
    <w:p w14:paraId="1FBCAA73" w14:textId="23E3BB85" w:rsidR="008B0723" w:rsidRDefault="008B0723" w:rsidP="008B0723">
      <w:pPr>
        <w:jc w:val="center"/>
        <w:rPr>
          <w:rFonts w:asciiTheme="minorHAnsi" w:hAnsiTheme="minorHAnsi"/>
          <w:b/>
          <w:bCs/>
          <w:sz w:val="27"/>
          <w:szCs w:val="27"/>
        </w:rPr>
      </w:pPr>
    </w:p>
    <w:p w14:paraId="729DAA91" w14:textId="25A560EF" w:rsidR="008B0723" w:rsidRDefault="008B0723" w:rsidP="008B0723">
      <w:pPr>
        <w:jc w:val="center"/>
        <w:rPr>
          <w:rFonts w:asciiTheme="minorHAnsi" w:hAnsiTheme="minorHAnsi"/>
          <w:b/>
          <w:bCs/>
          <w:sz w:val="27"/>
          <w:szCs w:val="27"/>
        </w:rPr>
      </w:pPr>
    </w:p>
    <w:p w14:paraId="548465CC" w14:textId="76422D0E" w:rsidR="008B0723" w:rsidRDefault="008B0723" w:rsidP="008B0723">
      <w:pPr>
        <w:jc w:val="center"/>
        <w:rPr>
          <w:rFonts w:asciiTheme="minorHAnsi" w:hAnsiTheme="minorHAnsi"/>
          <w:b/>
          <w:bCs/>
          <w:sz w:val="27"/>
          <w:szCs w:val="27"/>
        </w:rPr>
      </w:pPr>
    </w:p>
    <w:p w14:paraId="63C76C24" w14:textId="748C9D3B" w:rsidR="008B0723" w:rsidRDefault="008B0723" w:rsidP="008B0723">
      <w:pPr>
        <w:jc w:val="center"/>
        <w:rPr>
          <w:rFonts w:asciiTheme="minorHAnsi" w:hAnsiTheme="minorHAnsi"/>
          <w:b/>
          <w:bCs/>
          <w:sz w:val="27"/>
          <w:szCs w:val="27"/>
        </w:rPr>
      </w:pPr>
    </w:p>
    <w:p w14:paraId="5178DFD0" w14:textId="252F0050" w:rsidR="008B0723" w:rsidRDefault="008B0723" w:rsidP="008B0723">
      <w:pPr>
        <w:jc w:val="center"/>
        <w:rPr>
          <w:rFonts w:asciiTheme="minorHAnsi" w:hAnsiTheme="minorHAnsi"/>
          <w:b/>
          <w:bCs/>
          <w:sz w:val="27"/>
          <w:szCs w:val="27"/>
        </w:rPr>
      </w:pPr>
    </w:p>
    <w:p w14:paraId="172BB70F" w14:textId="031A848F" w:rsidR="008B0723" w:rsidRDefault="008B0723" w:rsidP="008B0723">
      <w:pPr>
        <w:jc w:val="center"/>
        <w:rPr>
          <w:rFonts w:asciiTheme="minorHAnsi" w:hAnsiTheme="minorHAnsi"/>
          <w:b/>
          <w:bCs/>
          <w:sz w:val="27"/>
          <w:szCs w:val="27"/>
        </w:rPr>
      </w:pPr>
    </w:p>
    <w:p w14:paraId="2B5C07B7" w14:textId="04A0BFF1" w:rsidR="008B0723" w:rsidRDefault="008B0723" w:rsidP="008B0723">
      <w:pPr>
        <w:jc w:val="center"/>
        <w:rPr>
          <w:rFonts w:asciiTheme="minorHAnsi" w:hAnsiTheme="minorHAnsi"/>
          <w:b/>
          <w:bCs/>
          <w:sz w:val="27"/>
          <w:szCs w:val="27"/>
        </w:rPr>
      </w:pPr>
    </w:p>
    <w:p w14:paraId="25F03D78" w14:textId="77777777" w:rsidR="008B0723" w:rsidRDefault="008B0723" w:rsidP="008B0723">
      <w:pPr>
        <w:jc w:val="center"/>
        <w:rPr>
          <w:rFonts w:asciiTheme="minorHAnsi" w:hAnsiTheme="minorHAnsi"/>
          <w:b/>
          <w:bCs/>
          <w:sz w:val="27"/>
          <w:szCs w:val="27"/>
        </w:rPr>
      </w:pPr>
    </w:p>
    <w:p w14:paraId="765F3D5B" w14:textId="30B7AF98" w:rsidR="00525B93" w:rsidRPr="00E7600C" w:rsidRDefault="00525B93" w:rsidP="00525B93">
      <w:pPr>
        <w:widowControl w:val="0"/>
        <w:autoSpaceDE w:val="0"/>
        <w:autoSpaceDN w:val="0"/>
        <w:adjustRightInd w:val="0"/>
        <w:jc w:val="center"/>
        <w:rPr>
          <w:rFonts w:asciiTheme="minorHAnsi" w:hAnsiTheme="minorHAnsi"/>
          <w:b/>
          <w:bCs/>
          <w:sz w:val="28"/>
          <w:szCs w:val="28"/>
        </w:rPr>
      </w:pPr>
      <w:r w:rsidRPr="00E7600C">
        <w:rPr>
          <w:rFonts w:asciiTheme="minorHAnsi" w:hAnsiTheme="minorHAnsi"/>
          <w:b/>
          <w:bCs/>
          <w:sz w:val="28"/>
          <w:szCs w:val="28"/>
        </w:rPr>
        <w:t>A</w:t>
      </w:r>
      <w:r w:rsidR="00D72F79" w:rsidRPr="00E7600C">
        <w:rPr>
          <w:rFonts w:asciiTheme="minorHAnsi" w:hAnsiTheme="minorHAnsi"/>
          <w:b/>
          <w:bCs/>
          <w:sz w:val="28"/>
          <w:szCs w:val="28"/>
        </w:rPr>
        <w:t>ppendix</w:t>
      </w:r>
      <w:r w:rsidRPr="00E7600C">
        <w:rPr>
          <w:rFonts w:asciiTheme="minorHAnsi" w:hAnsiTheme="minorHAnsi"/>
          <w:b/>
          <w:bCs/>
          <w:sz w:val="28"/>
          <w:szCs w:val="28"/>
        </w:rPr>
        <w:t xml:space="preserve"> </w:t>
      </w:r>
      <w:r w:rsidR="008B0723">
        <w:rPr>
          <w:rFonts w:asciiTheme="minorHAnsi" w:hAnsiTheme="minorHAnsi"/>
          <w:b/>
          <w:bCs/>
          <w:sz w:val="28"/>
          <w:szCs w:val="28"/>
        </w:rPr>
        <w:t>B</w:t>
      </w:r>
    </w:p>
    <w:p w14:paraId="3EC1C5F8" w14:textId="77777777" w:rsidR="00525B93" w:rsidRPr="00E7600C" w:rsidRDefault="00525B93" w:rsidP="00525B93">
      <w:pPr>
        <w:widowControl w:val="0"/>
        <w:autoSpaceDE w:val="0"/>
        <w:autoSpaceDN w:val="0"/>
        <w:adjustRightInd w:val="0"/>
        <w:jc w:val="center"/>
        <w:rPr>
          <w:rFonts w:asciiTheme="minorHAnsi" w:hAnsiTheme="minorHAnsi"/>
          <w:b/>
          <w:bCs/>
          <w:sz w:val="28"/>
          <w:szCs w:val="28"/>
        </w:rPr>
      </w:pPr>
    </w:p>
    <w:p w14:paraId="2AD482F4" w14:textId="0EF98551" w:rsidR="00525B93" w:rsidRPr="00E7600C" w:rsidRDefault="00DB144F" w:rsidP="00525B93">
      <w:pPr>
        <w:widowControl w:val="0"/>
        <w:autoSpaceDE w:val="0"/>
        <w:autoSpaceDN w:val="0"/>
        <w:adjustRightInd w:val="0"/>
        <w:jc w:val="center"/>
        <w:rPr>
          <w:rFonts w:asciiTheme="minorHAnsi" w:hAnsiTheme="minorHAnsi"/>
          <w:b/>
          <w:bCs/>
          <w:sz w:val="28"/>
          <w:szCs w:val="28"/>
        </w:rPr>
      </w:pPr>
      <w:r>
        <w:rPr>
          <w:rFonts w:asciiTheme="minorHAnsi" w:hAnsiTheme="minorHAnsi"/>
          <w:b/>
          <w:bCs/>
          <w:sz w:val="28"/>
          <w:szCs w:val="28"/>
        </w:rPr>
        <w:t xml:space="preserve">Annual </w:t>
      </w:r>
      <w:r w:rsidR="00525B93" w:rsidRPr="00E7600C">
        <w:rPr>
          <w:rFonts w:asciiTheme="minorHAnsi" w:hAnsiTheme="minorHAnsi"/>
          <w:b/>
          <w:bCs/>
          <w:sz w:val="28"/>
          <w:szCs w:val="28"/>
        </w:rPr>
        <w:t>Comprehensive Site Compliance Evaluation</w:t>
      </w:r>
    </w:p>
    <w:p w14:paraId="35B08589"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4FFFA9C4" w14:textId="77777777" w:rsidR="00525B93" w:rsidRPr="00227B13" w:rsidRDefault="00525B93" w:rsidP="00525B93">
      <w:pPr>
        <w:jc w:val="center"/>
        <w:rPr>
          <w:rFonts w:asciiTheme="minorHAnsi" w:hAnsiTheme="minorHAnsi"/>
          <w:b/>
          <w:bCs/>
          <w:sz w:val="27"/>
          <w:szCs w:val="27"/>
        </w:rPr>
      </w:pPr>
    </w:p>
    <w:p w14:paraId="1E20AB9B" w14:textId="77777777" w:rsidR="00525B93" w:rsidRPr="00227B13" w:rsidRDefault="00525B93" w:rsidP="00525B93">
      <w:pPr>
        <w:jc w:val="center"/>
        <w:rPr>
          <w:rFonts w:asciiTheme="minorHAnsi" w:hAnsiTheme="minorHAnsi"/>
          <w:b/>
          <w:bCs/>
          <w:sz w:val="27"/>
          <w:szCs w:val="27"/>
        </w:rPr>
      </w:pPr>
    </w:p>
    <w:p w14:paraId="66642642" w14:textId="77777777" w:rsidR="00525B93" w:rsidRPr="00227B13" w:rsidRDefault="00525B93" w:rsidP="00525B93">
      <w:pPr>
        <w:jc w:val="center"/>
        <w:rPr>
          <w:rFonts w:asciiTheme="minorHAnsi" w:hAnsiTheme="minorHAnsi"/>
          <w:b/>
          <w:bCs/>
          <w:sz w:val="27"/>
          <w:szCs w:val="27"/>
        </w:rPr>
      </w:pPr>
    </w:p>
    <w:p w14:paraId="2B1CA0B9" w14:textId="77777777" w:rsidR="00525B93" w:rsidRPr="00227B13" w:rsidRDefault="00525B93" w:rsidP="00525B93">
      <w:pPr>
        <w:jc w:val="center"/>
        <w:rPr>
          <w:rFonts w:asciiTheme="minorHAnsi" w:hAnsiTheme="minorHAnsi"/>
          <w:b/>
          <w:bCs/>
          <w:sz w:val="27"/>
          <w:szCs w:val="27"/>
        </w:rPr>
      </w:pPr>
    </w:p>
    <w:p w14:paraId="044E9E85" w14:textId="77777777" w:rsidR="00525B93" w:rsidRPr="00227B13" w:rsidRDefault="00525B93" w:rsidP="00525B93">
      <w:pPr>
        <w:jc w:val="center"/>
        <w:rPr>
          <w:rFonts w:asciiTheme="minorHAnsi" w:hAnsiTheme="minorHAnsi"/>
          <w:b/>
          <w:bCs/>
          <w:sz w:val="27"/>
          <w:szCs w:val="27"/>
        </w:rPr>
      </w:pPr>
    </w:p>
    <w:p w14:paraId="57240877" w14:textId="77777777" w:rsidR="00525B93" w:rsidRPr="00227B13" w:rsidRDefault="00525B93" w:rsidP="00525B93">
      <w:pPr>
        <w:jc w:val="center"/>
        <w:rPr>
          <w:rFonts w:asciiTheme="minorHAnsi" w:hAnsiTheme="minorHAnsi"/>
          <w:b/>
          <w:bCs/>
          <w:sz w:val="27"/>
          <w:szCs w:val="27"/>
        </w:rPr>
      </w:pPr>
    </w:p>
    <w:p w14:paraId="1C65A742" w14:textId="77777777" w:rsidR="00525B93" w:rsidRPr="00227B13" w:rsidRDefault="00525B93" w:rsidP="00525B93">
      <w:pPr>
        <w:jc w:val="center"/>
        <w:rPr>
          <w:rFonts w:asciiTheme="minorHAnsi" w:hAnsiTheme="minorHAnsi"/>
          <w:b/>
          <w:bCs/>
          <w:sz w:val="27"/>
          <w:szCs w:val="27"/>
        </w:rPr>
      </w:pPr>
    </w:p>
    <w:p w14:paraId="02CE4348" w14:textId="77777777" w:rsidR="00525B93" w:rsidRPr="00227B13" w:rsidRDefault="00525B93" w:rsidP="00525B93">
      <w:pPr>
        <w:jc w:val="center"/>
        <w:rPr>
          <w:rFonts w:asciiTheme="minorHAnsi" w:hAnsiTheme="minorHAnsi"/>
          <w:b/>
          <w:bCs/>
          <w:sz w:val="27"/>
          <w:szCs w:val="27"/>
        </w:rPr>
      </w:pPr>
    </w:p>
    <w:p w14:paraId="3DF7CC64" w14:textId="77777777" w:rsidR="00525B93" w:rsidRPr="00227B13" w:rsidRDefault="00525B93" w:rsidP="00525B93">
      <w:pPr>
        <w:jc w:val="center"/>
        <w:rPr>
          <w:rFonts w:asciiTheme="minorHAnsi" w:hAnsiTheme="minorHAnsi"/>
          <w:b/>
          <w:bCs/>
          <w:sz w:val="27"/>
          <w:szCs w:val="27"/>
        </w:rPr>
      </w:pPr>
    </w:p>
    <w:p w14:paraId="6668EAC0" w14:textId="77777777" w:rsidR="00525B93" w:rsidRPr="00227B13" w:rsidRDefault="00525B93" w:rsidP="00525B93">
      <w:pPr>
        <w:jc w:val="center"/>
        <w:rPr>
          <w:rFonts w:asciiTheme="minorHAnsi" w:hAnsiTheme="minorHAnsi"/>
          <w:b/>
          <w:bCs/>
          <w:sz w:val="27"/>
          <w:szCs w:val="27"/>
        </w:rPr>
      </w:pPr>
    </w:p>
    <w:p w14:paraId="6202B119" w14:textId="77777777" w:rsidR="00525B93" w:rsidRPr="00227B13" w:rsidRDefault="00525B93" w:rsidP="00525B93">
      <w:pPr>
        <w:jc w:val="center"/>
        <w:rPr>
          <w:rFonts w:asciiTheme="minorHAnsi" w:hAnsiTheme="minorHAnsi"/>
          <w:b/>
          <w:bCs/>
          <w:sz w:val="27"/>
          <w:szCs w:val="27"/>
        </w:rPr>
      </w:pPr>
    </w:p>
    <w:p w14:paraId="1C50F4C2" w14:textId="77777777" w:rsidR="00525B93" w:rsidRPr="00227B13" w:rsidRDefault="00525B93" w:rsidP="00525B93">
      <w:pPr>
        <w:jc w:val="center"/>
        <w:rPr>
          <w:rFonts w:asciiTheme="minorHAnsi" w:hAnsiTheme="minorHAnsi"/>
          <w:b/>
          <w:bCs/>
          <w:sz w:val="27"/>
          <w:szCs w:val="27"/>
        </w:rPr>
      </w:pPr>
    </w:p>
    <w:p w14:paraId="68CA86CC" w14:textId="77777777" w:rsidR="00525B93" w:rsidRPr="00227B13" w:rsidRDefault="00525B93" w:rsidP="00525B93">
      <w:pPr>
        <w:jc w:val="center"/>
        <w:rPr>
          <w:rFonts w:asciiTheme="minorHAnsi" w:hAnsiTheme="minorHAnsi"/>
          <w:b/>
          <w:bCs/>
          <w:sz w:val="27"/>
          <w:szCs w:val="27"/>
        </w:rPr>
      </w:pPr>
    </w:p>
    <w:p w14:paraId="496ED029" w14:textId="18ABCA28" w:rsidR="00525B93" w:rsidRPr="00DB144F" w:rsidRDefault="00525B93" w:rsidP="00DB144F">
      <w:pPr>
        <w:rPr>
          <w:rFonts w:asciiTheme="minorHAnsi" w:hAnsiTheme="minorHAnsi"/>
          <w:b/>
          <w:bCs/>
          <w:sz w:val="27"/>
          <w:szCs w:val="27"/>
        </w:rPr>
      </w:pPr>
    </w:p>
    <w:p w14:paraId="3B34958E" w14:textId="77777777" w:rsidR="00F82460" w:rsidRPr="00227B13" w:rsidRDefault="00F82460">
      <w:pPr>
        <w:rPr>
          <w:rFonts w:asciiTheme="minorHAnsi" w:hAnsiTheme="minorHAnsi"/>
          <w:b/>
          <w:bCs/>
          <w:sz w:val="27"/>
          <w:szCs w:val="27"/>
        </w:rPr>
      </w:pPr>
      <w:r w:rsidRPr="00227B13">
        <w:rPr>
          <w:rFonts w:asciiTheme="minorHAnsi" w:hAnsiTheme="minorHAnsi"/>
          <w:b/>
          <w:bCs/>
          <w:sz w:val="27"/>
          <w:szCs w:val="27"/>
        </w:rPr>
        <w:br w:type="page"/>
      </w:r>
    </w:p>
    <w:p w14:paraId="7DC2D25C" w14:textId="77777777" w:rsidR="004327E0" w:rsidRPr="00C802DC" w:rsidRDefault="004327E0" w:rsidP="004327E0">
      <w:pPr>
        <w:widowControl w:val="0"/>
        <w:autoSpaceDE w:val="0"/>
        <w:autoSpaceDN w:val="0"/>
        <w:adjustRightInd w:val="0"/>
        <w:spacing w:line="360" w:lineRule="auto"/>
        <w:rPr>
          <w:rFonts w:asciiTheme="minorHAnsi" w:hAnsiTheme="minorHAnsi"/>
          <w:b/>
          <w:bCs/>
          <w:sz w:val="28"/>
          <w:szCs w:val="28"/>
        </w:rPr>
      </w:pPr>
      <w:r w:rsidRPr="00C802DC">
        <w:rPr>
          <w:rFonts w:asciiTheme="minorHAnsi" w:hAnsiTheme="minorHAnsi"/>
          <w:b/>
          <w:bCs/>
          <w:sz w:val="28"/>
          <w:szCs w:val="28"/>
        </w:rPr>
        <w:lastRenderedPageBreak/>
        <w:t>Annual Comprehensive Site Compliance Evaluation Checklist</w:t>
      </w:r>
    </w:p>
    <w:p w14:paraId="360D00AB" w14:textId="77777777" w:rsidR="004327E0" w:rsidRPr="00F759FA" w:rsidRDefault="004327E0" w:rsidP="004327E0">
      <w:pPr>
        <w:widowControl w:val="0"/>
        <w:autoSpaceDE w:val="0"/>
        <w:autoSpaceDN w:val="0"/>
        <w:adjustRightInd w:val="0"/>
        <w:spacing w:line="360" w:lineRule="auto"/>
        <w:jc w:val="both"/>
        <w:rPr>
          <w:rFonts w:asciiTheme="minorHAnsi" w:hAnsiTheme="minorHAnsi"/>
          <w:b/>
          <w:bCs/>
          <w:szCs w:val="18"/>
        </w:rPr>
      </w:pPr>
      <w:r w:rsidRPr="00F759FA">
        <w:rPr>
          <w:rFonts w:asciiTheme="minorHAnsi" w:hAnsiTheme="minorHAnsi"/>
          <w:b/>
          <w:bCs/>
          <w:szCs w:val="18"/>
        </w:rPr>
        <w:t xml:space="preserve">Date </w:t>
      </w:r>
    </w:p>
    <w:p w14:paraId="2BDF73AB" w14:textId="424274EF" w:rsidR="004327E0" w:rsidRPr="00F759FA" w:rsidRDefault="004327E0" w:rsidP="004327E0">
      <w:pPr>
        <w:widowControl w:val="0"/>
        <w:autoSpaceDE w:val="0"/>
        <w:autoSpaceDN w:val="0"/>
        <w:adjustRightInd w:val="0"/>
        <w:spacing w:line="360" w:lineRule="auto"/>
        <w:jc w:val="both"/>
        <w:rPr>
          <w:rFonts w:asciiTheme="minorHAnsi" w:hAnsiTheme="minorHAnsi"/>
          <w:b/>
          <w:bCs/>
          <w:szCs w:val="18"/>
        </w:rPr>
      </w:pPr>
      <w:r w:rsidRPr="00F759FA">
        <w:rPr>
          <w:rFonts w:asciiTheme="minorHAnsi" w:hAnsiTheme="minorHAnsi"/>
          <w:b/>
          <w:bCs/>
          <w:szCs w:val="18"/>
        </w:rPr>
        <w:t xml:space="preserve">Area Inspected: </w:t>
      </w:r>
      <w:r w:rsidRPr="003D5CB5">
        <w:rPr>
          <w:rFonts w:asciiTheme="minorHAnsi" w:hAnsiTheme="minorHAnsi"/>
          <w:bCs/>
          <w:sz w:val="22"/>
          <w:szCs w:val="22"/>
        </w:rPr>
        <w:t>Facilities Management Yard</w:t>
      </w:r>
    </w:p>
    <w:p w14:paraId="36652EE7" w14:textId="77777777" w:rsidR="004327E0" w:rsidRPr="00F759FA" w:rsidRDefault="004327E0" w:rsidP="004327E0">
      <w:pPr>
        <w:widowControl w:val="0"/>
        <w:autoSpaceDE w:val="0"/>
        <w:autoSpaceDN w:val="0"/>
        <w:adjustRightInd w:val="0"/>
        <w:spacing w:line="360" w:lineRule="auto"/>
        <w:jc w:val="both"/>
        <w:rPr>
          <w:rFonts w:asciiTheme="minorHAnsi" w:hAnsiTheme="minorHAnsi"/>
          <w:b/>
          <w:bCs/>
          <w:szCs w:val="18"/>
        </w:rPr>
      </w:pPr>
      <w:r w:rsidRPr="00F759FA">
        <w:rPr>
          <w:rFonts w:asciiTheme="minorHAnsi" w:hAnsiTheme="minorHAnsi"/>
          <w:b/>
          <w:bCs/>
          <w:szCs w:val="18"/>
        </w:rPr>
        <w:t xml:space="preserve">Inspector’s Name and Title </w:t>
      </w:r>
    </w:p>
    <w:p w14:paraId="4213D37B" w14:textId="4250F517" w:rsidR="0051449E" w:rsidRPr="00227B13" w:rsidRDefault="004327E0" w:rsidP="004327E0">
      <w:pPr>
        <w:widowControl w:val="0"/>
        <w:autoSpaceDE w:val="0"/>
        <w:autoSpaceDN w:val="0"/>
        <w:adjustRightInd w:val="0"/>
        <w:spacing w:line="360" w:lineRule="auto"/>
        <w:jc w:val="both"/>
        <w:rPr>
          <w:rFonts w:asciiTheme="minorHAnsi" w:hAnsiTheme="minorHAnsi"/>
          <w:b/>
          <w:bCs/>
          <w:sz w:val="28"/>
          <w:szCs w:val="28"/>
        </w:rPr>
      </w:pPr>
      <w:r w:rsidRPr="00F759FA">
        <w:rPr>
          <w:rFonts w:asciiTheme="minorHAnsi" w:hAnsiTheme="minorHAnsi"/>
          <w:b/>
          <w:bCs/>
          <w:szCs w:val="18"/>
        </w:rPr>
        <w:t>Have any illicit discharges occurred since the last annual inspection?</w:t>
      </w:r>
    </w:p>
    <w:tbl>
      <w:tblPr>
        <w:tblW w:w="9918" w:type="dxa"/>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ook w:val="0000" w:firstRow="0" w:lastRow="0" w:firstColumn="0" w:lastColumn="0" w:noHBand="0" w:noVBand="0"/>
      </w:tblPr>
      <w:tblGrid>
        <w:gridCol w:w="3078"/>
        <w:gridCol w:w="2250"/>
        <w:gridCol w:w="4590"/>
      </w:tblGrid>
      <w:tr w:rsidR="00525B93" w:rsidRPr="00227B13" w14:paraId="6B98DC6E" w14:textId="77777777" w:rsidTr="00623460">
        <w:trPr>
          <w:cantSplit/>
          <w:trHeight w:val="864"/>
        </w:trPr>
        <w:tc>
          <w:tcPr>
            <w:tcW w:w="3078" w:type="dxa"/>
            <w:shd w:val="clear" w:color="auto" w:fill="D9D9D9" w:themeFill="background1" w:themeFillShade="D9"/>
            <w:vAlign w:val="center"/>
          </w:tcPr>
          <w:p w14:paraId="2B1E003F" w14:textId="77777777" w:rsidR="00525B93" w:rsidRPr="00227B13" w:rsidRDefault="00525B93" w:rsidP="00525B93">
            <w:pPr>
              <w:widowControl w:val="0"/>
              <w:autoSpaceDE w:val="0"/>
              <w:autoSpaceDN w:val="0"/>
              <w:adjustRightInd w:val="0"/>
              <w:jc w:val="center"/>
              <w:rPr>
                <w:rFonts w:asciiTheme="minorHAnsi" w:hAnsiTheme="minorHAnsi"/>
                <w:b/>
                <w:bCs/>
                <w:sz w:val="22"/>
                <w:szCs w:val="22"/>
              </w:rPr>
            </w:pPr>
            <w:r w:rsidRPr="00227B13">
              <w:rPr>
                <w:rFonts w:asciiTheme="minorHAnsi" w:hAnsiTheme="minorHAnsi"/>
                <w:b/>
                <w:bCs/>
                <w:sz w:val="22"/>
                <w:szCs w:val="22"/>
              </w:rPr>
              <w:t>Activity</w:t>
            </w:r>
          </w:p>
        </w:tc>
        <w:tc>
          <w:tcPr>
            <w:tcW w:w="2250" w:type="dxa"/>
            <w:shd w:val="clear" w:color="auto" w:fill="D9D9D9" w:themeFill="background1" w:themeFillShade="D9"/>
            <w:vAlign w:val="center"/>
          </w:tcPr>
          <w:p w14:paraId="38FC367F" w14:textId="6B9F4ECA" w:rsidR="00525B93" w:rsidRPr="00227B13" w:rsidRDefault="00F82A14" w:rsidP="00525B93">
            <w:pPr>
              <w:widowControl w:val="0"/>
              <w:autoSpaceDE w:val="0"/>
              <w:autoSpaceDN w:val="0"/>
              <w:adjustRightInd w:val="0"/>
              <w:jc w:val="center"/>
              <w:rPr>
                <w:rFonts w:asciiTheme="minorHAnsi" w:hAnsiTheme="minorHAnsi"/>
                <w:b/>
                <w:bCs/>
                <w:sz w:val="22"/>
                <w:szCs w:val="22"/>
              </w:rPr>
            </w:pPr>
            <w:r>
              <w:rPr>
                <w:rFonts w:asciiTheme="minorHAnsi" w:hAnsiTheme="minorHAnsi"/>
                <w:b/>
                <w:bCs/>
              </w:rPr>
              <w:t>Yes/No/NA</w:t>
            </w:r>
          </w:p>
        </w:tc>
        <w:tc>
          <w:tcPr>
            <w:tcW w:w="4590" w:type="dxa"/>
            <w:shd w:val="clear" w:color="auto" w:fill="D9D9D9" w:themeFill="background1" w:themeFillShade="D9"/>
            <w:vAlign w:val="center"/>
          </w:tcPr>
          <w:p w14:paraId="3EC37629" w14:textId="77777777" w:rsidR="00525B93" w:rsidRPr="00227B13" w:rsidRDefault="00525B93" w:rsidP="00525B93">
            <w:pPr>
              <w:widowControl w:val="0"/>
              <w:autoSpaceDE w:val="0"/>
              <w:autoSpaceDN w:val="0"/>
              <w:adjustRightInd w:val="0"/>
              <w:jc w:val="center"/>
              <w:rPr>
                <w:rFonts w:asciiTheme="minorHAnsi" w:hAnsiTheme="minorHAnsi"/>
                <w:b/>
                <w:bCs/>
                <w:sz w:val="22"/>
                <w:szCs w:val="22"/>
              </w:rPr>
            </w:pPr>
            <w:r w:rsidRPr="00227B13">
              <w:rPr>
                <w:rFonts w:asciiTheme="minorHAnsi" w:hAnsiTheme="minorHAnsi"/>
                <w:b/>
                <w:bCs/>
                <w:sz w:val="22"/>
                <w:szCs w:val="22"/>
              </w:rPr>
              <w:t>Corrective Actions and Dates</w:t>
            </w:r>
          </w:p>
        </w:tc>
      </w:tr>
      <w:tr w:rsidR="00623460" w:rsidRPr="00227B13" w14:paraId="50799E7D" w14:textId="77777777" w:rsidTr="00623460">
        <w:trPr>
          <w:cantSplit/>
          <w:trHeight w:val="864"/>
        </w:trPr>
        <w:tc>
          <w:tcPr>
            <w:tcW w:w="3078" w:type="dxa"/>
            <w:vAlign w:val="center"/>
          </w:tcPr>
          <w:p w14:paraId="624D6A7C" w14:textId="72E51428" w:rsidR="00623460" w:rsidRPr="00E14AD7" w:rsidRDefault="001308FF" w:rsidP="00E14AD7">
            <w:pPr>
              <w:pStyle w:val="ListParagraph"/>
              <w:widowControl w:val="0"/>
              <w:numPr>
                <w:ilvl w:val="0"/>
                <w:numId w:val="18"/>
              </w:numPr>
              <w:autoSpaceDE w:val="0"/>
              <w:autoSpaceDN w:val="0"/>
              <w:adjustRightInd w:val="0"/>
              <w:rPr>
                <w:rFonts w:asciiTheme="minorHAnsi" w:hAnsiTheme="minorHAnsi"/>
                <w:bCs/>
                <w:sz w:val="22"/>
                <w:szCs w:val="22"/>
              </w:rPr>
            </w:pPr>
            <w:r w:rsidRPr="00E14AD7">
              <w:rPr>
                <w:rFonts w:asciiTheme="minorHAnsi" w:eastAsia="Calibri" w:hAnsiTheme="minorHAnsi"/>
                <w:sz w:val="22"/>
                <w:szCs w:val="22"/>
              </w:rPr>
              <w:t xml:space="preserve">Parking lot </w:t>
            </w:r>
            <w:proofErr w:type="gramStart"/>
            <w:r w:rsidRPr="00E14AD7">
              <w:rPr>
                <w:rFonts w:asciiTheme="minorHAnsi" w:eastAsia="Calibri" w:hAnsiTheme="minorHAnsi"/>
                <w:sz w:val="22"/>
                <w:szCs w:val="22"/>
              </w:rPr>
              <w:t>in</w:t>
            </w:r>
            <w:proofErr w:type="gramEnd"/>
            <w:r w:rsidRPr="00E14AD7">
              <w:rPr>
                <w:rFonts w:asciiTheme="minorHAnsi" w:eastAsia="Calibri" w:hAnsiTheme="minorHAnsi"/>
                <w:sz w:val="22"/>
                <w:szCs w:val="22"/>
              </w:rPr>
              <w:t xml:space="preserve"> good condition and vehicle entry area is clean.</w:t>
            </w:r>
          </w:p>
        </w:tc>
        <w:tc>
          <w:tcPr>
            <w:tcW w:w="2250" w:type="dxa"/>
            <w:vAlign w:val="center"/>
          </w:tcPr>
          <w:p w14:paraId="4EFB0112" w14:textId="77777777" w:rsidR="00623460" w:rsidRPr="00227B13" w:rsidRDefault="00623460" w:rsidP="00DD2CAF">
            <w:pPr>
              <w:ind w:left="72"/>
              <w:contextualSpacing/>
              <w:rPr>
                <w:rFonts w:asciiTheme="minorHAnsi" w:eastAsia="Calibri" w:hAnsiTheme="minorHAnsi"/>
                <w:sz w:val="22"/>
                <w:szCs w:val="22"/>
              </w:rPr>
            </w:pPr>
            <w:r>
              <w:rPr>
                <w:rFonts w:asciiTheme="minorHAnsi" w:eastAsia="Calibri" w:hAnsiTheme="minorHAnsi"/>
                <w:sz w:val="22"/>
                <w:szCs w:val="22"/>
              </w:rPr>
              <w:t xml:space="preserve">Yes </w:t>
            </w:r>
            <w:r>
              <w:rPr>
                <w:rFonts w:asciiTheme="minorHAnsi" w:eastAsia="Calibri" w:hAnsiTheme="minorHAnsi"/>
                <w:sz w:val="22"/>
                <w:szCs w:val="22"/>
              </w:rPr>
              <w:fldChar w:fldCharType="begin">
                <w:ffData>
                  <w:name w:val="Check6"/>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No </w:t>
            </w:r>
            <w:r>
              <w:rPr>
                <w:rFonts w:asciiTheme="minorHAnsi" w:eastAsia="Calibri" w:hAnsiTheme="minorHAnsi"/>
                <w:sz w:val="22"/>
                <w:szCs w:val="22"/>
              </w:rPr>
              <w:fldChar w:fldCharType="begin">
                <w:ffData>
                  <w:name w:val="Check7"/>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NA </w:t>
            </w:r>
            <w:r>
              <w:rPr>
                <w:rFonts w:asciiTheme="minorHAnsi" w:eastAsia="Calibri" w:hAnsiTheme="minorHAnsi"/>
                <w:sz w:val="22"/>
                <w:szCs w:val="22"/>
              </w:rPr>
              <w:fldChar w:fldCharType="begin">
                <w:ffData>
                  <w:name w:val="Check8"/>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p>
        </w:tc>
        <w:tc>
          <w:tcPr>
            <w:tcW w:w="4590" w:type="dxa"/>
            <w:vAlign w:val="center"/>
          </w:tcPr>
          <w:p w14:paraId="0E64EA35" w14:textId="77777777" w:rsidR="00623460" w:rsidRPr="00227B13" w:rsidRDefault="00623460" w:rsidP="00525B93">
            <w:pPr>
              <w:widowControl w:val="0"/>
              <w:autoSpaceDE w:val="0"/>
              <w:autoSpaceDN w:val="0"/>
              <w:adjustRightInd w:val="0"/>
              <w:rPr>
                <w:rFonts w:asciiTheme="minorHAnsi" w:hAnsiTheme="minorHAnsi"/>
                <w:bCs/>
                <w:sz w:val="22"/>
                <w:szCs w:val="22"/>
              </w:rPr>
            </w:pPr>
          </w:p>
        </w:tc>
      </w:tr>
      <w:tr w:rsidR="001308FF" w:rsidRPr="00227B13" w14:paraId="297E1FEE" w14:textId="77777777" w:rsidTr="0090774A">
        <w:trPr>
          <w:cantSplit/>
          <w:trHeight w:val="864"/>
        </w:trPr>
        <w:tc>
          <w:tcPr>
            <w:tcW w:w="3078" w:type="dxa"/>
          </w:tcPr>
          <w:p w14:paraId="64C1F3D4" w14:textId="597411C5" w:rsidR="001308FF" w:rsidRPr="00E14AD7" w:rsidRDefault="0090774A" w:rsidP="0090774A">
            <w:pPr>
              <w:pStyle w:val="ListParagraph"/>
              <w:widowControl w:val="0"/>
              <w:numPr>
                <w:ilvl w:val="0"/>
                <w:numId w:val="18"/>
              </w:numPr>
              <w:autoSpaceDE w:val="0"/>
              <w:autoSpaceDN w:val="0"/>
              <w:adjustRightInd w:val="0"/>
              <w:rPr>
                <w:rFonts w:asciiTheme="minorHAnsi" w:hAnsiTheme="minorHAnsi"/>
                <w:bCs/>
                <w:sz w:val="22"/>
                <w:szCs w:val="22"/>
              </w:rPr>
            </w:pPr>
            <w:r>
              <w:rPr>
                <w:rFonts w:asciiTheme="minorHAnsi" w:eastAsia="Calibri" w:hAnsiTheme="minorHAnsi"/>
                <w:sz w:val="22"/>
                <w:szCs w:val="22"/>
              </w:rPr>
              <w:t>Parking areas</w:t>
            </w:r>
            <w:r w:rsidR="001308FF" w:rsidRPr="00E14AD7">
              <w:rPr>
                <w:rFonts w:asciiTheme="minorHAnsi" w:eastAsia="Calibri" w:hAnsiTheme="minorHAnsi"/>
                <w:sz w:val="22"/>
                <w:szCs w:val="22"/>
              </w:rPr>
              <w:t xml:space="preserve"> </w:t>
            </w:r>
            <w:proofErr w:type="gramStart"/>
            <w:r w:rsidR="001308FF" w:rsidRPr="00E14AD7">
              <w:rPr>
                <w:rFonts w:asciiTheme="minorHAnsi" w:eastAsia="Calibri" w:hAnsiTheme="minorHAnsi"/>
                <w:sz w:val="22"/>
                <w:szCs w:val="22"/>
              </w:rPr>
              <w:t>free</w:t>
            </w:r>
            <w:proofErr w:type="gramEnd"/>
            <w:r w:rsidR="001308FF" w:rsidRPr="00E14AD7">
              <w:rPr>
                <w:rFonts w:asciiTheme="minorHAnsi" w:eastAsia="Calibri" w:hAnsiTheme="minorHAnsi"/>
                <w:sz w:val="22"/>
                <w:szCs w:val="22"/>
              </w:rPr>
              <w:t xml:space="preserve"> of signs of spills or leakage from vehicles</w:t>
            </w:r>
            <w:r>
              <w:rPr>
                <w:rFonts w:asciiTheme="minorHAnsi" w:eastAsia="Calibri" w:hAnsiTheme="minorHAnsi"/>
                <w:sz w:val="22"/>
                <w:szCs w:val="22"/>
              </w:rPr>
              <w:t xml:space="preserve"> or equipment</w:t>
            </w:r>
            <w:r w:rsidR="001308FF" w:rsidRPr="00E14AD7">
              <w:rPr>
                <w:rFonts w:asciiTheme="minorHAnsi" w:eastAsia="Calibri" w:hAnsiTheme="minorHAnsi"/>
                <w:sz w:val="22"/>
                <w:szCs w:val="22"/>
              </w:rPr>
              <w:t>.</w:t>
            </w:r>
          </w:p>
        </w:tc>
        <w:tc>
          <w:tcPr>
            <w:tcW w:w="2250" w:type="dxa"/>
            <w:vAlign w:val="center"/>
          </w:tcPr>
          <w:p w14:paraId="7FB404B9" w14:textId="77777777" w:rsidR="001308FF" w:rsidRPr="00227B13" w:rsidRDefault="001308FF" w:rsidP="001308FF">
            <w:pPr>
              <w:ind w:left="72"/>
              <w:contextualSpacing/>
              <w:rPr>
                <w:rFonts w:asciiTheme="minorHAnsi" w:eastAsia="Calibri" w:hAnsiTheme="minorHAnsi"/>
                <w:sz w:val="22"/>
                <w:szCs w:val="22"/>
              </w:rPr>
            </w:pPr>
            <w:r>
              <w:rPr>
                <w:rFonts w:asciiTheme="minorHAnsi" w:eastAsia="Calibri" w:hAnsiTheme="minorHAnsi"/>
                <w:sz w:val="22"/>
                <w:szCs w:val="22"/>
              </w:rPr>
              <w:t xml:space="preserve">Yes </w:t>
            </w:r>
            <w:r>
              <w:rPr>
                <w:rFonts w:asciiTheme="minorHAnsi" w:eastAsia="Calibri" w:hAnsiTheme="minorHAnsi"/>
                <w:sz w:val="22"/>
                <w:szCs w:val="22"/>
              </w:rPr>
              <w:fldChar w:fldCharType="begin">
                <w:ffData>
                  <w:name w:val="Check6"/>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No </w:t>
            </w:r>
            <w:r>
              <w:rPr>
                <w:rFonts w:asciiTheme="minorHAnsi" w:eastAsia="Calibri" w:hAnsiTheme="minorHAnsi"/>
                <w:sz w:val="22"/>
                <w:szCs w:val="22"/>
              </w:rPr>
              <w:fldChar w:fldCharType="begin">
                <w:ffData>
                  <w:name w:val="Check7"/>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NA </w:t>
            </w:r>
            <w:r>
              <w:rPr>
                <w:rFonts w:asciiTheme="minorHAnsi" w:eastAsia="Calibri" w:hAnsiTheme="minorHAnsi"/>
                <w:sz w:val="22"/>
                <w:szCs w:val="22"/>
              </w:rPr>
              <w:fldChar w:fldCharType="begin">
                <w:ffData>
                  <w:name w:val="Check8"/>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p>
        </w:tc>
        <w:tc>
          <w:tcPr>
            <w:tcW w:w="4590" w:type="dxa"/>
            <w:vAlign w:val="center"/>
          </w:tcPr>
          <w:p w14:paraId="38261EF3" w14:textId="77777777" w:rsidR="001308FF" w:rsidRPr="00227B13" w:rsidRDefault="001308FF" w:rsidP="001308FF">
            <w:pPr>
              <w:widowControl w:val="0"/>
              <w:autoSpaceDE w:val="0"/>
              <w:autoSpaceDN w:val="0"/>
              <w:adjustRightInd w:val="0"/>
              <w:rPr>
                <w:rFonts w:asciiTheme="minorHAnsi" w:hAnsiTheme="minorHAnsi"/>
                <w:bCs/>
                <w:sz w:val="22"/>
                <w:szCs w:val="22"/>
              </w:rPr>
            </w:pPr>
          </w:p>
        </w:tc>
      </w:tr>
      <w:tr w:rsidR="001308FF" w:rsidRPr="00227B13" w14:paraId="60945901" w14:textId="77777777" w:rsidTr="0090774A">
        <w:trPr>
          <w:cantSplit/>
          <w:trHeight w:val="864"/>
        </w:trPr>
        <w:tc>
          <w:tcPr>
            <w:tcW w:w="3078" w:type="dxa"/>
          </w:tcPr>
          <w:p w14:paraId="669BA428" w14:textId="5AC4407B" w:rsidR="001308FF" w:rsidRPr="00E14AD7" w:rsidRDefault="001308FF" w:rsidP="00E14AD7">
            <w:pPr>
              <w:pStyle w:val="ListParagraph"/>
              <w:widowControl w:val="0"/>
              <w:numPr>
                <w:ilvl w:val="0"/>
                <w:numId w:val="18"/>
              </w:numPr>
              <w:autoSpaceDE w:val="0"/>
              <w:autoSpaceDN w:val="0"/>
              <w:adjustRightInd w:val="0"/>
              <w:rPr>
                <w:rFonts w:asciiTheme="minorHAnsi" w:hAnsiTheme="minorHAnsi"/>
                <w:bCs/>
                <w:sz w:val="22"/>
                <w:szCs w:val="22"/>
              </w:rPr>
            </w:pPr>
            <w:r w:rsidRPr="00E14AD7">
              <w:rPr>
                <w:rFonts w:asciiTheme="minorHAnsi" w:hAnsiTheme="minorHAnsi"/>
                <w:bCs/>
                <w:sz w:val="22"/>
                <w:szCs w:val="22"/>
              </w:rPr>
              <w:t>Site is free of trash or debris</w:t>
            </w:r>
            <w:r w:rsidR="00DB4F09" w:rsidRPr="00E14AD7">
              <w:rPr>
                <w:rFonts w:asciiTheme="minorHAnsi" w:hAnsiTheme="minorHAnsi"/>
                <w:bCs/>
                <w:sz w:val="22"/>
                <w:szCs w:val="22"/>
              </w:rPr>
              <w:t>, including wooded areas around the site</w:t>
            </w:r>
            <w:r w:rsidRPr="00E14AD7">
              <w:rPr>
                <w:rFonts w:asciiTheme="minorHAnsi" w:hAnsiTheme="minorHAnsi"/>
                <w:bCs/>
                <w:sz w:val="22"/>
                <w:szCs w:val="22"/>
              </w:rPr>
              <w:t xml:space="preserve">. </w:t>
            </w:r>
            <w:r w:rsidR="00DB4F09" w:rsidRPr="00E14AD7">
              <w:rPr>
                <w:rFonts w:asciiTheme="minorHAnsi" w:hAnsiTheme="minorHAnsi"/>
                <w:bCs/>
                <w:sz w:val="22"/>
                <w:szCs w:val="22"/>
              </w:rPr>
              <w:t>Dumpsters are properly covered.</w:t>
            </w:r>
            <w:r w:rsidRPr="00E14AD7">
              <w:rPr>
                <w:rFonts w:asciiTheme="minorHAnsi" w:hAnsiTheme="minorHAnsi"/>
                <w:bCs/>
                <w:sz w:val="22"/>
                <w:szCs w:val="22"/>
              </w:rPr>
              <w:t xml:space="preserve"> </w:t>
            </w:r>
          </w:p>
        </w:tc>
        <w:tc>
          <w:tcPr>
            <w:tcW w:w="2250" w:type="dxa"/>
            <w:vAlign w:val="center"/>
          </w:tcPr>
          <w:p w14:paraId="7BF5834C" w14:textId="77777777" w:rsidR="001308FF" w:rsidRPr="00227B13" w:rsidRDefault="001308FF" w:rsidP="001308FF">
            <w:pPr>
              <w:ind w:left="72"/>
              <w:contextualSpacing/>
              <w:rPr>
                <w:rFonts w:asciiTheme="minorHAnsi" w:eastAsia="Calibri" w:hAnsiTheme="minorHAnsi"/>
                <w:sz w:val="22"/>
                <w:szCs w:val="22"/>
              </w:rPr>
            </w:pPr>
            <w:r>
              <w:rPr>
                <w:rFonts w:asciiTheme="minorHAnsi" w:eastAsia="Calibri" w:hAnsiTheme="minorHAnsi"/>
                <w:sz w:val="22"/>
                <w:szCs w:val="22"/>
              </w:rPr>
              <w:t xml:space="preserve">Yes </w:t>
            </w:r>
            <w:r>
              <w:rPr>
                <w:rFonts w:asciiTheme="minorHAnsi" w:eastAsia="Calibri" w:hAnsiTheme="minorHAnsi"/>
                <w:sz w:val="22"/>
                <w:szCs w:val="22"/>
              </w:rPr>
              <w:fldChar w:fldCharType="begin">
                <w:ffData>
                  <w:name w:val="Check6"/>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No </w:t>
            </w:r>
            <w:r>
              <w:rPr>
                <w:rFonts w:asciiTheme="minorHAnsi" w:eastAsia="Calibri" w:hAnsiTheme="minorHAnsi"/>
                <w:sz w:val="22"/>
                <w:szCs w:val="22"/>
              </w:rPr>
              <w:fldChar w:fldCharType="begin">
                <w:ffData>
                  <w:name w:val="Check7"/>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NA </w:t>
            </w:r>
            <w:r>
              <w:rPr>
                <w:rFonts w:asciiTheme="minorHAnsi" w:eastAsia="Calibri" w:hAnsiTheme="minorHAnsi"/>
                <w:sz w:val="22"/>
                <w:szCs w:val="22"/>
              </w:rPr>
              <w:fldChar w:fldCharType="begin">
                <w:ffData>
                  <w:name w:val="Check8"/>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p>
        </w:tc>
        <w:tc>
          <w:tcPr>
            <w:tcW w:w="4590" w:type="dxa"/>
            <w:vAlign w:val="center"/>
          </w:tcPr>
          <w:p w14:paraId="14BAE29D" w14:textId="77777777" w:rsidR="001308FF" w:rsidRPr="00227B13" w:rsidRDefault="001308FF" w:rsidP="001308FF">
            <w:pPr>
              <w:widowControl w:val="0"/>
              <w:autoSpaceDE w:val="0"/>
              <w:autoSpaceDN w:val="0"/>
              <w:adjustRightInd w:val="0"/>
              <w:rPr>
                <w:rFonts w:asciiTheme="minorHAnsi" w:hAnsiTheme="minorHAnsi"/>
                <w:bCs/>
                <w:sz w:val="22"/>
                <w:szCs w:val="22"/>
              </w:rPr>
            </w:pPr>
          </w:p>
        </w:tc>
      </w:tr>
      <w:tr w:rsidR="001308FF" w:rsidRPr="00227B13" w14:paraId="4F007CC9" w14:textId="77777777" w:rsidTr="00623460">
        <w:trPr>
          <w:cantSplit/>
          <w:trHeight w:val="864"/>
        </w:trPr>
        <w:tc>
          <w:tcPr>
            <w:tcW w:w="3078" w:type="dxa"/>
            <w:vAlign w:val="center"/>
          </w:tcPr>
          <w:p w14:paraId="36276F81" w14:textId="33F14AFB" w:rsidR="001308FF" w:rsidRPr="00E14AD7" w:rsidRDefault="001308FF" w:rsidP="0090774A">
            <w:pPr>
              <w:pStyle w:val="ListParagraph"/>
              <w:widowControl w:val="0"/>
              <w:numPr>
                <w:ilvl w:val="0"/>
                <w:numId w:val="18"/>
              </w:numPr>
              <w:autoSpaceDE w:val="0"/>
              <w:autoSpaceDN w:val="0"/>
              <w:adjustRightInd w:val="0"/>
              <w:rPr>
                <w:rFonts w:asciiTheme="minorHAnsi" w:hAnsiTheme="minorHAnsi"/>
                <w:bCs/>
                <w:sz w:val="22"/>
                <w:szCs w:val="22"/>
              </w:rPr>
            </w:pPr>
            <w:r w:rsidRPr="00E14AD7">
              <w:rPr>
                <w:rFonts w:asciiTheme="minorHAnsi" w:hAnsiTheme="minorHAnsi"/>
                <w:bCs/>
                <w:sz w:val="22"/>
                <w:szCs w:val="22"/>
              </w:rPr>
              <w:t>Stormwater outfalls free from unauthorized discharges.</w:t>
            </w:r>
          </w:p>
        </w:tc>
        <w:tc>
          <w:tcPr>
            <w:tcW w:w="2250" w:type="dxa"/>
            <w:vAlign w:val="center"/>
          </w:tcPr>
          <w:p w14:paraId="21ED702C" w14:textId="77777777" w:rsidR="001308FF" w:rsidRPr="00227B13" w:rsidRDefault="001308FF" w:rsidP="001308FF">
            <w:pPr>
              <w:ind w:left="72"/>
              <w:contextualSpacing/>
              <w:rPr>
                <w:rFonts w:asciiTheme="minorHAnsi" w:eastAsia="Calibri" w:hAnsiTheme="minorHAnsi"/>
                <w:sz w:val="22"/>
                <w:szCs w:val="22"/>
              </w:rPr>
            </w:pPr>
            <w:r>
              <w:rPr>
                <w:rFonts w:asciiTheme="minorHAnsi" w:eastAsia="Calibri" w:hAnsiTheme="minorHAnsi"/>
                <w:sz w:val="22"/>
                <w:szCs w:val="22"/>
              </w:rPr>
              <w:t xml:space="preserve">Yes </w:t>
            </w:r>
            <w:r>
              <w:rPr>
                <w:rFonts w:asciiTheme="minorHAnsi" w:eastAsia="Calibri" w:hAnsiTheme="minorHAnsi"/>
                <w:sz w:val="22"/>
                <w:szCs w:val="22"/>
              </w:rPr>
              <w:fldChar w:fldCharType="begin">
                <w:ffData>
                  <w:name w:val="Check6"/>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No </w:t>
            </w:r>
            <w:r>
              <w:rPr>
                <w:rFonts w:asciiTheme="minorHAnsi" w:eastAsia="Calibri" w:hAnsiTheme="minorHAnsi"/>
                <w:sz w:val="22"/>
                <w:szCs w:val="22"/>
              </w:rPr>
              <w:fldChar w:fldCharType="begin">
                <w:ffData>
                  <w:name w:val="Check7"/>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NA </w:t>
            </w:r>
            <w:r>
              <w:rPr>
                <w:rFonts w:asciiTheme="minorHAnsi" w:eastAsia="Calibri" w:hAnsiTheme="minorHAnsi"/>
                <w:sz w:val="22"/>
                <w:szCs w:val="22"/>
              </w:rPr>
              <w:fldChar w:fldCharType="begin">
                <w:ffData>
                  <w:name w:val="Check8"/>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p>
        </w:tc>
        <w:tc>
          <w:tcPr>
            <w:tcW w:w="4590" w:type="dxa"/>
            <w:vAlign w:val="center"/>
          </w:tcPr>
          <w:p w14:paraId="2CF50654" w14:textId="77777777" w:rsidR="001308FF" w:rsidRPr="00227B13" w:rsidRDefault="001308FF" w:rsidP="001308FF">
            <w:pPr>
              <w:widowControl w:val="0"/>
              <w:autoSpaceDE w:val="0"/>
              <w:autoSpaceDN w:val="0"/>
              <w:adjustRightInd w:val="0"/>
              <w:rPr>
                <w:rFonts w:asciiTheme="minorHAnsi" w:hAnsiTheme="minorHAnsi"/>
                <w:bCs/>
                <w:sz w:val="22"/>
                <w:szCs w:val="22"/>
              </w:rPr>
            </w:pPr>
          </w:p>
        </w:tc>
      </w:tr>
      <w:tr w:rsidR="00925AC6" w:rsidRPr="00227B13" w14:paraId="08C776D8" w14:textId="77777777" w:rsidTr="00623460">
        <w:trPr>
          <w:cantSplit/>
          <w:trHeight w:val="864"/>
        </w:trPr>
        <w:tc>
          <w:tcPr>
            <w:tcW w:w="3078" w:type="dxa"/>
            <w:vAlign w:val="center"/>
          </w:tcPr>
          <w:p w14:paraId="25B7D1D6" w14:textId="702C0FA6" w:rsidR="00925AC6" w:rsidRPr="00E14AD7" w:rsidRDefault="00925AC6" w:rsidP="00925AC6">
            <w:pPr>
              <w:pStyle w:val="ListParagraph"/>
              <w:widowControl w:val="0"/>
              <w:numPr>
                <w:ilvl w:val="0"/>
                <w:numId w:val="18"/>
              </w:numPr>
              <w:autoSpaceDE w:val="0"/>
              <w:autoSpaceDN w:val="0"/>
              <w:adjustRightInd w:val="0"/>
              <w:rPr>
                <w:rFonts w:asciiTheme="minorHAnsi" w:hAnsiTheme="minorHAnsi"/>
                <w:bCs/>
                <w:sz w:val="22"/>
                <w:szCs w:val="22"/>
              </w:rPr>
            </w:pPr>
            <w:r>
              <w:rPr>
                <w:rFonts w:asciiTheme="minorHAnsi" w:hAnsiTheme="minorHAnsi"/>
                <w:bCs/>
                <w:sz w:val="22"/>
                <w:szCs w:val="22"/>
              </w:rPr>
              <w:t xml:space="preserve">Salt and sand </w:t>
            </w:r>
            <w:proofErr w:type="gramStart"/>
            <w:r>
              <w:rPr>
                <w:rFonts w:asciiTheme="minorHAnsi" w:hAnsiTheme="minorHAnsi"/>
                <w:bCs/>
                <w:sz w:val="22"/>
                <w:szCs w:val="22"/>
              </w:rPr>
              <w:t>properly</w:t>
            </w:r>
            <w:proofErr w:type="gramEnd"/>
            <w:r>
              <w:rPr>
                <w:rFonts w:asciiTheme="minorHAnsi" w:hAnsiTheme="minorHAnsi"/>
                <w:bCs/>
                <w:sz w:val="22"/>
                <w:szCs w:val="22"/>
              </w:rPr>
              <w:t xml:space="preserve"> contained under sheds, free of signs of spills or erosion.</w:t>
            </w:r>
          </w:p>
        </w:tc>
        <w:tc>
          <w:tcPr>
            <w:tcW w:w="2250" w:type="dxa"/>
            <w:vAlign w:val="center"/>
          </w:tcPr>
          <w:p w14:paraId="17F9C986" w14:textId="3C550218" w:rsidR="00925AC6" w:rsidRDefault="00925AC6" w:rsidP="00925AC6">
            <w:pPr>
              <w:ind w:left="72"/>
              <w:contextualSpacing/>
              <w:rPr>
                <w:rFonts w:asciiTheme="minorHAnsi" w:eastAsia="Calibri" w:hAnsiTheme="minorHAnsi"/>
                <w:sz w:val="22"/>
                <w:szCs w:val="22"/>
              </w:rPr>
            </w:pPr>
            <w:r>
              <w:rPr>
                <w:rFonts w:asciiTheme="minorHAnsi" w:eastAsia="Calibri" w:hAnsiTheme="minorHAnsi"/>
                <w:sz w:val="22"/>
                <w:szCs w:val="22"/>
              </w:rPr>
              <w:t xml:space="preserve">Yes </w:t>
            </w:r>
            <w:r>
              <w:rPr>
                <w:rFonts w:asciiTheme="minorHAnsi" w:eastAsia="Calibri" w:hAnsiTheme="minorHAnsi"/>
                <w:sz w:val="22"/>
                <w:szCs w:val="22"/>
              </w:rPr>
              <w:fldChar w:fldCharType="begin">
                <w:ffData>
                  <w:name w:val="Check6"/>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No </w:t>
            </w:r>
            <w:r>
              <w:rPr>
                <w:rFonts w:asciiTheme="minorHAnsi" w:eastAsia="Calibri" w:hAnsiTheme="minorHAnsi"/>
                <w:sz w:val="22"/>
                <w:szCs w:val="22"/>
              </w:rPr>
              <w:fldChar w:fldCharType="begin">
                <w:ffData>
                  <w:name w:val="Check7"/>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NA </w:t>
            </w:r>
            <w:r>
              <w:rPr>
                <w:rFonts w:asciiTheme="minorHAnsi" w:eastAsia="Calibri" w:hAnsiTheme="minorHAnsi"/>
                <w:sz w:val="22"/>
                <w:szCs w:val="22"/>
              </w:rPr>
              <w:fldChar w:fldCharType="begin">
                <w:ffData>
                  <w:name w:val="Check8"/>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p>
        </w:tc>
        <w:tc>
          <w:tcPr>
            <w:tcW w:w="4590" w:type="dxa"/>
            <w:vAlign w:val="center"/>
          </w:tcPr>
          <w:p w14:paraId="64B4D7CB" w14:textId="77777777" w:rsidR="00925AC6" w:rsidRPr="00227B13" w:rsidRDefault="00925AC6" w:rsidP="00925AC6">
            <w:pPr>
              <w:widowControl w:val="0"/>
              <w:autoSpaceDE w:val="0"/>
              <w:autoSpaceDN w:val="0"/>
              <w:adjustRightInd w:val="0"/>
              <w:rPr>
                <w:rFonts w:asciiTheme="minorHAnsi" w:hAnsiTheme="minorHAnsi"/>
                <w:bCs/>
                <w:sz w:val="22"/>
                <w:szCs w:val="22"/>
              </w:rPr>
            </w:pPr>
          </w:p>
        </w:tc>
      </w:tr>
      <w:tr w:rsidR="00925AC6" w:rsidRPr="00227B13" w14:paraId="46F34EAE" w14:textId="77777777" w:rsidTr="00623460">
        <w:trPr>
          <w:cantSplit/>
          <w:trHeight w:val="864"/>
        </w:trPr>
        <w:tc>
          <w:tcPr>
            <w:tcW w:w="3078" w:type="dxa"/>
            <w:vAlign w:val="center"/>
          </w:tcPr>
          <w:p w14:paraId="60C014AB" w14:textId="15509673" w:rsidR="00925AC6" w:rsidRPr="00E14AD7" w:rsidRDefault="00925AC6" w:rsidP="00925AC6">
            <w:pPr>
              <w:pStyle w:val="ListParagraph"/>
              <w:widowControl w:val="0"/>
              <w:numPr>
                <w:ilvl w:val="0"/>
                <w:numId w:val="18"/>
              </w:numPr>
              <w:autoSpaceDE w:val="0"/>
              <w:autoSpaceDN w:val="0"/>
              <w:adjustRightInd w:val="0"/>
              <w:rPr>
                <w:rFonts w:asciiTheme="minorHAnsi" w:hAnsiTheme="minorHAnsi"/>
                <w:bCs/>
                <w:sz w:val="22"/>
                <w:szCs w:val="22"/>
              </w:rPr>
            </w:pPr>
            <w:r>
              <w:rPr>
                <w:rFonts w:asciiTheme="minorHAnsi" w:hAnsiTheme="minorHAnsi"/>
                <w:bCs/>
                <w:sz w:val="22"/>
                <w:szCs w:val="22"/>
              </w:rPr>
              <w:t>Equipment</w:t>
            </w:r>
            <w:r w:rsidRPr="00227B13">
              <w:rPr>
                <w:rFonts w:asciiTheme="minorHAnsi" w:hAnsiTheme="minorHAnsi"/>
                <w:bCs/>
                <w:sz w:val="22"/>
                <w:szCs w:val="22"/>
              </w:rPr>
              <w:t xml:space="preserve"> washing, maintenance, and </w:t>
            </w:r>
            <w:proofErr w:type="gramStart"/>
            <w:r w:rsidRPr="00227B13">
              <w:rPr>
                <w:rFonts w:asciiTheme="minorHAnsi" w:hAnsiTheme="minorHAnsi"/>
                <w:bCs/>
                <w:sz w:val="22"/>
                <w:szCs w:val="22"/>
              </w:rPr>
              <w:t>fueling</w:t>
            </w:r>
            <w:proofErr w:type="gramEnd"/>
            <w:r w:rsidRPr="00227B13">
              <w:rPr>
                <w:rFonts w:asciiTheme="minorHAnsi" w:hAnsiTheme="minorHAnsi"/>
                <w:bCs/>
                <w:sz w:val="22"/>
                <w:szCs w:val="22"/>
              </w:rPr>
              <w:t xml:space="preserve"> areas are free of spills.</w:t>
            </w:r>
          </w:p>
        </w:tc>
        <w:tc>
          <w:tcPr>
            <w:tcW w:w="2250" w:type="dxa"/>
            <w:vAlign w:val="center"/>
          </w:tcPr>
          <w:p w14:paraId="43E5C24E" w14:textId="77777777" w:rsidR="00925AC6" w:rsidRPr="00227B13" w:rsidRDefault="00925AC6" w:rsidP="00925AC6">
            <w:pPr>
              <w:ind w:left="72"/>
              <w:contextualSpacing/>
              <w:rPr>
                <w:rFonts w:asciiTheme="minorHAnsi" w:eastAsia="Calibri" w:hAnsiTheme="minorHAnsi"/>
                <w:sz w:val="22"/>
                <w:szCs w:val="22"/>
              </w:rPr>
            </w:pPr>
            <w:r>
              <w:rPr>
                <w:rFonts w:asciiTheme="minorHAnsi" w:eastAsia="Calibri" w:hAnsiTheme="minorHAnsi"/>
                <w:sz w:val="22"/>
                <w:szCs w:val="22"/>
              </w:rPr>
              <w:t xml:space="preserve">Yes </w:t>
            </w:r>
            <w:r>
              <w:rPr>
                <w:rFonts w:asciiTheme="minorHAnsi" w:eastAsia="Calibri" w:hAnsiTheme="minorHAnsi"/>
                <w:sz w:val="22"/>
                <w:szCs w:val="22"/>
              </w:rPr>
              <w:fldChar w:fldCharType="begin">
                <w:ffData>
                  <w:name w:val="Check6"/>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No </w:t>
            </w:r>
            <w:r>
              <w:rPr>
                <w:rFonts w:asciiTheme="minorHAnsi" w:eastAsia="Calibri" w:hAnsiTheme="minorHAnsi"/>
                <w:sz w:val="22"/>
                <w:szCs w:val="22"/>
              </w:rPr>
              <w:fldChar w:fldCharType="begin">
                <w:ffData>
                  <w:name w:val="Check7"/>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NA </w:t>
            </w:r>
            <w:r>
              <w:rPr>
                <w:rFonts w:asciiTheme="minorHAnsi" w:eastAsia="Calibri" w:hAnsiTheme="minorHAnsi"/>
                <w:sz w:val="22"/>
                <w:szCs w:val="22"/>
              </w:rPr>
              <w:fldChar w:fldCharType="begin">
                <w:ffData>
                  <w:name w:val="Check8"/>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p>
        </w:tc>
        <w:tc>
          <w:tcPr>
            <w:tcW w:w="4590" w:type="dxa"/>
            <w:vAlign w:val="center"/>
          </w:tcPr>
          <w:p w14:paraId="605C1089" w14:textId="77777777" w:rsidR="00925AC6" w:rsidRPr="00227B13" w:rsidRDefault="00925AC6" w:rsidP="00925AC6">
            <w:pPr>
              <w:widowControl w:val="0"/>
              <w:autoSpaceDE w:val="0"/>
              <w:autoSpaceDN w:val="0"/>
              <w:adjustRightInd w:val="0"/>
              <w:rPr>
                <w:rFonts w:asciiTheme="minorHAnsi" w:hAnsiTheme="minorHAnsi"/>
                <w:bCs/>
                <w:sz w:val="22"/>
                <w:szCs w:val="22"/>
              </w:rPr>
            </w:pPr>
          </w:p>
        </w:tc>
      </w:tr>
      <w:tr w:rsidR="00925AC6" w:rsidRPr="00227B13" w14:paraId="131EDE1A" w14:textId="77777777" w:rsidTr="00623460">
        <w:trPr>
          <w:cantSplit/>
          <w:trHeight w:val="1012"/>
        </w:trPr>
        <w:tc>
          <w:tcPr>
            <w:tcW w:w="3078" w:type="dxa"/>
            <w:vAlign w:val="center"/>
          </w:tcPr>
          <w:p w14:paraId="7F1E4D29" w14:textId="6834A1BF" w:rsidR="00925AC6" w:rsidRPr="00E14AD7" w:rsidRDefault="00925AC6" w:rsidP="00925AC6">
            <w:pPr>
              <w:pStyle w:val="ListParagraph"/>
              <w:widowControl w:val="0"/>
              <w:numPr>
                <w:ilvl w:val="0"/>
                <w:numId w:val="18"/>
              </w:numPr>
              <w:autoSpaceDE w:val="0"/>
              <w:autoSpaceDN w:val="0"/>
              <w:adjustRightInd w:val="0"/>
              <w:rPr>
                <w:rFonts w:asciiTheme="minorHAnsi" w:hAnsiTheme="minorHAnsi"/>
                <w:bCs/>
                <w:sz w:val="22"/>
                <w:szCs w:val="22"/>
              </w:rPr>
            </w:pPr>
            <w:r w:rsidRPr="00E14AD7">
              <w:rPr>
                <w:rFonts w:asciiTheme="minorHAnsi" w:hAnsiTheme="minorHAnsi"/>
                <w:bCs/>
                <w:sz w:val="22"/>
                <w:szCs w:val="22"/>
              </w:rPr>
              <w:t>Materials that are potential stormwater contaminants are stored inside or under cover.</w:t>
            </w:r>
          </w:p>
        </w:tc>
        <w:tc>
          <w:tcPr>
            <w:tcW w:w="2250" w:type="dxa"/>
            <w:vAlign w:val="center"/>
          </w:tcPr>
          <w:p w14:paraId="488329EF" w14:textId="77777777" w:rsidR="00925AC6" w:rsidRPr="00227B13" w:rsidRDefault="00925AC6" w:rsidP="00925AC6">
            <w:pPr>
              <w:ind w:left="72"/>
              <w:contextualSpacing/>
              <w:rPr>
                <w:rFonts w:asciiTheme="minorHAnsi" w:eastAsia="Calibri" w:hAnsiTheme="minorHAnsi"/>
                <w:sz w:val="22"/>
                <w:szCs w:val="22"/>
              </w:rPr>
            </w:pPr>
            <w:r>
              <w:rPr>
                <w:rFonts w:asciiTheme="minorHAnsi" w:eastAsia="Calibri" w:hAnsiTheme="minorHAnsi"/>
                <w:sz w:val="22"/>
                <w:szCs w:val="22"/>
              </w:rPr>
              <w:t xml:space="preserve">Yes </w:t>
            </w:r>
            <w:r>
              <w:rPr>
                <w:rFonts w:asciiTheme="minorHAnsi" w:eastAsia="Calibri" w:hAnsiTheme="minorHAnsi"/>
                <w:sz w:val="22"/>
                <w:szCs w:val="22"/>
              </w:rPr>
              <w:fldChar w:fldCharType="begin">
                <w:ffData>
                  <w:name w:val="Check6"/>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No </w:t>
            </w:r>
            <w:r>
              <w:rPr>
                <w:rFonts w:asciiTheme="minorHAnsi" w:eastAsia="Calibri" w:hAnsiTheme="minorHAnsi"/>
                <w:sz w:val="22"/>
                <w:szCs w:val="22"/>
              </w:rPr>
              <w:fldChar w:fldCharType="begin">
                <w:ffData>
                  <w:name w:val="Check7"/>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NA </w:t>
            </w:r>
            <w:r>
              <w:rPr>
                <w:rFonts w:asciiTheme="minorHAnsi" w:eastAsia="Calibri" w:hAnsiTheme="minorHAnsi"/>
                <w:sz w:val="22"/>
                <w:szCs w:val="22"/>
              </w:rPr>
              <w:fldChar w:fldCharType="begin">
                <w:ffData>
                  <w:name w:val="Check8"/>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p>
        </w:tc>
        <w:tc>
          <w:tcPr>
            <w:tcW w:w="4590" w:type="dxa"/>
            <w:vAlign w:val="center"/>
          </w:tcPr>
          <w:p w14:paraId="6AECA265" w14:textId="77777777" w:rsidR="00925AC6" w:rsidRPr="00227B13" w:rsidRDefault="00925AC6" w:rsidP="00925AC6">
            <w:pPr>
              <w:widowControl w:val="0"/>
              <w:autoSpaceDE w:val="0"/>
              <w:autoSpaceDN w:val="0"/>
              <w:adjustRightInd w:val="0"/>
              <w:rPr>
                <w:rFonts w:asciiTheme="minorHAnsi" w:hAnsiTheme="minorHAnsi"/>
                <w:bCs/>
                <w:sz w:val="22"/>
                <w:szCs w:val="22"/>
              </w:rPr>
            </w:pPr>
          </w:p>
        </w:tc>
      </w:tr>
      <w:tr w:rsidR="005B7119" w:rsidRPr="00227B13" w14:paraId="3708513D" w14:textId="77777777" w:rsidTr="00623460">
        <w:trPr>
          <w:cantSplit/>
          <w:trHeight w:val="1012"/>
        </w:trPr>
        <w:tc>
          <w:tcPr>
            <w:tcW w:w="3078" w:type="dxa"/>
            <w:vAlign w:val="center"/>
          </w:tcPr>
          <w:p w14:paraId="69D33EB6" w14:textId="60407BEC" w:rsidR="005B7119" w:rsidRPr="00E14AD7" w:rsidRDefault="005B7119" w:rsidP="005B7119">
            <w:pPr>
              <w:pStyle w:val="ListParagraph"/>
              <w:widowControl w:val="0"/>
              <w:numPr>
                <w:ilvl w:val="0"/>
                <w:numId w:val="18"/>
              </w:numPr>
              <w:autoSpaceDE w:val="0"/>
              <w:autoSpaceDN w:val="0"/>
              <w:adjustRightInd w:val="0"/>
              <w:rPr>
                <w:rFonts w:asciiTheme="minorHAnsi" w:hAnsiTheme="minorHAnsi"/>
                <w:bCs/>
                <w:sz w:val="22"/>
                <w:szCs w:val="22"/>
              </w:rPr>
            </w:pPr>
            <w:r w:rsidRPr="00E14AD7">
              <w:rPr>
                <w:rFonts w:asciiTheme="minorHAnsi" w:hAnsiTheme="minorHAnsi"/>
                <w:bCs/>
                <w:sz w:val="22"/>
                <w:szCs w:val="22"/>
              </w:rPr>
              <w:t xml:space="preserve">Materials are contained properly to prevent tracking </w:t>
            </w:r>
            <w:r>
              <w:rPr>
                <w:rFonts w:asciiTheme="minorHAnsi" w:hAnsiTheme="minorHAnsi"/>
                <w:bCs/>
                <w:sz w:val="22"/>
                <w:szCs w:val="22"/>
              </w:rPr>
              <w:t xml:space="preserve">and </w:t>
            </w:r>
            <w:r w:rsidRPr="00E14AD7">
              <w:rPr>
                <w:rFonts w:asciiTheme="minorHAnsi" w:hAnsiTheme="minorHAnsi"/>
                <w:bCs/>
                <w:sz w:val="22"/>
                <w:szCs w:val="22"/>
              </w:rPr>
              <w:t>blowing.</w:t>
            </w:r>
          </w:p>
        </w:tc>
        <w:tc>
          <w:tcPr>
            <w:tcW w:w="2250" w:type="dxa"/>
            <w:vAlign w:val="center"/>
          </w:tcPr>
          <w:p w14:paraId="6819C6D9" w14:textId="24DEE500" w:rsidR="005B7119" w:rsidRDefault="005B7119" w:rsidP="005B7119">
            <w:pPr>
              <w:ind w:left="72"/>
              <w:contextualSpacing/>
              <w:rPr>
                <w:rFonts w:asciiTheme="minorHAnsi" w:eastAsia="Calibri" w:hAnsiTheme="minorHAnsi"/>
                <w:sz w:val="22"/>
                <w:szCs w:val="22"/>
              </w:rPr>
            </w:pPr>
            <w:r>
              <w:rPr>
                <w:rFonts w:asciiTheme="minorHAnsi" w:eastAsia="Calibri" w:hAnsiTheme="minorHAnsi"/>
                <w:sz w:val="22"/>
                <w:szCs w:val="22"/>
              </w:rPr>
              <w:t xml:space="preserve">Yes </w:t>
            </w:r>
            <w:r>
              <w:rPr>
                <w:rFonts w:asciiTheme="minorHAnsi" w:eastAsia="Calibri" w:hAnsiTheme="minorHAnsi"/>
                <w:sz w:val="22"/>
                <w:szCs w:val="22"/>
              </w:rPr>
              <w:fldChar w:fldCharType="begin">
                <w:ffData>
                  <w:name w:val="Check6"/>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No </w:t>
            </w:r>
            <w:r>
              <w:rPr>
                <w:rFonts w:asciiTheme="minorHAnsi" w:eastAsia="Calibri" w:hAnsiTheme="minorHAnsi"/>
                <w:sz w:val="22"/>
                <w:szCs w:val="22"/>
              </w:rPr>
              <w:fldChar w:fldCharType="begin">
                <w:ffData>
                  <w:name w:val="Check7"/>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NA </w:t>
            </w:r>
            <w:r>
              <w:rPr>
                <w:rFonts w:asciiTheme="minorHAnsi" w:eastAsia="Calibri" w:hAnsiTheme="minorHAnsi"/>
                <w:sz w:val="22"/>
                <w:szCs w:val="22"/>
              </w:rPr>
              <w:fldChar w:fldCharType="begin">
                <w:ffData>
                  <w:name w:val="Check8"/>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p>
        </w:tc>
        <w:tc>
          <w:tcPr>
            <w:tcW w:w="4590" w:type="dxa"/>
            <w:vAlign w:val="center"/>
          </w:tcPr>
          <w:p w14:paraId="3FEE60E7" w14:textId="77777777" w:rsidR="005B7119" w:rsidRPr="00227B13" w:rsidRDefault="005B7119" w:rsidP="005B7119">
            <w:pPr>
              <w:widowControl w:val="0"/>
              <w:autoSpaceDE w:val="0"/>
              <w:autoSpaceDN w:val="0"/>
              <w:adjustRightInd w:val="0"/>
              <w:rPr>
                <w:rFonts w:asciiTheme="minorHAnsi" w:hAnsiTheme="minorHAnsi"/>
                <w:bCs/>
                <w:sz w:val="22"/>
                <w:szCs w:val="22"/>
              </w:rPr>
            </w:pPr>
          </w:p>
        </w:tc>
      </w:tr>
      <w:tr w:rsidR="005B7119" w:rsidRPr="00227B13" w14:paraId="3209D10E" w14:textId="77777777" w:rsidTr="00623460">
        <w:trPr>
          <w:cantSplit/>
          <w:trHeight w:val="1012"/>
        </w:trPr>
        <w:tc>
          <w:tcPr>
            <w:tcW w:w="3078" w:type="dxa"/>
            <w:vAlign w:val="center"/>
          </w:tcPr>
          <w:p w14:paraId="55216A66" w14:textId="6EAB1D41" w:rsidR="005B7119" w:rsidRPr="00E14AD7" w:rsidRDefault="005B7119" w:rsidP="005B7119">
            <w:pPr>
              <w:pStyle w:val="ListParagraph"/>
              <w:widowControl w:val="0"/>
              <w:numPr>
                <w:ilvl w:val="0"/>
                <w:numId w:val="18"/>
              </w:numPr>
              <w:autoSpaceDE w:val="0"/>
              <w:autoSpaceDN w:val="0"/>
              <w:adjustRightInd w:val="0"/>
              <w:rPr>
                <w:rFonts w:asciiTheme="minorHAnsi" w:hAnsiTheme="minorHAnsi"/>
                <w:bCs/>
                <w:sz w:val="22"/>
                <w:szCs w:val="22"/>
              </w:rPr>
            </w:pPr>
            <w:bookmarkStart w:id="67" w:name="_Hlk67300985"/>
            <w:r w:rsidRPr="00E14AD7">
              <w:rPr>
                <w:rFonts w:asciiTheme="minorHAnsi" w:hAnsiTheme="minorHAnsi"/>
                <w:bCs/>
                <w:sz w:val="22"/>
                <w:szCs w:val="22"/>
              </w:rPr>
              <w:t>No evidence of, or potential for, pollutants entering the drainage system</w:t>
            </w:r>
            <w:bookmarkEnd w:id="67"/>
            <w:r w:rsidRPr="00E14AD7">
              <w:rPr>
                <w:rFonts w:asciiTheme="minorHAnsi" w:hAnsiTheme="minorHAnsi"/>
                <w:bCs/>
                <w:sz w:val="22"/>
                <w:szCs w:val="22"/>
              </w:rPr>
              <w:t>.</w:t>
            </w:r>
            <w:r w:rsidR="007C331D">
              <w:rPr>
                <w:rFonts w:asciiTheme="minorHAnsi" w:hAnsiTheme="minorHAnsi"/>
                <w:bCs/>
                <w:sz w:val="22"/>
                <w:szCs w:val="22"/>
              </w:rPr>
              <w:t xml:space="preserve"> A complete pollutant list is provided in Table 2.</w:t>
            </w:r>
          </w:p>
        </w:tc>
        <w:tc>
          <w:tcPr>
            <w:tcW w:w="2250" w:type="dxa"/>
            <w:vAlign w:val="center"/>
          </w:tcPr>
          <w:p w14:paraId="7DFBB1B4" w14:textId="33F86D97" w:rsidR="005B7119" w:rsidRDefault="005B7119" w:rsidP="005B7119">
            <w:pPr>
              <w:ind w:left="72"/>
              <w:contextualSpacing/>
              <w:rPr>
                <w:rFonts w:asciiTheme="minorHAnsi" w:eastAsia="Calibri" w:hAnsiTheme="minorHAnsi"/>
                <w:sz w:val="22"/>
                <w:szCs w:val="22"/>
              </w:rPr>
            </w:pPr>
            <w:r>
              <w:rPr>
                <w:rFonts w:asciiTheme="minorHAnsi" w:eastAsia="Calibri" w:hAnsiTheme="minorHAnsi"/>
                <w:sz w:val="22"/>
                <w:szCs w:val="22"/>
              </w:rPr>
              <w:t xml:space="preserve">Yes </w:t>
            </w:r>
            <w:r>
              <w:rPr>
                <w:rFonts w:asciiTheme="minorHAnsi" w:eastAsia="Calibri" w:hAnsiTheme="minorHAnsi"/>
                <w:sz w:val="22"/>
                <w:szCs w:val="22"/>
              </w:rPr>
              <w:fldChar w:fldCharType="begin">
                <w:ffData>
                  <w:name w:val="Check6"/>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No </w:t>
            </w:r>
            <w:r>
              <w:rPr>
                <w:rFonts w:asciiTheme="minorHAnsi" w:eastAsia="Calibri" w:hAnsiTheme="minorHAnsi"/>
                <w:sz w:val="22"/>
                <w:szCs w:val="22"/>
              </w:rPr>
              <w:fldChar w:fldCharType="begin">
                <w:ffData>
                  <w:name w:val="Check7"/>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NA </w:t>
            </w:r>
            <w:r>
              <w:rPr>
                <w:rFonts w:asciiTheme="minorHAnsi" w:eastAsia="Calibri" w:hAnsiTheme="minorHAnsi"/>
                <w:sz w:val="22"/>
                <w:szCs w:val="22"/>
              </w:rPr>
              <w:fldChar w:fldCharType="begin">
                <w:ffData>
                  <w:name w:val="Check8"/>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p>
        </w:tc>
        <w:tc>
          <w:tcPr>
            <w:tcW w:w="4590" w:type="dxa"/>
            <w:vAlign w:val="center"/>
          </w:tcPr>
          <w:p w14:paraId="3BDD40C0" w14:textId="77777777" w:rsidR="005B7119" w:rsidRPr="00227B13" w:rsidRDefault="005B7119" w:rsidP="005B7119">
            <w:pPr>
              <w:widowControl w:val="0"/>
              <w:autoSpaceDE w:val="0"/>
              <w:autoSpaceDN w:val="0"/>
              <w:adjustRightInd w:val="0"/>
              <w:rPr>
                <w:rFonts w:asciiTheme="minorHAnsi" w:hAnsiTheme="minorHAnsi"/>
                <w:bCs/>
                <w:sz w:val="22"/>
                <w:szCs w:val="22"/>
              </w:rPr>
            </w:pPr>
          </w:p>
        </w:tc>
      </w:tr>
    </w:tbl>
    <w:p w14:paraId="56AD2C9C" w14:textId="729A5ECD" w:rsidR="000F49A8" w:rsidRPr="00227B13" w:rsidRDefault="000F49A8" w:rsidP="0051449E">
      <w:pPr>
        <w:spacing w:before="240" w:after="60"/>
        <w:outlineLvl w:val="5"/>
        <w:rPr>
          <w:rFonts w:asciiTheme="minorHAnsi" w:hAnsiTheme="minorHAnsi"/>
          <w:b/>
          <w:bCs/>
          <w:sz w:val="28"/>
          <w:szCs w:val="28"/>
        </w:rPr>
      </w:pPr>
    </w:p>
    <w:tbl>
      <w:tblPr>
        <w:tblW w:w="9738" w:type="dxa"/>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ayout w:type="fixed"/>
        <w:tblLook w:val="0000" w:firstRow="0" w:lastRow="0" w:firstColumn="0" w:lastColumn="0" w:noHBand="0" w:noVBand="0"/>
      </w:tblPr>
      <w:tblGrid>
        <w:gridCol w:w="3078"/>
        <w:gridCol w:w="2250"/>
        <w:gridCol w:w="4410"/>
      </w:tblGrid>
      <w:tr w:rsidR="000F49A8" w:rsidRPr="00227B13" w14:paraId="7BFC4B20" w14:textId="77777777" w:rsidTr="00623460">
        <w:trPr>
          <w:cantSplit/>
          <w:trHeight w:val="864"/>
        </w:trPr>
        <w:tc>
          <w:tcPr>
            <w:tcW w:w="3078" w:type="dxa"/>
            <w:shd w:val="clear" w:color="auto" w:fill="D9D9D9" w:themeFill="background1" w:themeFillShade="D9"/>
            <w:vAlign w:val="center"/>
          </w:tcPr>
          <w:p w14:paraId="4C9550BC" w14:textId="77777777" w:rsidR="000F49A8" w:rsidRPr="00227B13" w:rsidRDefault="000F49A8" w:rsidP="008102B8">
            <w:pPr>
              <w:widowControl w:val="0"/>
              <w:autoSpaceDE w:val="0"/>
              <w:autoSpaceDN w:val="0"/>
              <w:adjustRightInd w:val="0"/>
              <w:jc w:val="center"/>
              <w:rPr>
                <w:rFonts w:asciiTheme="minorHAnsi" w:hAnsiTheme="minorHAnsi"/>
                <w:b/>
                <w:bCs/>
                <w:sz w:val="22"/>
                <w:szCs w:val="22"/>
              </w:rPr>
            </w:pPr>
            <w:r w:rsidRPr="00227B13">
              <w:rPr>
                <w:rFonts w:asciiTheme="minorHAnsi" w:hAnsiTheme="minorHAnsi"/>
                <w:b/>
                <w:bCs/>
                <w:sz w:val="22"/>
                <w:szCs w:val="22"/>
              </w:rPr>
              <w:lastRenderedPageBreak/>
              <w:t>Activity</w:t>
            </w:r>
          </w:p>
        </w:tc>
        <w:tc>
          <w:tcPr>
            <w:tcW w:w="2250" w:type="dxa"/>
            <w:shd w:val="clear" w:color="auto" w:fill="D9D9D9" w:themeFill="background1" w:themeFillShade="D9"/>
            <w:vAlign w:val="center"/>
          </w:tcPr>
          <w:p w14:paraId="17472400" w14:textId="1EF00301" w:rsidR="000F49A8" w:rsidRPr="00227B13" w:rsidRDefault="000F49A8" w:rsidP="008102B8">
            <w:pPr>
              <w:widowControl w:val="0"/>
              <w:autoSpaceDE w:val="0"/>
              <w:autoSpaceDN w:val="0"/>
              <w:adjustRightInd w:val="0"/>
              <w:jc w:val="center"/>
              <w:rPr>
                <w:rFonts w:asciiTheme="minorHAnsi" w:hAnsiTheme="minorHAnsi"/>
                <w:b/>
                <w:sz w:val="22"/>
                <w:szCs w:val="22"/>
              </w:rPr>
            </w:pPr>
          </w:p>
        </w:tc>
        <w:tc>
          <w:tcPr>
            <w:tcW w:w="4410" w:type="dxa"/>
            <w:shd w:val="clear" w:color="auto" w:fill="D9D9D9" w:themeFill="background1" w:themeFillShade="D9"/>
            <w:vAlign w:val="center"/>
          </w:tcPr>
          <w:p w14:paraId="1F3CD677" w14:textId="77777777" w:rsidR="000F49A8" w:rsidRPr="00227B13" w:rsidRDefault="000F49A8" w:rsidP="008102B8">
            <w:pPr>
              <w:widowControl w:val="0"/>
              <w:autoSpaceDE w:val="0"/>
              <w:autoSpaceDN w:val="0"/>
              <w:adjustRightInd w:val="0"/>
              <w:jc w:val="center"/>
              <w:rPr>
                <w:rFonts w:asciiTheme="minorHAnsi" w:hAnsiTheme="minorHAnsi"/>
                <w:b/>
                <w:bCs/>
                <w:sz w:val="22"/>
                <w:szCs w:val="22"/>
              </w:rPr>
            </w:pPr>
            <w:r w:rsidRPr="00227B13">
              <w:rPr>
                <w:rFonts w:asciiTheme="minorHAnsi" w:hAnsiTheme="minorHAnsi"/>
                <w:b/>
                <w:bCs/>
                <w:sz w:val="22"/>
                <w:szCs w:val="22"/>
              </w:rPr>
              <w:t>Corrective Actions and Dates</w:t>
            </w:r>
          </w:p>
        </w:tc>
      </w:tr>
      <w:tr w:rsidR="00623460" w:rsidRPr="00227B13" w14:paraId="21356A98" w14:textId="77777777" w:rsidTr="00623460">
        <w:trPr>
          <w:cantSplit/>
          <w:trHeight w:val="864"/>
        </w:trPr>
        <w:tc>
          <w:tcPr>
            <w:tcW w:w="3078" w:type="dxa"/>
            <w:vAlign w:val="center"/>
          </w:tcPr>
          <w:p w14:paraId="761FC06E" w14:textId="7EC1923E" w:rsidR="00623460" w:rsidRPr="00E14AD7" w:rsidRDefault="00DB4F09" w:rsidP="00E14AD7">
            <w:pPr>
              <w:pStyle w:val="ListParagraph"/>
              <w:widowControl w:val="0"/>
              <w:numPr>
                <w:ilvl w:val="0"/>
                <w:numId w:val="18"/>
              </w:numPr>
              <w:autoSpaceDE w:val="0"/>
              <w:autoSpaceDN w:val="0"/>
              <w:adjustRightInd w:val="0"/>
              <w:rPr>
                <w:rFonts w:asciiTheme="minorHAnsi" w:hAnsiTheme="minorHAnsi"/>
                <w:bCs/>
                <w:sz w:val="22"/>
                <w:szCs w:val="22"/>
              </w:rPr>
            </w:pPr>
            <w:r w:rsidRPr="00E14AD7">
              <w:rPr>
                <w:rFonts w:asciiTheme="minorHAnsi" w:hAnsiTheme="minorHAnsi"/>
                <w:bCs/>
                <w:sz w:val="22"/>
                <w:szCs w:val="22"/>
              </w:rPr>
              <w:t>No obvious reoccurrence likely from areas where leaks or spills have occurred within the past 3 years.</w:t>
            </w:r>
          </w:p>
        </w:tc>
        <w:tc>
          <w:tcPr>
            <w:tcW w:w="2250" w:type="dxa"/>
            <w:vAlign w:val="center"/>
          </w:tcPr>
          <w:p w14:paraId="3B2631F9" w14:textId="77777777" w:rsidR="00623460" w:rsidRPr="00227B13" w:rsidRDefault="00623460" w:rsidP="00DD2CAF">
            <w:pPr>
              <w:ind w:left="72"/>
              <w:contextualSpacing/>
              <w:rPr>
                <w:rFonts w:asciiTheme="minorHAnsi" w:eastAsia="Calibri" w:hAnsiTheme="minorHAnsi"/>
                <w:sz w:val="22"/>
                <w:szCs w:val="22"/>
              </w:rPr>
            </w:pPr>
            <w:r>
              <w:rPr>
                <w:rFonts w:asciiTheme="minorHAnsi" w:eastAsia="Calibri" w:hAnsiTheme="minorHAnsi"/>
                <w:sz w:val="22"/>
                <w:szCs w:val="22"/>
              </w:rPr>
              <w:t xml:space="preserve">Yes </w:t>
            </w:r>
            <w:r>
              <w:rPr>
                <w:rFonts w:asciiTheme="minorHAnsi" w:eastAsia="Calibri" w:hAnsiTheme="minorHAnsi"/>
                <w:sz w:val="22"/>
                <w:szCs w:val="22"/>
              </w:rPr>
              <w:fldChar w:fldCharType="begin">
                <w:ffData>
                  <w:name w:val="Check6"/>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No </w:t>
            </w:r>
            <w:r>
              <w:rPr>
                <w:rFonts w:asciiTheme="minorHAnsi" w:eastAsia="Calibri" w:hAnsiTheme="minorHAnsi"/>
                <w:sz w:val="22"/>
                <w:szCs w:val="22"/>
              </w:rPr>
              <w:fldChar w:fldCharType="begin">
                <w:ffData>
                  <w:name w:val="Check7"/>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NA </w:t>
            </w:r>
            <w:r>
              <w:rPr>
                <w:rFonts w:asciiTheme="minorHAnsi" w:eastAsia="Calibri" w:hAnsiTheme="minorHAnsi"/>
                <w:sz w:val="22"/>
                <w:szCs w:val="22"/>
              </w:rPr>
              <w:fldChar w:fldCharType="begin">
                <w:ffData>
                  <w:name w:val="Check8"/>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p>
        </w:tc>
        <w:tc>
          <w:tcPr>
            <w:tcW w:w="4410" w:type="dxa"/>
            <w:vAlign w:val="center"/>
          </w:tcPr>
          <w:p w14:paraId="4357FA98" w14:textId="77777777" w:rsidR="00623460" w:rsidRPr="00227B13" w:rsidRDefault="00623460" w:rsidP="008102B8">
            <w:pPr>
              <w:widowControl w:val="0"/>
              <w:autoSpaceDE w:val="0"/>
              <w:autoSpaceDN w:val="0"/>
              <w:adjustRightInd w:val="0"/>
              <w:rPr>
                <w:rFonts w:asciiTheme="minorHAnsi" w:hAnsiTheme="minorHAnsi"/>
                <w:bCs/>
                <w:sz w:val="22"/>
                <w:szCs w:val="22"/>
              </w:rPr>
            </w:pPr>
          </w:p>
        </w:tc>
      </w:tr>
      <w:tr w:rsidR="00623460" w:rsidRPr="00227B13" w14:paraId="22A33640" w14:textId="77777777" w:rsidTr="00623460">
        <w:trPr>
          <w:cantSplit/>
          <w:trHeight w:val="864"/>
        </w:trPr>
        <w:tc>
          <w:tcPr>
            <w:tcW w:w="3078" w:type="dxa"/>
            <w:vAlign w:val="center"/>
          </w:tcPr>
          <w:p w14:paraId="194706BD" w14:textId="20AB9DD6" w:rsidR="00623460" w:rsidRPr="00E14AD7" w:rsidRDefault="0090774A" w:rsidP="00E14AD7">
            <w:pPr>
              <w:pStyle w:val="ListParagraph"/>
              <w:widowControl w:val="0"/>
              <w:numPr>
                <w:ilvl w:val="0"/>
                <w:numId w:val="18"/>
              </w:numPr>
              <w:autoSpaceDE w:val="0"/>
              <w:autoSpaceDN w:val="0"/>
              <w:adjustRightInd w:val="0"/>
              <w:rPr>
                <w:rFonts w:asciiTheme="minorHAnsi" w:hAnsiTheme="minorHAnsi"/>
                <w:bCs/>
                <w:sz w:val="22"/>
                <w:szCs w:val="22"/>
              </w:rPr>
            </w:pPr>
            <w:r w:rsidRPr="00227B13">
              <w:rPr>
                <w:rFonts w:asciiTheme="minorHAnsi" w:hAnsiTheme="minorHAnsi"/>
                <w:bCs/>
                <w:sz w:val="22"/>
                <w:szCs w:val="22"/>
              </w:rPr>
              <w:t>Non-stormwater discharges (e.g. wash water) properly controlled.</w:t>
            </w:r>
          </w:p>
        </w:tc>
        <w:tc>
          <w:tcPr>
            <w:tcW w:w="2250" w:type="dxa"/>
            <w:vAlign w:val="center"/>
          </w:tcPr>
          <w:p w14:paraId="54DA3901" w14:textId="77777777" w:rsidR="00623460" w:rsidRPr="00227B13" w:rsidRDefault="00623460" w:rsidP="00DD2CAF">
            <w:pPr>
              <w:ind w:left="72"/>
              <w:contextualSpacing/>
              <w:rPr>
                <w:rFonts w:asciiTheme="minorHAnsi" w:eastAsia="Calibri" w:hAnsiTheme="minorHAnsi"/>
                <w:sz w:val="22"/>
                <w:szCs w:val="22"/>
              </w:rPr>
            </w:pPr>
            <w:r>
              <w:rPr>
                <w:rFonts w:asciiTheme="minorHAnsi" w:eastAsia="Calibri" w:hAnsiTheme="minorHAnsi"/>
                <w:sz w:val="22"/>
                <w:szCs w:val="22"/>
              </w:rPr>
              <w:t xml:space="preserve">Yes </w:t>
            </w:r>
            <w:r>
              <w:rPr>
                <w:rFonts w:asciiTheme="minorHAnsi" w:eastAsia="Calibri" w:hAnsiTheme="minorHAnsi"/>
                <w:sz w:val="22"/>
                <w:szCs w:val="22"/>
              </w:rPr>
              <w:fldChar w:fldCharType="begin">
                <w:ffData>
                  <w:name w:val="Check6"/>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No </w:t>
            </w:r>
            <w:r>
              <w:rPr>
                <w:rFonts w:asciiTheme="minorHAnsi" w:eastAsia="Calibri" w:hAnsiTheme="minorHAnsi"/>
                <w:sz w:val="22"/>
                <w:szCs w:val="22"/>
              </w:rPr>
              <w:fldChar w:fldCharType="begin">
                <w:ffData>
                  <w:name w:val="Check7"/>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NA </w:t>
            </w:r>
            <w:r>
              <w:rPr>
                <w:rFonts w:asciiTheme="minorHAnsi" w:eastAsia="Calibri" w:hAnsiTheme="minorHAnsi"/>
                <w:sz w:val="22"/>
                <w:szCs w:val="22"/>
              </w:rPr>
              <w:fldChar w:fldCharType="begin">
                <w:ffData>
                  <w:name w:val="Check8"/>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p>
        </w:tc>
        <w:tc>
          <w:tcPr>
            <w:tcW w:w="4410" w:type="dxa"/>
            <w:vAlign w:val="center"/>
          </w:tcPr>
          <w:p w14:paraId="52C9CBFB" w14:textId="77777777" w:rsidR="00623460" w:rsidRPr="00227B13" w:rsidRDefault="00623460" w:rsidP="008102B8">
            <w:pPr>
              <w:widowControl w:val="0"/>
              <w:autoSpaceDE w:val="0"/>
              <w:autoSpaceDN w:val="0"/>
              <w:adjustRightInd w:val="0"/>
              <w:rPr>
                <w:rFonts w:asciiTheme="minorHAnsi" w:hAnsiTheme="minorHAnsi"/>
                <w:bCs/>
                <w:sz w:val="22"/>
                <w:szCs w:val="22"/>
              </w:rPr>
            </w:pPr>
          </w:p>
        </w:tc>
      </w:tr>
      <w:tr w:rsidR="00623460" w:rsidRPr="00227B13" w14:paraId="79F259B3" w14:textId="77777777" w:rsidTr="00623460">
        <w:trPr>
          <w:cantSplit/>
          <w:trHeight w:val="864"/>
        </w:trPr>
        <w:tc>
          <w:tcPr>
            <w:tcW w:w="3078" w:type="dxa"/>
            <w:vAlign w:val="center"/>
          </w:tcPr>
          <w:p w14:paraId="6A64F576" w14:textId="2C61FC6C" w:rsidR="00623460" w:rsidRPr="00E14AD7" w:rsidRDefault="00E14AD7" w:rsidP="00E14AD7">
            <w:pPr>
              <w:pStyle w:val="ListParagraph"/>
              <w:widowControl w:val="0"/>
              <w:numPr>
                <w:ilvl w:val="0"/>
                <w:numId w:val="18"/>
              </w:numPr>
              <w:autoSpaceDE w:val="0"/>
              <w:autoSpaceDN w:val="0"/>
              <w:adjustRightInd w:val="0"/>
              <w:rPr>
                <w:rFonts w:asciiTheme="minorHAnsi" w:hAnsiTheme="minorHAnsi"/>
                <w:bCs/>
                <w:sz w:val="22"/>
                <w:szCs w:val="22"/>
              </w:rPr>
            </w:pPr>
            <w:r w:rsidRPr="00E14AD7">
              <w:rPr>
                <w:rFonts w:asciiTheme="minorHAnsi" w:hAnsiTheme="minorHAnsi"/>
                <w:bCs/>
                <w:sz w:val="22"/>
                <w:szCs w:val="22"/>
              </w:rPr>
              <w:t>Meadow Creek</w:t>
            </w:r>
            <w:r w:rsidR="00DB4F09" w:rsidRPr="00E14AD7">
              <w:rPr>
                <w:rFonts w:asciiTheme="minorHAnsi" w:hAnsiTheme="minorHAnsi"/>
                <w:bCs/>
                <w:sz w:val="22"/>
                <w:szCs w:val="22"/>
              </w:rPr>
              <w:t xml:space="preserve"> do</w:t>
            </w:r>
            <w:r w:rsidRPr="00E14AD7">
              <w:rPr>
                <w:rFonts w:asciiTheme="minorHAnsi" w:hAnsiTheme="minorHAnsi"/>
                <w:bCs/>
                <w:sz w:val="22"/>
                <w:szCs w:val="22"/>
              </w:rPr>
              <w:t>es</w:t>
            </w:r>
            <w:r w:rsidR="00DB4F09" w:rsidRPr="00E14AD7">
              <w:rPr>
                <w:rFonts w:asciiTheme="minorHAnsi" w:hAnsiTheme="minorHAnsi"/>
                <w:bCs/>
                <w:sz w:val="22"/>
                <w:szCs w:val="22"/>
              </w:rPr>
              <w:t xml:space="preserve"> not appear impacted</w:t>
            </w:r>
            <w:r w:rsidRPr="00E14AD7">
              <w:rPr>
                <w:rFonts w:asciiTheme="minorHAnsi" w:hAnsiTheme="minorHAnsi"/>
                <w:bCs/>
                <w:sz w:val="22"/>
                <w:szCs w:val="22"/>
              </w:rPr>
              <w:t xml:space="preserve"> by site activities</w:t>
            </w:r>
            <w:r w:rsidR="00DB4F09" w:rsidRPr="00E14AD7">
              <w:rPr>
                <w:rFonts w:asciiTheme="minorHAnsi" w:hAnsiTheme="minorHAnsi"/>
                <w:bCs/>
                <w:sz w:val="22"/>
                <w:szCs w:val="22"/>
              </w:rPr>
              <w:t>.</w:t>
            </w:r>
          </w:p>
        </w:tc>
        <w:tc>
          <w:tcPr>
            <w:tcW w:w="2250" w:type="dxa"/>
            <w:vAlign w:val="center"/>
          </w:tcPr>
          <w:p w14:paraId="3E29A342" w14:textId="77777777" w:rsidR="00623460" w:rsidRPr="00227B13" w:rsidRDefault="00623460" w:rsidP="00DD2CAF">
            <w:pPr>
              <w:ind w:left="72"/>
              <w:contextualSpacing/>
              <w:rPr>
                <w:rFonts w:asciiTheme="minorHAnsi" w:eastAsia="Calibri" w:hAnsiTheme="minorHAnsi"/>
                <w:sz w:val="22"/>
                <w:szCs w:val="22"/>
              </w:rPr>
            </w:pPr>
            <w:r>
              <w:rPr>
                <w:rFonts w:asciiTheme="minorHAnsi" w:eastAsia="Calibri" w:hAnsiTheme="minorHAnsi"/>
                <w:sz w:val="22"/>
                <w:szCs w:val="22"/>
              </w:rPr>
              <w:t xml:space="preserve">Yes </w:t>
            </w:r>
            <w:r>
              <w:rPr>
                <w:rFonts w:asciiTheme="minorHAnsi" w:eastAsia="Calibri" w:hAnsiTheme="minorHAnsi"/>
                <w:sz w:val="22"/>
                <w:szCs w:val="22"/>
              </w:rPr>
              <w:fldChar w:fldCharType="begin">
                <w:ffData>
                  <w:name w:val="Check6"/>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No </w:t>
            </w:r>
            <w:r>
              <w:rPr>
                <w:rFonts w:asciiTheme="minorHAnsi" w:eastAsia="Calibri" w:hAnsiTheme="minorHAnsi"/>
                <w:sz w:val="22"/>
                <w:szCs w:val="22"/>
              </w:rPr>
              <w:fldChar w:fldCharType="begin">
                <w:ffData>
                  <w:name w:val="Check7"/>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r>
              <w:rPr>
                <w:rFonts w:asciiTheme="minorHAnsi" w:eastAsia="Calibri" w:hAnsiTheme="minorHAnsi"/>
                <w:sz w:val="22"/>
                <w:szCs w:val="22"/>
              </w:rPr>
              <w:t xml:space="preserve"> NA </w:t>
            </w:r>
            <w:r>
              <w:rPr>
                <w:rFonts w:asciiTheme="minorHAnsi" w:eastAsia="Calibri" w:hAnsiTheme="minorHAnsi"/>
                <w:sz w:val="22"/>
                <w:szCs w:val="22"/>
              </w:rPr>
              <w:fldChar w:fldCharType="begin">
                <w:ffData>
                  <w:name w:val="Check8"/>
                  <w:enabled/>
                  <w:calcOnExit w:val="0"/>
                  <w:checkBox>
                    <w:sizeAuto/>
                    <w:default w:val="0"/>
                  </w:checkBox>
                </w:ffData>
              </w:fldChar>
            </w:r>
            <w:r>
              <w:rPr>
                <w:rFonts w:asciiTheme="minorHAnsi" w:eastAsia="Calibri" w:hAnsiTheme="minorHAnsi"/>
                <w:sz w:val="22"/>
                <w:szCs w:val="22"/>
              </w:rPr>
              <w:instrText xml:space="preserve"> FORMCHECKBOX </w:instrText>
            </w:r>
            <w:r>
              <w:rPr>
                <w:rFonts w:asciiTheme="minorHAnsi" w:eastAsia="Calibri" w:hAnsiTheme="minorHAnsi"/>
                <w:sz w:val="22"/>
                <w:szCs w:val="22"/>
              </w:rPr>
            </w:r>
            <w:r>
              <w:rPr>
                <w:rFonts w:asciiTheme="minorHAnsi" w:eastAsia="Calibri" w:hAnsiTheme="minorHAnsi"/>
                <w:sz w:val="22"/>
                <w:szCs w:val="22"/>
              </w:rPr>
              <w:fldChar w:fldCharType="separate"/>
            </w:r>
            <w:r>
              <w:rPr>
                <w:rFonts w:asciiTheme="minorHAnsi" w:eastAsia="Calibri" w:hAnsiTheme="minorHAnsi"/>
                <w:sz w:val="22"/>
                <w:szCs w:val="22"/>
              </w:rPr>
              <w:fldChar w:fldCharType="end"/>
            </w:r>
          </w:p>
        </w:tc>
        <w:tc>
          <w:tcPr>
            <w:tcW w:w="4410" w:type="dxa"/>
            <w:vAlign w:val="center"/>
          </w:tcPr>
          <w:p w14:paraId="5E68EA53" w14:textId="77777777" w:rsidR="00623460" w:rsidRPr="00227B13" w:rsidRDefault="00623460" w:rsidP="008102B8">
            <w:pPr>
              <w:widowControl w:val="0"/>
              <w:autoSpaceDE w:val="0"/>
              <w:autoSpaceDN w:val="0"/>
              <w:adjustRightInd w:val="0"/>
              <w:rPr>
                <w:rFonts w:asciiTheme="minorHAnsi" w:hAnsiTheme="minorHAnsi"/>
                <w:bCs/>
                <w:sz w:val="22"/>
                <w:szCs w:val="22"/>
              </w:rPr>
            </w:pPr>
          </w:p>
        </w:tc>
      </w:tr>
      <w:tr w:rsidR="00623460" w:rsidRPr="00227B13" w14:paraId="25B7E97C" w14:textId="77777777" w:rsidTr="00623460">
        <w:trPr>
          <w:cantSplit/>
          <w:trHeight w:val="864"/>
        </w:trPr>
        <w:tc>
          <w:tcPr>
            <w:tcW w:w="3078" w:type="dxa"/>
            <w:vAlign w:val="center"/>
          </w:tcPr>
          <w:p w14:paraId="61682947" w14:textId="29A0AFE1" w:rsidR="00623460" w:rsidRPr="00E14AD7" w:rsidRDefault="00DB4F09" w:rsidP="00E14AD7">
            <w:pPr>
              <w:pStyle w:val="ListParagraph"/>
              <w:widowControl w:val="0"/>
              <w:numPr>
                <w:ilvl w:val="0"/>
                <w:numId w:val="18"/>
              </w:numPr>
              <w:autoSpaceDE w:val="0"/>
              <w:autoSpaceDN w:val="0"/>
              <w:adjustRightInd w:val="0"/>
              <w:rPr>
                <w:rFonts w:asciiTheme="minorHAnsi" w:hAnsiTheme="minorHAnsi"/>
                <w:bCs/>
                <w:sz w:val="22"/>
                <w:szCs w:val="22"/>
              </w:rPr>
            </w:pPr>
            <w:r w:rsidRPr="00E14AD7">
              <w:rPr>
                <w:rFonts w:asciiTheme="minorHAnsi" w:hAnsiTheme="minorHAnsi"/>
                <w:bCs/>
                <w:sz w:val="22"/>
                <w:szCs w:val="22"/>
              </w:rPr>
              <w:t>Any changes in drainage areas conditions or site operations since the last inspection?</w:t>
            </w:r>
          </w:p>
        </w:tc>
        <w:tc>
          <w:tcPr>
            <w:tcW w:w="2250" w:type="dxa"/>
            <w:vAlign w:val="center"/>
          </w:tcPr>
          <w:p w14:paraId="74046F5E" w14:textId="2FF419E7" w:rsidR="00623460" w:rsidRPr="00227B13" w:rsidRDefault="0069792E" w:rsidP="00A057EC">
            <w:pPr>
              <w:contextualSpacing/>
              <w:rPr>
                <w:rFonts w:asciiTheme="minorHAnsi" w:eastAsia="Calibri" w:hAnsiTheme="minorHAnsi"/>
                <w:sz w:val="22"/>
                <w:szCs w:val="22"/>
              </w:rPr>
            </w:pPr>
            <w:r>
              <w:rPr>
                <w:rFonts w:asciiTheme="minorHAnsi" w:eastAsia="Calibri" w:hAnsiTheme="minorHAnsi"/>
                <w:sz w:val="22"/>
                <w:szCs w:val="22"/>
              </w:rPr>
              <w:t xml:space="preserve"> </w:t>
            </w:r>
            <w:r w:rsidR="00623460">
              <w:rPr>
                <w:rFonts w:asciiTheme="minorHAnsi" w:eastAsia="Calibri" w:hAnsiTheme="minorHAnsi"/>
                <w:sz w:val="22"/>
                <w:szCs w:val="22"/>
              </w:rPr>
              <w:t xml:space="preserve">Yes </w:t>
            </w:r>
            <w:r w:rsidR="00623460">
              <w:rPr>
                <w:rFonts w:asciiTheme="minorHAnsi" w:eastAsia="Calibri" w:hAnsiTheme="minorHAnsi"/>
                <w:sz w:val="22"/>
                <w:szCs w:val="22"/>
              </w:rPr>
              <w:fldChar w:fldCharType="begin">
                <w:ffData>
                  <w:name w:val="Check6"/>
                  <w:enabled/>
                  <w:calcOnExit w:val="0"/>
                  <w:checkBox>
                    <w:sizeAuto/>
                    <w:default w:val="0"/>
                  </w:checkBox>
                </w:ffData>
              </w:fldChar>
            </w:r>
            <w:r w:rsidR="00623460">
              <w:rPr>
                <w:rFonts w:asciiTheme="minorHAnsi" w:eastAsia="Calibri" w:hAnsiTheme="minorHAnsi"/>
                <w:sz w:val="22"/>
                <w:szCs w:val="22"/>
              </w:rPr>
              <w:instrText xml:space="preserve"> FORMCHECKBOX </w:instrText>
            </w:r>
            <w:r w:rsidR="00623460">
              <w:rPr>
                <w:rFonts w:asciiTheme="minorHAnsi" w:eastAsia="Calibri" w:hAnsiTheme="minorHAnsi"/>
                <w:sz w:val="22"/>
                <w:szCs w:val="22"/>
              </w:rPr>
            </w:r>
            <w:r w:rsidR="00623460">
              <w:rPr>
                <w:rFonts w:asciiTheme="minorHAnsi" w:eastAsia="Calibri" w:hAnsiTheme="minorHAnsi"/>
                <w:sz w:val="22"/>
                <w:szCs w:val="22"/>
              </w:rPr>
              <w:fldChar w:fldCharType="separate"/>
            </w:r>
            <w:r w:rsidR="00623460">
              <w:rPr>
                <w:rFonts w:asciiTheme="minorHAnsi" w:eastAsia="Calibri" w:hAnsiTheme="minorHAnsi"/>
                <w:sz w:val="22"/>
                <w:szCs w:val="22"/>
              </w:rPr>
              <w:fldChar w:fldCharType="end"/>
            </w:r>
            <w:r w:rsidR="00623460">
              <w:rPr>
                <w:rFonts w:asciiTheme="minorHAnsi" w:eastAsia="Calibri" w:hAnsiTheme="minorHAnsi"/>
                <w:sz w:val="22"/>
                <w:szCs w:val="22"/>
              </w:rPr>
              <w:t xml:space="preserve"> No </w:t>
            </w:r>
            <w:r w:rsidR="00623460">
              <w:rPr>
                <w:rFonts w:asciiTheme="minorHAnsi" w:eastAsia="Calibri" w:hAnsiTheme="minorHAnsi"/>
                <w:sz w:val="22"/>
                <w:szCs w:val="22"/>
              </w:rPr>
              <w:fldChar w:fldCharType="begin">
                <w:ffData>
                  <w:name w:val="Check7"/>
                  <w:enabled/>
                  <w:calcOnExit w:val="0"/>
                  <w:checkBox>
                    <w:sizeAuto/>
                    <w:default w:val="0"/>
                  </w:checkBox>
                </w:ffData>
              </w:fldChar>
            </w:r>
            <w:r w:rsidR="00623460">
              <w:rPr>
                <w:rFonts w:asciiTheme="minorHAnsi" w:eastAsia="Calibri" w:hAnsiTheme="minorHAnsi"/>
                <w:sz w:val="22"/>
                <w:szCs w:val="22"/>
              </w:rPr>
              <w:instrText xml:space="preserve"> FORMCHECKBOX </w:instrText>
            </w:r>
            <w:r w:rsidR="00623460">
              <w:rPr>
                <w:rFonts w:asciiTheme="minorHAnsi" w:eastAsia="Calibri" w:hAnsiTheme="minorHAnsi"/>
                <w:sz w:val="22"/>
                <w:szCs w:val="22"/>
              </w:rPr>
            </w:r>
            <w:r w:rsidR="00623460">
              <w:rPr>
                <w:rFonts w:asciiTheme="minorHAnsi" w:eastAsia="Calibri" w:hAnsiTheme="minorHAnsi"/>
                <w:sz w:val="22"/>
                <w:szCs w:val="22"/>
              </w:rPr>
              <w:fldChar w:fldCharType="separate"/>
            </w:r>
            <w:r w:rsidR="00623460">
              <w:rPr>
                <w:rFonts w:asciiTheme="minorHAnsi" w:eastAsia="Calibri" w:hAnsiTheme="minorHAnsi"/>
                <w:sz w:val="22"/>
                <w:szCs w:val="22"/>
              </w:rPr>
              <w:fldChar w:fldCharType="end"/>
            </w:r>
            <w:r w:rsidR="00623460">
              <w:rPr>
                <w:rFonts w:asciiTheme="minorHAnsi" w:eastAsia="Calibri" w:hAnsiTheme="minorHAnsi"/>
                <w:sz w:val="22"/>
                <w:szCs w:val="22"/>
              </w:rPr>
              <w:t xml:space="preserve"> </w:t>
            </w:r>
          </w:p>
        </w:tc>
        <w:tc>
          <w:tcPr>
            <w:tcW w:w="4410" w:type="dxa"/>
            <w:vAlign w:val="center"/>
          </w:tcPr>
          <w:p w14:paraId="69315C89" w14:textId="77777777" w:rsidR="00623460" w:rsidRPr="00227B13" w:rsidRDefault="00623460" w:rsidP="008102B8">
            <w:pPr>
              <w:widowControl w:val="0"/>
              <w:autoSpaceDE w:val="0"/>
              <w:autoSpaceDN w:val="0"/>
              <w:adjustRightInd w:val="0"/>
              <w:rPr>
                <w:rFonts w:asciiTheme="minorHAnsi" w:hAnsiTheme="minorHAnsi"/>
                <w:bCs/>
                <w:sz w:val="22"/>
                <w:szCs w:val="22"/>
              </w:rPr>
            </w:pPr>
          </w:p>
        </w:tc>
      </w:tr>
      <w:tr w:rsidR="000F49A8" w:rsidRPr="00227B13" w14:paraId="2255E453" w14:textId="77777777" w:rsidTr="00623460">
        <w:trPr>
          <w:cantSplit/>
          <w:trHeight w:val="864"/>
        </w:trPr>
        <w:tc>
          <w:tcPr>
            <w:tcW w:w="3078" w:type="dxa"/>
            <w:vAlign w:val="center"/>
          </w:tcPr>
          <w:p w14:paraId="1B84FB3D" w14:textId="14880C9A" w:rsidR="000F49A8" w:rsidRPr="00E14AD7" w:rsidRDefault="00DB4F09" w:rsidP="00E14AD7">
            <w:pPr>
              <w:pStyle w:val="ListParagraph"/>
              <w:widowControl w:val="0"/>
              <w:numPr>
                <w:ilvl w:val="0"/>
                <w:numId w:val="18"/>
              </w:numPr>
              <w:autoSpaceDE w:val="0"/>
              <w:autoSpaceDN w:val="0"/>
              <w:adjustRightInd w:val="0"/>
              <w:rPr>
                <w:rFonts w:asciiTheme="minorHAnsi" w:hAnsiTheme="minorHAnsi"/>
                <w:bCs/>
                <w:sz w:val="22"/>
                <w:szCs w:val="22"/>
              </w:rPr>
            </w:pPr>
            <w:r w:rsidRPr="00E14AD7">
              <w:rPr>
                <w:rFonts w:asciiTheme="minorHAnsi" w:hAnsiTheme="minorHAnsi"/>
                <w:bCs/>
                <w:sz w:val="22"/>
                <w:szCs w:val="22"/>
              </w:rPr>
              <w:t>Do BMPs appear effective and adequate?</w:t>
            </w:r>
          </w:p>
        </w:tc>
        <w:tc>
          <w:tcPr>
            <w:tcW w:w="2250" w:type="dxa"/>
            <w:vAlign w:val="center"/>
          </w:tcPr>
          <w:p w14:paraId="57A707AF" w14:textId="42926E7C" w:rsidR="000F49A8" w:rsidRPr="00227B13" w:rsidRDefault="0069792E" w:rsidP="008102B8">
            <w:pPr>
              <w:widowControl w:val="0"/>
              <w:autoSpaceDE w:val="0"/>
              <w:autoSpaceDN w:val="0"/>
              <w:adjustRightInd w:val="0"/>
              <w:rPr>
                <w:rFonts w:asciiTheme="minorHAnsi" w:hAnsiTheme="minorHAnsi"/>
                <w:bCs/>
                <w:sz w:val="22"/>
                <w:szCs w:val="22"/>
              </w:rPr>
            </w:pPr>
            <w:r>
              <w:rPr>
                <w:rFonts w:asciiTheme="minorHAnsi" w:hAnsiTheme="minorHAnsi"/>
                <w:bCs/>
                <w:sz w:val="22"/>
                <w:szCs w:val="22"/>
              </w:rPr>
              <w:t xml:space="preserve"> </w:t>
            </w:r>
            <w:r w:rsidR="00623460" w:rsidRPr="00623460">
              <w:rPr>
                <w:rFonts w:asciiTheme="minorHAnsi" w:hAnsiTheme="minorHAnsi"/>
                <w:bCs/>
                <w:sz w:val="22"/>
                <w:szCs w:val="22"/>
              </w:rPr>
              <w:t xml:space="preserve">Yes </w:t>
            </w:r>
            <w:r w:rsidR="00623460" w:rsidRPr="00623460">
              <w:rPr>
                <w:rFonts w:asciiTheme="minorHAnsi" w:hAnsiTheme="minorHAnsi"/>
                <w:bCs/>
                <w:sz w:val="22"/>
                <w:szCs w:val="22"/>
              </w:rPr>
              <w:fldChar w:fldCharType="begin">
                <w:ffData>
                  <w:name w:val="Check6"/>
                  <w:enabled/>
                  <w:calcOnExit w:val="0"/>
                  <w:checkBox>
                    <w:sizeAuto/>
                    <w:default w:val="0"/>
                  </w:checkBox>
                </w:ffData>
              </w:fldChar>
            </w:r>
            <w:r w:rsidR="00623460" w:rsidRPr="00623460">
              <w:rPr>
                <w:rFonts w:asciiTheme="minorHAnsi" w:hAnsiTheme="minorHAnsi"/>
                <w:bCs/>
                <w:sz w:val="22"/>
                <w:szCs w:val="22"/>
              </w:rPr>
              <w:instrText xml:space="preserve"> FORMCHECKBOX </w:instrText>
            </w:r>
            <w:r w:rsidR="00623460" w:rsidRPr="00623460">
              <w:rPr>
                <w:rFonts w:asciiTheme="minorHAnsi" w:hAnsiTheme="minorHAnsi"/>
                <w:bCs/>
                <w:sz w:val="22"/>
                <w:szCs w:val="22"/>
              </w:rPr>
            </w:r>
            <w:r w:rsidR="00623460" w:rsidRPr="00623460">
              <w:rPr>
                <w:rFonts w:asciiTheme="minorHAnsi" w:hAnsiTheme="minorHAnsi"/>
                <w:bCs/>
                <w:sz w:val="22"/>
                <w:szCs w:val="22"/>
              </w:rPr>
              <w:fldChar w:fldCharType="separate"/>
            </w:r>
            <w:r w:rsidR="00623460" w:rsidRPr="00623460">
              <w:rPr>
                <w:rFonts w:asciiTheme="minorHAnsi" w:hAnsiTheme="minorHAnsi"/>
                <w:bCs/>
                <w:sz w:val="22"/>
                <w:szCs w:val="22"/>
              </w:rPr>
              <w:fldChar w:fldCharType="end"/>
            </w:r>
            <w:r w:rsidR="00623460" w:rsidRPr="00623460">
              <w:rPr>
                <w:rFonts w:asciiTheme="minorHAnsi" w:hAnsiTheme="minorHAnsi"/>
                <w:bCs/>
                <w:sz w:val="22"/>
                <w:szCs w:val="22"/>
              </w:rPr>
              <w:t xml:space="preserve"> No </w:t>
            </w:r>
            <w:r w:rsidR="00623460" w:rsidRPr="00623460">
              <w:rPr>
                <w:rFonts w:asciiTheme="minorHAnsi" w:hAnsiTheme="minorHAnsi"/>
                <w:bCs/>
                <w:sz w:val="22"/>
                <w:szCs w:val="22"/>
              </w:rPr>
              <w:fldChar w:fldCharType="begin">
                <w:ffData>
                  <w:name w:val="Check7"/>
                  <w:enabled/>
                  <w:calcOnExit w:val="0"/>
                  <w:checkBox>
                    <w:sizeAuto/>
                    <w:default w:val="0"/>
                  </w:checkBox>
                </w:ffData>
              </w:fldChar>
            </w:r>
            <w:r w:rsidR="00623460" w:rsidRPr="00623460">
              <w:rPr>
                <w:rFonts w:asciiTheme="minorHAnsi" w:hAnsiTheme="minorHAnsi"/>
                <w:bCs/>
                <w:sz w:val="22"/>
                <w:szCs w:val="22"/>
              </w:rPr>
              <w:instrText xml:space="preserve"> FORMCHECKBOX </w:instrText>
            </w:r>
            <w:r w:rsidR="00623460" w:rsidRPr="00623460">
              <w:rPr>
                <w:rFonts w:asciiTheme="minorHAnsi" w:hAnsiTheme="minorHAnsi"/>
                <w:bCs/>
                <w:sz w:val="22"/>
                <w:szCs w:val="22"/>
              </w:rPr>
            </w:r>
            <w:r w:rsidR="00623460" w:rsidRPr="00623460">
              <w:rPr>
                <w:rFonts w:asciiTheme="minorHAnsi" w:hAnsiTheme="minorHAnsi"/>
                <w:bCs/>
                <w:sz w:val="22"/>
                <w:szCs w:val="22"/>
              </w:rPr>
              <w:fldChar w:fldCharType="separate"/>
            </w:r>
            <w:r w:rsidR="00623460" w:rsidRPr="00623460">
              <w:rPr>
                <w:rFonts w:asciiTheme="minorHAnsi" w:hAnsiTheme="minorHAnsi"/>
                <w:bCs/>
                <w:sz w:val="22"/>
                <w:szCs w:val="22"/>
              </w:rPr>
              <w:fldChar w:fldCharType="end"/>
            </w:r>
          </w:p>
        </w:tc>
        <w:tc>
          <w:tcPr>
            <w:tcW w:w="4410" w:type="dxa"/>
            <w:vAlign w:val="center"/>
          </w:tcPr>
          <w:p w14:paraId="3DDEAB14" w14:textId="77777777" w:rsidR="000F49A8" w:rsidRPr="00227B13" w:rsidRDefault="000F49A8" w:rsidP="008102B8">
            <w:pPr>
              <w:widowControl w:val="0"/>
              <w:autoSpaceDE w:val="0"/>
              <w:autoSpaceDN w:val="0"/>
              <w:adjustRightInd w:val="0"/>
              <w:rPr>
                <w:rFonts w:asciiTheme="minorHAnsi" w:hAnsiTheme="minorHAnsi"/>
                <w:bCs/>
                <w:sz w:val="22"/>
                <w:szCs w:val="22"/>
              </w:rPr>
            </w:pPr>
          </w:p>
        </w:tc>
      </w:tr>
    </w:tbl>
    <w:p w14:paraId="55ABC9A1" w14:textId="77777777" w:rsidR="00F82460" w:rsidRDefault="00F82460" w:rsidP="00525B93">
      <w:pPr>
        <w:widowControl w:val="0"/>
        <w:autoSpaceDE w:val="0"/>
        <w:autoSpaceDN w:val="0"/>
        <w:adjustRightInd w:val="0"/>
        <w:rPr>
          <w:rFonts w:asciiTheme="minorHAnsi" w:hAnsiTheme="minorHAnsi"/>
          <w:b/>
          <w:bCs/>
        </w:rPr>
      </w:pPr>
    </w:p>
    <w:p w14:paraId="6AA2204D" w14:textId="5F6142B8" w:rsidR="00802A8F" w:rsidRDefault="00802A8F" w:rsidP="00525B93">
      <w:pPr>
        <w:widowControl w:val="0"/>
        <w:autoSpaceDE w:val="0"/>
        <w:autoSpaceDN w:val="0"/>
        <w:adjustRightInd w:val="0"/>
        <w:rPr>
          <w:rFonts w:asciiTheme="minorHAnsi" w:hAnsiTheme="minorHAnsi"/>
          <w:b/>
          <w:bCs/>
        </w:rPr>
      </w:pPr>
      <w:r w:rsidRPr="0051449E">
        <w:rPr>
          <w:rFonts w:asciiTheme="minorHAnsi" w:hAnsiTheme="minorHAnsi"/>
          <w:b/>
          <w:bCs/>
        </w:rPr>
        <w:t>Describe any incidents of non-compliance not described above and corrective actions taken:</w:t>
      </w:r>
    </w:p>
    <w:p w14:paraId="78F7BE7A" w14:textId="77777777" w:rsidR="0051449E" w:rsidRDefault="0051449E" w:rsidP="00525B93">
      <w:pPr>
        <w:widowControl w:val="0"/>
        <w:autoSpaceDE w:val="0"/>
        <w:autoSpaceDN w:val="0"/>
        <w:adjustRightInd w:val="0"/>
        <w:rPr>
          <w:rFonts w:asciiTheme="minorHAnsi" w:hAnsiTheme="minorHAnsi"/>
          <w:b/>
          <w:bCs/>
        </w:rPr>
      </w:pPr>
    </w:p>
    <w:p w14:paraId="3A85C40E" w14:textId="77777777" w:rsidR="0051449E" w:rsidRDefault="0051449E" w:rsidP="00525B93">
      <w:pPr>
        <w:widowControl w:val="0"/>
        <w:autoSpaceDE w:val="0"/>
        <w:autoSpaceDN w:val="0"/>
        <w:adjustRightInd w:val="0"/>
        <w:rPr>
          <w:rFonts w:asciiTheme="minorHAnsi" w:hAnsiTheme="minorHAnsi"/>
          <w:b/>
          <w:bCs/>
        </w:rPr>
      </w:pPr>
    </w:p>
    <w:p w14:paraId="181445F9" w14:textId="77777777" w:rsidR="0051449E" w:rsidRDefault="0051449E" w:rsidP="00525B93">
      <w:pPr>
        <w:widowControl w:val="0"/>
        <w:autoSpaceDE w:val="0"/>
        <w:autoSpaceDN w:val="0"/>
        <w:adjustRightInd w:val="0"/>
        <w:rPr>
          <w:rFonts w:asciiTheme="minorHAnsi" w:hAnsiTheme="minorHAnsi"/>
          <w:b/>
          <w:bCs/>
        </w:rPr>
      </w:pPr>
    </w:p>
    <w:p w14:paraId="4197D2C8" w14:textId="77777777" w:rsidR="0051449E" w:rsidRDefault="0051449E" w:rsidP="00525B93">
      <w:pPr>
        <w:widowControl w:val="0"/>
        <w:autoSpaceDE w:val="0"/>
        <w:autoSpaceDN w:val="0"/>
        <w:adjustRightInd w:val="0"/>
        <w:rPr>
          <w:rFonts w:asciiTheme="minorHAnsi" w:hAnsiTheme="minorHAnsi"/>
          <w:b/>
          <w:bCs/>
        </w:rPr>
      </w:pPr>
    </w:p>
    <w:p w14:paraId="1A349902" w14:textId="77777777" w:rsidR="0051449E" w:rsidRDefault="0051449E" w:rsidP="00525B93">
      <w:pPr>
        <w:widowControl w:val="0"/>
        <w:autoSpaceDE w:val="0"/>
        <w:autoSpaceDN w:val="0"/>
        <w:adjustRightInd w:val="0"/>
        <w:rPr>
          <w:rFonts w:asciiTheme="minorHAnsi" w:hAnsiTheme="minorHAnsi"/>
          <w:b/>
          <w:bCs/>
        </w:rPr>
      </w:pPr>
    </w:p>
    <w:p w14:paraId="6E19E606" w14:textId="77777777" w:rsidR="0051449E" w:rsidRPr="0051449E" w:rsidRDefault="0051449E" w:rsidP="00525B93">
      <w:pPr>
        <w:widowControl w:val="0"/>
        <w:autoSpaceDE w:val="0"/>
        <w:autoSpaceDN w:val="0"/>
        <w:adjustRightInd w:val="0"/>
        <w:rPr>
          <w:rFonts w:asciiTheme="minorHAnsi" w:hAnsiTheme="minorHAnsi"/>
          <w:b/>
          <w:bCs/>
        </w:rPr>
      </w:pPr>
    </w:p>
    <w:p w14:paraId="5DECC57D" w14:textId="77777777" w:rsidR="00802A8F" w:rsidRPr="00227B13" w:rsidRDefault="00802A8F" w:rsidP="00525B93">
      <w:pPr>
        <w:widowControl w:val="0"/>
        <w:autoSpaceDE w:val="0"/>
        <w:autoSpaceDN w:val="0"/>
        <w:adjustRightInd w:val="0"/>
        <w:rPr>
          <w:rFonts w:asciiTheme="minorHAnsi" w:hAnsiTheme="minorHAnsi"/>
          <w:b/>
          <w:bCs/>
        </w:rPr>
      </w:pPr>
    </w:p>
    <w:p w14:paraId="3A6317FB" w14:textId="77777777" w:rsidR="00525B93" w:rsidRPr="00227B13" w:rsidRDefault="00525B93" w:rsidP="00525B93">
      <w:pPr>
        <w:widowControl w:val="0"/>
        <w:autoSpaceDE w:val="0"/>
        <w:autoSpaceDN w:val="0"/>
        <w:adjustRightInd w:val="0"/>
        <w:rPr>
          <w:rFonts w:asciiTheme="minorHAnsi" w:hAnsiTheme="minorHAnsi"/>
          <w:b/>
          <w:bCs/>
        </w:rPr>
      </w:pPr>
      <w:r w:rsidRPr="00227B13">
        <w:rPr>
          <w:rFonts w:asciiTheme="minorHAnsi" w:hAnsiTheme="minorHAnsi"/>
          <w:b/>
          <w:bCs/>
        </w:rPr>
        <w:t>Signature of Inspector___________________________________ Date: ___________________</w:t>
      </w:r>
    </w:p>
    <w:p w14:paraId="36E36015" w14:textId="77777777" w:rsidR="00607C17" w:rsidRDefault="00F82460" w:rsidP="00607C17">
      <w:pPr>
        <w:tabs>
          <w:tab w:val="left" w:pos="4008"/>
        </w:tabs>
        <w:jc w:val="center"/>
        <w:rPr>
          <w:rFonts w:asciiTheme="minorHAnsi" w:hAnsiTheme="minorHAnsi"/>
          <w:b/>
          <w:bCs/>
          <w:sz w:val="27"/>
          <w:szCs w:val="27"/>
        </w:rPr>
      </w:pPr>
      <w:r w:rsidRPr="00227B13">
        <w:rPr>
          <w:rFonts w:asciiTheme="minorHAnsi" w:hAnsiTheme="minorHAnsi"/>
          <w:b/>
          <w:bCs/>
          <w:sz w:val="27"/>
          <w:szCs w:val="27"/>
        </w:rPr>
        <w:br w:type="page"/>
      </w:r>
    </w:p>
    <w:p w14:paraId="6711E60C" w14:textId="77777777" w:rsidR="00607C17" w:rsidRDefault="00607C17" w:rsidP="00607C17">
      <w:pPr>
        <w:tabs>
          <w:tab w:val="left" w:pos="4008"/>
        </w:tabs>
        <w:jc w:val="center"/>
        <w:rPr>
          <w:rFonts w:asciiTheme="minorHAnsi" w:hAnsiTheme="minorHAnsi"/>
          <w:b/>
          <w:bCs/>
          <w:sz w:val="27"/>
          <w:szCs w:val="27"/>
        </w:rPr>
      </w:pPr>
    </w:p>
    <w:p w14:paraId="5CC918F6" w14:textId="77777777" w:rsidR="00607C17" w:rsidRDefault="00607C17" w:rsidP="00607C17">
      <w:pPr>
        <w:tabs>
          <w:tab w:val="left" w:pos="4008"/>
        </w:tabs>
        <w:jc w:val="center"/>
        <w:rPr>
          <w:rFonts w:asciiTheme="minorHAnsi" w:hAnsiTheme="minorHAnsi"/>
          <w:b/>
          <w:bCs/>
          <w:sz w:val="27"/>
          <w:szCs w:val="27"/>
        </w:rPr>
      </w:pPr>
    </w:p>
    <w:p w14:paraId="181A9CB6" w14:textId="77777777" w:rsidR="00607C17" w:rsidRDefault="00607C17" w:rsidP="00607C17">
      <w:pPr>
        <w:tabs>
          <w:tab w:val="left" w:pos="4008"/>
        </w:tabs>
        <w:jc w:val="center"/>
        <w:rPr>
          <w:rFonts w:asciiTheme="minorHAnsi" w:hAnsiTheme="minorHAnsi"/>
          <w:b/>
          <w:bCs/>
          <w:sz w:val="27"/>
          <w:szCs w:val="27"/>
        </w:rPr>
      </w:pPr>
    </w:p>
    <w:p w14:paraId="5DEBE72C" w14:textId="77777777" w:rsidR="00607C17" w:rsidRDefault="00607C17" w:rsidP="00607C17">
      <w:pPr>
        <w:tabs>
          <w:tab w:val="left" w:pos="4008"/>
        </w:tabs>
        <w:jc w:val="center"/>
        <w:rPr>
          <w:rFonts w:asciiTheme="minorHAnsi" w:hAnsiTheme="minorHAnsi"/>
          <w:b/>
          <w:bCs/>
          <w:sz w:val="27"/>
          <w:szCs w:val="27"/>
        </w:rPr>
      </w:pPr>
    </w:p>
    <w:p w14:paraId="18FBCBD4" w14:textId="77777777" w:rsidR="00607C17" w:rsidRDefault="00607C17" w:rsidP="00607C17">
      <w:pPr>
        <w:tabs>
          <w:tab w:val="left" w:pos="4008"/>
        </w:tabs>
        <w:jc w:val="center"/>
        <w:rPr>
          <w:rFonts w:asciiTheme="minorHAnsi" w:hAnsiTheme="minorHAnsi"/>
          <w:b/>
          <w:bCs/>
          <w:sz w:val="27"/>
          <w:szCs w:val="27"/>
        </w:rPr>
      </w:pPr>
    </w:p>
    <w:p w14:paraId="0FB65FC3" w14:textId="77777777" w:rsidR="00607C17" w:rsidRDefault="00607C17" w:rsidP="00607C17">
      <w:pPr>
        <w:tabs>
          <w:tab w:val="left" w:pos="4008"/>
        </w:tabs>
        <w:jc w:val="center"/>
        <w:rPr>
          <w:rFonts w:asciiTheme="minorHAnsi" w:hAnsiTheme="minorHAnsi"/>
          <w:b/>
          <w:bCs/>
          <w:sz w:val="27"/>
          <w:szCs w:val="27"/>
        </w:rPr>
      </w:pPr>
    </w:p>
    <w:p w14:paraId="0EE2DA43" w14:textId="77777777" w:rsidR="00607C17" w:rsidRDefault="00607C17" w:rsidP="00607C17">
      <w:pPr>
        <w:tabs>
          <w:tab w:val="left" w:pos="4008"/>
        </w:tabs>
        <w:jc w:val="center"/>
        <w:rPr>
          <w:rFonts w:asciiTheme="minorHAnsi" w:hAnsiTheme="minorHAnsi"/>
          <w:b/>
          <w:bCs/>
          <w:sz w:val="27"/>
          <w:szCs w:val="27"/>
        </w:rPr>
      </w:pPr>
    </w:p>
    <w:p w14:paraId="266335E1" w14:textId="77777777" w:rsidR="00607C17" w:rsidRDefault="00607C17" w:rsidP="00607C17">
      <w:pPr>
        <w:tabs>
          <w:tab w:val="left" w:pos="4008"/>
        </w:tabs>
        <w:jc w:val="center"/>
        <w:rPr>
          <w:rFonts w:asciiTheme="minorHAnsi" w:hAnsiTheme="minorHAnsi"/>
          <w:b/>
          <w:bCs/>
          <w:sz w:val="27"/>
          <w:szCs w:val="27"/>
        </w:rPr>
      </w:pPr>
    </w:p>
    <w:p w14:paraId="508275FB" w14:textId="77777777" w:rsidR="00607C17" w:rsidRDefault="00607C17" w:rsidP="00607C17">
      <w:pPr>
        <w:tabs>
          <w:tab w:val="left" w:pos="4008"/>
        </w:tabs>
        <w:jc w:val="center"/>
        <w:rPr>
          <w:rFonts w:asciiTheme="minorHAnsi" w:hAnsiTheme="minorHAnsi"/>
          <w:b/>
          <w:bCs/>
          <w:sz w:val="27"/>
          <w:szCs w:val="27"/>
        </w:rPr>
      </w:pPr>
    </w:p>
    <w:p w14:paraId="4E3494D2" w14:textId="77777777" w:rsidR="00607C17" w:rsidRDefault="00607C17" w:rsidP="00607C17">
      <w:pPr>
        <w:tabs>
          <w:tab w:val="left" w:pos="4008"/>
        </w:tabs>
        <w:jc w:val="center"/>
        <w:rPr>
          <w:rFonts w:asciiTheme="minorHAnsi" w:hAnsiTheme="minorHAnsi"/>
          <w:b/>
          <w:bCs/>
          <w:sz w:val="27"/>
          <w:szCs w:val="27"/>
        </w:rPr>
      </w:pPr>
    </w:p>
    <w:p w14:paraId="35FA3E19" w14:textId="77777777" w:rsidR="00607C17" w:rsidRDefault="00607C17" w:rsidP="00607C17">
      <w:pPr>
        <w:tabs>
          <w:tab w:val="left" w:pos="4008"/>
        </w:tabs>
        <w:jc w:val="center"/>
        <w:rPr>
          <w:rFonts w:asciiTheme="minorHAnsi" w:hAnsiTheme="minorHAnsi"/>
          <w:b/>
          <w:bCs/>
          <w:sz w:val="27"/>
          <w:szCs w:val="27"/>
        </w:rPr>
      </w:pPr>
    </w:p>
    <w:p w14:paraId="46DA9A01" w14:textId="77777777" w:rsidR="00607C17" w:rsidRDefault="00607C17" w:rsidP="00607C17">
      <w:pPr>
        <w:tabs>
          <w:tab w:val="left" w:pos="4008"/>
        </w:tabs>
        <w:jc w:val="center"/>
        <w:rPr>
          <w:rFonts w:asciiTheme="minorHAnsi" w:hAnsiTheme="minorHAnsi"/>
          <w:b/>
          <w:bCs/>
          <w:sz w:val="27"/>
          <w:szCs w:val="27"/>
        </w:rPr>
      </w:pPr>
    </w:p>
    <w:p w14:paraId="4A5E8CD4" w14:textId="77777777" w:rsidR="00607C17" w:rsidRDefault="00607C17" w:rsidP="00607C17">
      <w:pPr>
        <w:tabs>
          <w:tab w:val="left" w:pos="4008"/>
        </w:tabs>
        <w:jc w:val="center"/>
        <w:rPr>
          <w:rFonts w:asciiTheme="minorHAnsi" w:hAnsiTheme="minorHAnsi"/>
          <w:b/>
          <w:bCs/>
          <w:sz w:val="27"/>
          <w:szCs w:val="27"/>
        </w:rPr>
      </w:pPr>
    </w:p>
    <w:p w14:paraId="3D32EEF7" w14:textId="77777777" w:rsidR="00607C17" w:rsidRDefault="00607C17" w:rsidP="00607C17">
      <w:pPr>
        <w:tabs>
          <w:tab w:val="left" w:pos="4008"/>
        </w:tabs>
        <w:jc w:val="center"/>
        <w:rPr>
          <w:rFonts w:asciiTheme="minorHAnsi" w:hAnsiTheme="minorHAnsi"/>
          <w:b/>
          <w:bCs/>
          <w:sz w:val="27"/>
          <w:szCs w:val="27"/>
        </w:rPr>
      </w:pPr>
    </w:p>
    <w:p w14:paraId="1DDA6188" w14:textId="77777777" w:rsidR="00607C17" w:rsidRDefault="00607C17" w:rsidP="00607C17">
      <w:pPr>
        <w:tabs>
          <w:tab w:val="left" w:pos="4008"/>
        </w:tabs>
        <w:jc w:val="center"/>
        <w:rPr>
          <w:rFonts w:asciiTheme="minorHAnsi" w:hAnsiTheme="minorHAnsi"/>
          <w:b/>
          <w:bCs/>
          <w:sz w:val="27"/>
          <w:szCs w:val="27"/>
        </w:rPr>
      </w:pPr>
    </w:p>
    <w:p w14:paraId="67AB835E" w14:textId="2D0011E9" w:rsidR="00607C17" w:rsidRDefault="00607C17" w:rsidP="00607C17">
      <w:pPr>
        <w:tabs>
          <w:tab w:val="left" w:pos="4008"/>
        </w:tabs>
        <w:jc w:val="center"/>
        <w:rPr>
          <w:rFonts w:asciiTheme="minorHAnsi" w:hAnsiTheme="minorHAnsi"/>
          <w:b/>
          <w:bCs/>
          <w:sz w:val="27"/>
          <w:szCs w:val="27"/>
        </w:rPr>
      </w:pPr>
    </w:p>
    <w:p w14:paraId="76BBDB4D" w14:textId="1FD91A00" w:rsidR="00BC5B08" w:rsidRDefault="00BC5B08" w:rsidP="00607C17">
      <w:pPr>
        <w:tabs>
          <w:tab w:val="left" w:pos="4008"/>
        </w:tabs>
        <w:jc w:val="center"/>
        <w:rPr>
          <w:rFonts w:asciiTheme="minorHAnsi" w:hAnsiTheme="minorHAnsi"/>
          <w:b/>
          <w:bCs/>
          <w:sz w:val="27"/>
          <w:szCs w:val="27"/>
        </w:rPr>
      </w:pPr>
    </w:p>
    <w:p w14:paraId="66C743BF" w14:textId="77777777" w:rsidR="00BC5B08" w:rsidRDefault="00BC5B08" w:rsidP="00607C17">
      <w:pPr>
        <w:tabs>
          <w:tab w:val="left" w:pos="4008"/>
        </w:tabs>
        <w:jc w:val="center"/>
        <w:rPr>
          <w:rFonts w:asciiTheme="minorHAnsi" w:hAnsiTheme="minorHAnsi"/>
          <w:b/>
          <w:bCs/>
          <w:sz w:val="27"/>
          <w:szCs w:val="27"/>
        </w:rPr>
      </w:pPr>
    </w:p>
    <w:p w14:paraId="0794E1F1" w14:textId="715A2E62" w:rsidR="008B0723" w:rsidRPr="00E7600C" w:rsidRDefault="008B0723" w:rsidP="00607C17">
      <w:pPr>
        <w:tabs>
          <w:tab w:val="left" w:pos="4008"/>
        </w:tabs>
        <w:jc w:val="center"/>
        <w:rPr>
          <w:rFonts w:asciiTheme="minorHAnsi" w:hAnsiTheme="minorHAnsi"/>
          <w:b/>
          <w:bCs/>
          <w:sz w:val="28"/>
          <w:szCs w:val="28"/>
        </w:rPr>
      </w:pPr>
      <w:r w:rsidRPr="00E7600C">
        <w:rPr>
          <w:rFonts w:asciiTheme="minorHAnsi" w:hAnsiTheme="minorHAnsi"/>
          <w:b/>
          <w:bCs/>
          <w:sz w:val="28"/>
          <w:szCs w:val="28"/>
        </w:rPr>
        <w:t xml:space="preserve">Appendix </w:t>
      </w:r>
      <w:r>
        <w:rPr>
          <w:rFonts w:asciiTheme="minorHAnsi" w:hAnsiTheme="minorHAnsi"/>
          <w:b/>
          <w:bCs/>
          <w:sz w:val="28"/>
          <w:szCs w:val="28"/>
        </w:rPr>
        <w:t>C</w:t>
      </w:r>
    </w:p>
    <w:p w14:paraId="75AC8639" w14:textId="77777777" w:rsidR="008B0723" w:rsidRPr="00E7600C" w:rsidRDefault="008B0723" w:rsidP="008B0723">
      <w:pPr>
        <w:tabs>
          <w:tab w:val="left" w:pos="4008"/>
        </w:tabs>
        <w:jc w:val="center"/>
        <w:rPr>
          <w:rFonts w:asciiTheme="minorHAnsi" w:hAnsiTheme="minorHAnsi"/>
          <w:b/>
          <w:bCs/>
          <w:sz w:val="28"/>
          <w:szCs w:val="28"/>
        </w:rPr>
      </w:pPr>
    </w:p>
    <w:p w14:paraId="76A625AE" w14:textId="77777777" w:rsidR="008B0723" w:rsidRPr="00E7600C" w:rsidRDefault="008B0723" w:rsidP="008B0723">
      <w:pPr>
        <w:jc w:val="center"/>
        <w:rPr>
          <w:rFonts w:asciiTheme="minorHAnsi" w:hAnsiTheme="minorHAnsi"/>
          <w:b/>
          <w:sz w:val="28"/>
          <w:szCs w:val="28"/>
        </w:rPr>
      </w:pPr>
      <w:r>
        <w:rPr>
          <w:rFonts w:asciiTheme="minorHAnsi" w:hAnsiTheme="minorHAnsi"/>
          <w:b/>
          <w:sz w:val="28"/>
          <w:szCs w:val="28"/>
        </w:rPr>
        <w:t>Annual Inspection Reports</w:t>
      </w:r>
    </w:p>
    <w:p w14:paraId="02657E54" w14:textId="5F006996" w:rsidR="008B0723" w:rsidRDefault="008B0723">
      <w:pPr>
        <w:rPr>
          <w:rFonts w:asciiTheme="minorHAnsi" w:hAnsiTheme="minorHAnsi"/>
          <w:b/>
          <w:bCs/>
          <w:sz w:val="27"/>
          <w:szCs w:val="27"/>
        </w:rPr>
      </w:pPr>
    </w:p>
    <w:p w14:paraId="2DE799E8" w14:textId="77777777" w:rsidR="00F82460" w:rsidRPr="00227B13" w:rsidRDefault="00F82460">
      <w:pPr>
        <w:rPr>
          <w:rFonts w:asciiTheme="minorHAnsi" w:hAnsiTheme="minorHAnsi"/>
          <w:b/>
          <w:bCs/>
          <w:sz w:val="27"/>
          <w:szCs w:val="27"/>
        </w:rPr>
      </w:pPr>
    </w:p>
    <w:p w14:paraId="203A1FDB"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70E4EAF3"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191656AE"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090801FE"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13412A45"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45FF46FF"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6D538BBC"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3924A91A"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4E782362"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71F257BE"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791CF880"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677636AA"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3D1C14D0"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79574F78" w14:textId="77777777" w:rsidR="00525B93" w:rsidRPr="00227B13" w:rsidRDefault="00525B93" w:rsidP="00525B93">
      <w:pPr>
        <w:jc w:val="center"/>
        <w:rPr>
          <w:rFonts w:asciiTheme="minorHAnsi" w:hAnsiTheme="minorHAnsi"/>
          <w:b/>
          <w:bCs/>
          <w:sz w:val="27"/>
          <w:szCs w:val="27"/>
        </w:rPr>
      </w:pPr>
    </w:p>
    <w:p w14:paraId="25909B9E" w14:textId="77777777" w:rsidR="00525B93" w:rsidRPr="00227B13" w:rsidRDefault="00525B93" w:rsidP="00525B93">
      <w:pPr>
        <w:jc w:val="center"/>
        <w:rPr>
          <w:rFonts w:asciiTheme="minorHAnsi" w:hAnsiTheme="minorHAnsi"/>
          <w:b/>
          <w:bCs/>
          <w:sz w:val="27"/>
          <w:szCs w:val="27"/>
        </w:rPr>
      </w:pPr>
    </w:p>
    <w:p w14:paraId="37AEBAF7" w14:textId="77777777" w:rsidR="00525B93" w:rsidRPr="00227B13" w:rsidRDefault="00525B93" w:rsidP="00525B93">
      <w:pPr>
        <w:jc w:val="center"/>
        <w:rPr>
          <w:rFonts w:asciiTheme="minorHAnsi" w:hAnsiTheme="minorHAnsi"/>
          <w:b/>
          <w:bCs/>
          <w:sz w:val="27"/>
          <w:szCs w:val="27"/>
        </w:rPr>
      </w:pPr>
    </w:p>
    <w:p w14:paraId="454762E8" w14:textId="77777777" w:rsidR="00525B93" w:rsidRPr="00227B13" w:rsidRDefault="00525B93" w:rsidP="00525B93">
      <w:pPr>
        <w:jc w:val="center"/>
        <w:rPr>
          <w:rFonts w:asciiTheme="minorHAnsi" w:hAnsiTheme="minorHAnsi"/>
          <w:b/>
          <w:bCs/>
          <w:sz w:val="27"/>
          <w:szCs w:val="27"/>
        </w:rPr>
      </w:pPr>
    </w:p>
    <w:p w14:paraId="392B0FBD" w14:textId="057ED6C0" w:rsidR="00607C17" w:rsidRDefault="00607C17" w:rsidP="00525B93">
      <w:pPr>
        <w:tabs>
          <w:tab w:val="left" w:pos="4008"/>
        </w:tabs>
        <w:jc w:val="center"/>
        <w:rPr>
          <w:rFonts w:asciiTheme="minorHAnsi" w:hAnsiTheme="minorHAnsi"/>
          <w:b/>
          <w:bCs/>
          <w:sz w:val="28"/>
          <w:szCs w:val="28"/>
        </w:rPr>
      </w:pPr>
    </w:p>
    <w:p w14:paraId="6E01277D" w14:textId="77777777" w:rsidR="00BC5B08" w:rsidRDefault="00BC5B08" w:rsidP="00525B93">
      <w:pPr>
        <w:tabs>
          <w:tab w:val="left" w:pos="4008"/>
        </w:tabs>
        <w:jc w:val="center"/>
        <w:rPr>
          <w:rFonts w:asciiTheme="minorHAnsi" w:hAnsiTheme="minorHAnsi"/>
          <w:b/>
          <w:bCs/>
          <w:sz w:val="28"/>
          <w:szCs w:val="28"/>
        </w:rPr>
      </w:pPr>
    </w:p>
    <w:p w14:paraId="720ED3B9" w14:textId="77777777" w:rsidR="00607C17" w:rsidRDefault="00607C17" w:rsidP="00525B93">
      <w:pPr>
        <w:tabs>
          <w:tab w:val="left" w:pos="4008"/>
        </w:tabs>
        <w:jc w:val="center"/>
        <w:rPr>
          <w:rFonts w:asciiTheme="minorHAnsi" w:hAnsiTheme="minorHAnsi"/>
          <w:b/>
          <w:bCs/>
          <w:sz w:val="28"/>
          <w:szCs w:val="28"/>
        </w:rPr>
      </w:pPr>
    </w:p>
    <w:p w14:paraId="6F473F38" w14:textId="77777777" w:rsidR="00607C17" w:rsidRDefault="00607C17" w:rsidP="00525B93">
      <w:pPr>
        <w:tabs>
          <w:tab w:val="left" w:pos="4008"/>
        </w:tabs>
        <w:jc w:val="center"/>
        <w:rPr>
          <w:rFonts w:asciiTheme="minorHAnsi" w:hAnsiTheme="minorHAnsi"/>
          <w:b/>
          <w:bCs/>
          <w:sz w:val="28"/>
          <w:szCs w:val="28"/>
        </w:rPr>
      </w:pPr>
    </w:p>
    <w:p w14:paraId="15B19460" w14:textId="77777777" w:rsidR="00607C17" w:rsidRDefault="00607C17" w:rsidP="00525B93">
      <w:pPr>
        <w:tabs>
          <w:tab w:val="left" w:pos="4008"/>
        </w:tabs>
        <w:jc w:val="center"/>
        <w:rPr>
          <w:rFonts w:asciiTheme="minorHAnsi" w:hAnsiTheme="minorHAnsi"/>
          <w:b/>
          <w:bCs/>
          <w:sz w:val="28"/>
          <w:szCs w:val="28"/>
        </w:rPr>
      </w:pPr>
    </w:p>
    <w:p w14:paraId="0793241F" w14:textId="77777777" w:rsidR="00607C17" w:rsidRDefault="00607C17" w:rsidP="00525B93">
      <w:pPr>
        <w:tabs>
          <w:tab w:val="left" w:pos="4008"/>
        </w:tabs>
        <w:jc w:val="center"/>
        <w:rPr>
          <w:rFonts w:asciiTheme="minorHAnsi" w:hAnsiTheme="minorHAnsi"/>
          <w:b/>
          <w:bCs/>
          <w:sz w:val="28"/>
          <w:szCs w:val="28"/>
        </w:rPr>
      </w:pPr>
    </w:p>
    <w:p w14:paraId="7439B97A" w14:textId="77777777" w:rsidR="00607C17" w:rsidRDefault="00607C17" w:rsidP="00525B93">
      <w:pPr>
        <w:tabs>
          <w:tab w:val="left" w:pos="4008"/>
        </w:tabs>
        <w:jc w:val="center"/>
        <w:rPr>
          <w:rFonts w:asciiTheme="minorHAnsi" w:hAnsiTheme="minorHAnsi"/>
          <w:b/>
          <w:bCs/>
          <w:sz w:val="28"/>
          <w:szCs w:val="28"/>
        </w:rPr>
      </w:pPr>
    </w:p>
    <w:p w14:paraId="7C079E2F" w14:textId="77777777" w:rsidR="00607C17" w:rsidRDefault="00607C17" w:rsidP="00525B93">
      <w:pPr>
        <w:tabs>
          <w:tab w:val="left" w:pos="4008"/>
        </w:tabs>
        <w:jc w:val="center"/>
        <w:rPr>
          <w:rFonts w:asciiTheme="minorHAnsi" w:hAnsiTheme="minorHAnsi"/>
          <w:b/>
          <w:bCs/>
          <w:sz w:val="28"/>
          <w:szCs w:val="28"/>
        </w:rPr>
      </w:pPr>
    </w:p>
    <w:p w14:paraId="4F6319F3" w14:textId="77777777" w:rsidR="00607C17" w:rsidRDefault="00607C17" w:rsidP="00525B93">
      <w:pPr>
        <w:tabs>
          <w:tab w:val="left" w:pos="4008"/>
        </w:tabs>
        <w:jc w:val="center"/>
        <w:rPr>
          <w:rFonts w:asciiTheme="minorHAnsi" w:hAnsiTheme="minorHAnsi"/>
          <w:b/>
          <w:bCs/>
          <w:sz w:val="28"/>
          <w:szCs w:val="28"/>
        </w:rPr>
      </w:pPr>
    </w:p>
    <w:p w14:paraId="7235BB5A" w14:textId="77777777" w:rsidR="00607C17" w:rsidRDefault="00607C17" w:rsidP="00525B93">
      <w:pPr>
        <w:tabs>
          <w:tab w:val="left" w:pos="4008"/>
        </w:tabs>
        <w:jc w:val="center"/>
        <w:rPr>
          <w:rFonts w:asciiTheme="minorHAnsi" w:hAnsiTheme="minorHAnsi"/>
          <w:b/>
          <w:bCs/>
          <w:sz w:val="28"/>
          <w:szCs w:val="28"/>
        </w:rPr>
      </w:pPr>
    </w:p>
    <w:p w14:paraId="3B982935" w14:textId="77777777" w:rsidR="00607C17" w:rsidRDefault="00607C17" w:rsidP="00525B93">
      <w:pPr>
        <w:tabs>
          <w:tab w:val="left" w:pos="4008"/>
        </w:tabs>
        <w:jc w:val="center"/>
        <w:rPr>
          <w:rFonts w:asciiTheme="minorHAnsi" w:hAnsiTheme="minorHAnsi"/>
          <w:b/>
          <w:bCs/>
          <w:sz w:val="28"/>
          <w:szCs w:val="28"/>
        </w:rPr>
      </w:pPr>
    </w:p>
    <w:p w14:paraId="3BEE2363" w14:textId="77777777" w:rsidR="00607C17" w:rsidRDefault="00607C17" w:rsidP="00525B93">
      <w:pPr>
        <w:tabs>
          <w:tab w:val="left" w:pos="4008"/>
        </w:tabs>
        <w:jc w:val="center"/>
        <w:rPr>
          <w:rFonts w:asciiTheme="minorHAnsi" w:hAnsiTheme="minorHAnsi"/>
          <w:b/>
          <w:bCs/>
          <w:sz w:val="28"/>
          <w:szCs w:val="28"/>
        </w:rPr>
      </w:pPr>
    </w:p>
    <w:p w14:paraId="0B411BCC" w14:textId="77777777" w:rsidR="00607C17" w:rsidRDefault="00607C17" w:rsidP="00525B93">
      <w:pPr>
        <w:tabs>
          <w:tab w:val="left" w:pos="4008"/>
        </w:tabs>
        <w:jc w:val="center"/>
        <w:rPr>
          <w:rFonts w:asciiTheme="minorHAnsi" w:hAnsiTheme="minorHAnsi"/>
          <w:b/>
          <w:bCs/>
          <w:sz w:val="28"/>
          <w:szCs w:val="28"/>
        </w:rPr>
      </w:pPr>
    </w:p>
    <w:p w14:paraId="709CC1E1" w14:textId="77777777" w:rsidR="00607C17" w:rsidRDefault="00607C17" w:rsidP="00525B93">
      <w:pPr>
        <w:tabs>
          <w:tab w:val="left" w:pos="4008"/>
        </w:tabs>
        <w:jc w:val="center"/>
        <w:rPr>
          <w:rFonts w:asciiTheme="minorHAnsi" w:hAnsiTheme="minorHAnsi"/>
          <w:b/>
          <w:bCs/>
          <w:sz w:val="28"/>
          <w:szCs w:val="28"/>
        </w:rPr>
      </w:pPr>
    </w:p>
    <w:p w14:paraId="0D31E6C1" w14:textId="77777777" w:rsidR="00607C17" w:rsidRDefault="00607C17" w:rsidP="00525B93">
      <w:pPr>
        <w:tabs>
          <w:tab w:val="left" w:pos="4008"/>
        </w:tabs>
        <w:jc w:val="center"/>
        <w:rPr>
          <w:rFonts w:asciiTheme="minorHAnsi" w:hAnsiTheme="minorHAnsi"/>
          <w:b/>
          <w:bCs/>
          <w:sz w:val="28"/>
          <w:szCs w:val="28"/>
        </w:rPr>
      </w:pPr>
    </w:p>
    <w:p w14:paraId="750B5DB0" w14:textId="0E5BDDC5" w:rsidR="00607C17" w:rsidRDefault="00607C17" w:rsidP="00525B93">
      <w:pPr>
        <w:tabs>
          <w:tab w:val="left" w:pos="4008"/>
        </w:tabs>
        <w:jc w:val="center"/>
        <w:rPr>
          <w:rFonts w:asciiTheme="minorHAnsi" w:hAnsiTheme="minorHAnsi"/>
          <w:b/>
          <w:bCs/>
          <w:sz w:val="28"/>
          <w:szCs w:val="28"/>
        </w:rPr>
      </w:pPr>
    </w:p>
    <w:p w14:paraId="75578E54" w14:textId="3AFC1C76" w:rsidR="00BC5B08" w:rsidRDefault="00BC5B08" w:rsidP="00525B93">
      <w:pPr>
        <w:tabs>
          <w:tab w:val="left" w:pos="4008"/>
        </w:tabs>
        <w:jc w:val="center"/>
        <w:rPr>
          <w:rFonts w:asciiTheme="minorHAnsi" w:hAnsiTheme="minorHAnsi"/>
          <w:b/>
          <w:bCs/>
          <w:sz w:val="28"/>
          <w:szCs w:val="28"/>
        </w:rPr>
      </w:pPr>
    </w:p>
    <w:p w14:paraId="5EAA3B91" w14:textId="4E6E359B" w:rsidR="00525B93" w:rsidRPr="00E7600C" w:rsidRDefault="00525B93" w:rsidP="00525B93">
      <w:pPr>
        <w:tabs>
          <w:tab w:val="left" w:pos="4008"/>
        </w:tabs>
        <w:jc w:val="center"/>
        <w:rPr>
          <w:rFonts w:asciiTheme="minorHAnsi" w:hAnsiTheme="minorHAnsi"/>
          <w:b/>
          <w:bCs/>
          <w:sz w:val="28"/>
          <w:szCs w:val="28"/>
        </w:rPr>
      </w:pPr>
      <w:r w:rsidRPr="00E7600C">
        <w:rPr>
          <w:rFonts w:asciiTheme="minorHAnsi" w:hAnsiTheme="minorHAnsi"/>
          <w:b/>
          <w:bCs/>
          <w:sz w:val="28"/>
          <w:szCs w:val="28"/>
        </w:rPr>
        <w:t>A</w:t>
      </w:r>
      <w:r w:rsidR="00D72F79" w:rsidRPr="00E7600C">
        <w:rPr>
          <w:rFonts w:asciiTheme="minorHAnsi" w:hAnsiTheme="minorHAnsi"/>
          <w:b/>
          <w:bCs/>
          <w:sz w:val="28"/>
          <w:szCs w:val="28"/>
        </w:rPr>
        <w:t>ppendix</w:t>
      </w:r>
      <w:r w:rsidRPr="00E7600C">
        <w:rPr>
          <w:rFonts w:asciiTheme="minorHAnsi" w:hAnsiTheme="minorHAnsi"/>
          <w:b/>
          <w:bCs/>
          <w:sz w:val="28"/>
          <w:szCs w:val="28"/>
        </w:rPr>
        <w:t xml:space="preserve"> </w:t>
      </w:r>
      <w:r w:rsidR="008B0723">
        <w:rPr>
          <w:rFonts w:asciiTheme="minorHAnsi" w:hAnsiTheme="minorHAnsi"/>
          <w:b/>
          <w:bCs/>
          <w:sz w:val="28"/>
          <w:szCs w:val="28"/>
        </w:rPr>
        <w:t>D</w:t>
      </w:r>
    </w:p>
    <w:p w14:paraId="43BC08FC" w14:textId="77777777" w:rsidR="00525B93" w:rsidRPr="00E7600C" w:rsidRDefault="00525B93" w:rsidP="00525B93">
      <w:pPr>
        <w:tabs>
          <w:tab w:val="left" w:pos="4008"/>
        </w:tabs>
        <w:jc w:val="center"/>
        <w:rPr>
          <w:rFonts w:asciiTheme="minorHAnsi" w:hAnsiTheme="minorHAnsi"/>
          <w:b/>
          <w:bCs/>
          <w:sz w:val="28"/>
          <w:szCs w:val="28"/>
        </w:rPr>
      </w:pPr>
    </w:p>
    <w:p w14:paraId="1FB18730" w14:textId="77777777" w:rsidR="00525B93" w:rsidRPr="00E7600C" w:rsidRDefault="00525B93" w:rsidP="00525B93">
      <w:pPr>
        <w:tabs>
          <w:tab w:val="left" w:pos="4008"/>
        </w:tabs>
        <w:jc w:val="center"/>
        <w:rPr>
          <w:rFonts w:asciiTheme="minorHAnsi" w:hAnsiTheme="minorHAnsi"/>
          <w:b/>
          <w:bCs/>
          <w:sz w:val="28"/>
          <w:szCs w:val="28"/>
        </w:rPr>
      </w:pPr>
      <w:r w:rsidRPr="00E7600C">
        <w:rPr>
          <w:rFonts w:asciiTheme="minorHAnsi" w:hAnsiTheme="minorHAnsi"/>
          <w:b/>
          <w:bCs/>
          <w:sz w:val="28"/>
          <w:szCs w:val="28"/>
        </w:rPr>
        <w:t>Log of Changes and Updates to SWPPP</w:t>
      </w:r>
    </w:p>
    <w:p w14:paraId="789BF588" w14:textId="77777777" w:rsidR="00F82460" w:rsidRPr="00227B13" w:rsidRDefault="00F82460">
      <w:pPr>
        <w:rPr>
          <w:rFonts w:asciiTheme="minorHAnsi" w:hAnsiTheme="minorHAnsi"/>
          <w:b/>
          <w:bCs/>
          <w:sz w:val="27"/>
          <w:szCs w:val="27"/>
        </w:rPr>
      </w:pPr>
      <w:r w:rsidRPr="00227B13">
        <w:rPr>
          <w:rFonts w:asciiTheme="minorHAnsi" w:hAnsiTheme="minorHAnsi"/>
          <w:b/>
          <w:bCs/>
          <w:sz w:val="27"/>
          <w:szCs w:val="27"/>
        </w:rPr>
        <w:br w:type="page"/>
      </w:r>
    </w:p>
    <w:p w14:paraId="37302995" w14:textId="77777777" w:rsidR="00525B93" w:rsidRPr="00227B13" w:rsidRDefault="00525B93" w:rsidP="00525B93">
      <w:pPr>
        <w:jc w:val="center"/>
        <w:rPr>
          <w:rFonts w:asciiTheme="minorHAnsi" w:hAnsiTheme="minorHAnsi"/>
          <w:b/>
          <w:bCs/>
          <w:sz w:val="27"/>
          <w:szCs w:val="27"/>
        </w:rPr>
      </w:pPr>
    </w:p>
    <w:p w14:paraId="4DB7FE83" w14:textId="77777777" w:rsidR="00525B93" w:rsidRPr="003C014A" w:rsidRDefault="00525B93" w:rsidP="00525B93">
      <w:pPr>
        <w:jc w:val="center"/>
        <w:rPr>
          <w:rFonts w:asciiTheme="minorHAnsi" w:hAnsiTheme="minorHAnsi"/>
          <w:b/>
          <w:bCs/>
          <w:sz w:val="28"/>
          <w:szCs w:val="28"/>
        </w:rPr>
      </w:pPr>
      <w:r w:rsidRPr="003C014A">
        <w:rPr>
          <w:rFonts w:asciiTheme="minorHAnsi" w:hAnsiTheme="minorHAnsi"/>
          <w:b/>
          <w:bCs/>
          <w:sz w:val="28"/>
          <w:szCs w:val="28"/>
        </w:rPr>
        <w:t xml:space="preserve">Log of Changes and Updates to SWPPP for </w:t>
      </w:r>
      <w:sdt>
        <w:sdtPr>
          <w:rPr>
            <w:rFonts w:asciiTheme="minorHAnsi" w:hAnsiTheme="minorHAnsi"/>
            <w:b/>
            <w:bCs/>
            <w:sz w:val="28"/>
            <w:szCs w:val="28"/>
          </w:rPr>
          <w:id w:val="-571576716"/>
          <w:placeholder>
            <w:docPart w:val="756FAE8E6F4A47B2947D5C226F3CA367"/>
          </w:placeholder>
        </w:sdtPr>
        <w:sdtEndPr/>
        <w:sdtContent>
          <w:r w:rsidR="005C49A6">
            <w:rPr>
              <w:rFonts w:asciiTheme="minorHAnsi" w:hAnsiTheme="minorHAnsi"/>
              <w:b/>
              <w:bCs/>
              <w:sz w:val="28"/>
              <w:szCs w:val="28"/>
            </w:rPr>
            <w:t>Facilities Management Yard</w:t>
          </w:r>
        </w:sdtContent>
      </w:sdt>
    </w:p>
    <w:p w14:paraId="26ABC913" w14:textId="77777777" w:rsidR="00525B93" w:rsidRPr="00227B13" w:rsidRDefault="00525B93" w:rsidP="00525B93">
      <w:pPr>
        <w:jc w:val="center"/>
        <w:rPr>
          <w:rFonts w:asciiTheme="minorHAnsi" w:hAnsiTheme="minorHAnsi"/>
          <w:b/>
          <w:bCs/>
          <w:sz w:val="27"/>
          <w:szCs w:val="27"/>
        </w:rPr>
      </w:pPr>
    </w:p>
    <w:tbl>
      <w:tblPr>
        <w:tblW w:w="9090" w:type="dxa"/>
        <w:tblInd w:w="65" w:type="dxa"/>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ook w:val="04A0" w:firstRow="1" w:lastRow="0" w:firstColumn="1" w:lastColumn="0" w:noHBand="0" w:noVBand="1"/>
      </w:tblPr>
      <w:tblGrid>
        <w:gridCol w:w="1376"/>
        <w:gridCol w:w="5914"/>
        <w:gridCol w:w="1800"/>
      </w:tblGrid>
      <w:tr w:rsidR="00706E42" w:rsidRPr="00227B13" w14:paraId="26364B24" w14:textId="77777777" w:rsidTr="00706E42">
        <w:trPr>
          <w:trHeight w:val="969"/>
        </w:trPr>
        <w:tc>
          <w:tcPr>
            <w:tcW w:w="1376" w:type="dxa"/>
            <w:shd w:val="clear" w:color="auto" w:fill="D9D9D9" w:themeFill="background1" w:themeFillShade="D9"/>
            <w:vAlign w:val="center"/>
          </w:tcPr>
          <w:p w14:paraId="274D9D72" w14:textId="612B3649" w:rsidR="00706E42" w:rsidRPr="00227B13" w:rsidRDefault="00706E42" w:rsidP="00706E42">
            <w:pPr>
              <w:jc w:val="center"/>
              <w:rPr>
                <w:rFonts w:asciiTheme="minorHAnsi" w:hAnsiTheme="minorHAnsi"/>
                <w:b/>
                <w:bCs/>
              </w:rPr>
            </w:pPr>
            <w:r w:rsidRPr="00227B13">
              <w:rPr>
                <w:rFonts w:asciiTheme="minorHAnsi" w:hAnsiTheme="minorHAnsi"/>
                <w:b/>
                <w:bCs/>
              </w:rPr>
              <w:t>Date</w:t>
            </w:r>
          </w:p>
        </w:tc>
        <w:tc>
          <w:tcPr>
            <w:tcW w:w="5914" w:type="dxa"/>
            <w:shd w:val="clear" w:color="auto" w:fill="D9D9D9" w:themeFill="background1" w:themeFillShade="D9"/>
            <w:vAlign w:val="center"/>
          </w:tcPr>
          <w:p w14:paraId="37A49F02" w14:textId="50E8D3F4" w:rsidR="00706E42" w:rsidRPr="00227B13" w:rsidRDefault="00706E42" w:rsidP="00706E42">
            <w:pPr>
              <w:jc w:val="center"/>
              <w:rPr>
                <w:rFonts w:asciiTheme="minorHAnsi" w:hAnsiTheme="minorHAnsi"/>
                <w:b/>
                <w:bCs/>
              </w:rPr>
            </w:pPr>
            <w:r w:rsidRPr="00227B13">
              <w:rPr>
                <w:rFonts w:asciiTheme="minorHAnsi" w:hAnsiTheme="minorHAnsi"/>
                <w:b/>
                <w:bCs/>
              </w:rPr>
              <w:t>Section and Description</w:t>
            </w:r>
          </w:p>
        </w:tc>
        <w:tc>
          <w:tcPr>
            <w:tcW w:w="1800" w:type="dxa"/>
            <w:shd w:val="clear" w:color="auto" w:fill="D9D9D9" w:themeFill="background1" w:themeFillShade="D9"/>
            <w:vAlign w:val="center"/>
          </w:tcPr>
          <w:p w14:paraId="679DD316" w14:textId="03D6B2CD" w:rsidR="00706E42" w:rsidRPr="00227B13" w:rsidRDefault="00706E42" w:rsidP="00706E42">
            <w:pPr>
              <w:jc w:val="center"/>
              <w:rPr>
                <w:rFonts w:asciiTheme="minorHAnsi" w:hAnsiTheme="minorHAnsi"/>
                <w:b/>
                <w:bCs/>
              </w:rPr>
            </w:pPr>
            <w:r>
              <w:rPr>
                <w:rFonts w:asciiTheme="minorHAnsi" w:hAnsiTheme="minorHAnsi"/>
                <w:b/>
                <w:bCs/>
              </w:rPr>
              <w:t>Changes Reviewed by</w:t>
            </w:r>
          </w:p>
        </w:tc>
      </w:tr>
      <w:tr w:rsidR="002D5059" w:rsidRPr="00227B13" w14:paraId="7185C9FB" w14:textId="77777777" w:rsidTr="00706E42">
        <w:trPr>
          <w:trHeight w:val="969"/>
        </w:trPr>
        <w:tc>
          <w:tcPr>
            <w:tcW w:w="1376" w:type="dxa"/>
          </w:tcPr>
          <w:p w14:paraId="0BED784D" w14:textId="68ACEEAF" w:rsidR="002D5059" w:rsidRPr="00260C8B" w:rsidRDefault="002D5059" w:rsidP="001F0D4F">
            <w:pPr>
              <w:spacing w:line="360" w:lineRule="auto"/>
              <w:jc w:val="center"/>
              <w:rPr>
                <w:rFonts w:asciiTheme="minorHAnsi" w:hAnsiTheme="minorHAnsi" w:cstheme="minorHAnsi"/>
                <w:bCs/>
              </w:rPr>
            </w:pPr>
            <w:r w:rsidRPr="00260C8B">
              <w:rPr>
                <w:rFonts w:asciiTheme="minorHAnsi" w:hAnsiTheme="minorHAnsi" w:cstheme="minorHAnsi"/>
                <w:bCs/>
              </w:rPr>
              <w:t>1</w:t>
            </w:r>
            <w:r>
              <w:rPr>
                <w:rFonts w:asciiTheme="minorHAnsi" w:hAnsiTheme="minorHAnsi" w:cstheme="minorHAnsi"/>
                <w:bCs/>
              </w:rPr>
              <w:t>1</w:t>
            </w:r>
            <w:r w:rsidRPr="00260C8B">
              <w:rPr>
                <w:rFonts w:asciiTheme="minorHAnsi" w:hAnsiTheme="minorHAnsi" w:cstheme="minorHAnsi"/>
                <w:bCs/>
              </w:rPr>
              <w:t>/2</w:t>
            </w:r>
            <w:r>
              <w:rPr>
                <w:rFonts w:asciiTheme="minorHAnsi" w:hAnsiTheme="minorHAnsi" w:cstheme="minorHAnsi"/>
                <w:bCs/>
              </w:rPr>
              <w:t>7</w:t>
            </w:r>
            <w:r w:rsidRPr="00260C8B">
              <w:rPr>
                <w:rFonts w:asciiTheme="minorHAnsi" w:hAnsiTheme="minorHAnsi" w:cstheme="minorHAnsi"/>
                <w:bCs/>
              </w:rPr>
              <w:t>/2018</w:t>
            </w:r>
          </w:p>
        </w:tc>
        <w:tc>
          <w:tcPr>
            <w:tcW w:w="5914" w:type="dxa"/>
          </w:tcPr>
          <w:p w14:paraId="3CF4D410" w14:textId="4D4DAE34" w:rsidR="002D5059" w:rsidRPr="00260C8B" w:rsidRDefault="002D5059" w:rsidP="001F0D4F">
            <w:pPr>
              <w:spacing w:line="360" w:lineRule="auto"/>
              <w:jc w:val="center"/>
              <w:rPr>
                <w:rFonts w:asciiTheme="minorHAnsi" w:hAnsiTheme="minorHAnsi" w:cstheme="minorHAnsi"/>
                <w:bCs/>
              </w:rPr>
            </w:pPr>
            <w:r w:rsidRPr="006119D8">
              <w:rPr>
                <w:rFonts w:asciiTheme="minorHAnsi" w:hAnsiTheme="minorHAnsi" w:cstheme="minorHAnsi"/>
              </w:rPr>
              <w:t>Revised training and inspection schedules in Sections 7.0 and 8.1 to be consistent with the MS4 Permit effective 11/01/18.</w:t>
            </w:r>
          </w:p>
        </w:tc>
        <w:tc>
          <w:tcPr>
            <w:tcW w:w="1800" w:type="dxa"/>
          </w:tcPr>
          <w:p w14:paraId="302CDBBE" w14:textId="3820D9AE" w:rsidR="002D5059" w:rsidRPr="00260C8B" w:rsidRDefault="002D5059" w:rsidP="001F0D4F">
            <w:pPr>
              <w:spacing w:line="360" w:lineRule="auto"/>
              <w:jc w:val="center"/>
              <w:rPr>
                <w:rFonts w:asciiTheme="minorHAnsi" w:hAnsiTheme="minorHAnsi" w:cstheme="minorHAnsi"/>
                <w:bCs/>
              </w:rPr>
            </w:pPr>
            <w:r w:rsidRPr="00506ED7">
              <w:rPr>
                <w:rFonts w:asciiTheme="minorHAnsi" w:hAnsiTheme="minorHAnsi"/>
                <w:bCs/>
                <w:sz w:val="27"/>
                <w:szCs w:val="27"/>
              </w:rPr>
              <w:t>J. Wenger</w:t>
            </w:r>
          </w:p>
        </w:tc>
      </w:tr>
      <w:tr w:rsidR="002D5059" w:rsidRPr="00227B13" w14:paraId="392F5D74" w14:textId="77777777" w:rsidTr="00706E42">
        <w:trPr>
          <w:trHeight w:val="969"/>
        </w:trPr>
        <w:tc>
          <w:tcPr>
            <w:tcW w:w="1376" w:type="dxa"/>
          </w:tcPr>
          <w:p w14:paraId="34A28FE1" w14:textId="5F4BCB6A" w:rsidR="002D5059" w:rsidRPr="00260C8B" w:rsidRDefault="002D5059" w:rsidP="001F0D4F">
            <w:pPr>
              <w:spacing w:line="360" w:lineRule="auto"/>
              <w:jc w:val="center"/>
              <w:rPr>
                <w:rFonts w:asciiTheme="minorHAnsi" w:hAnsiTheme="minorHAnsi" w:cstheme="minorHAnsi"/>
                <w:bCs/>
              </w:rPr>
            </w:pPr>
            <w:r>
              <w:rPr>
                <w:rFonts w:asciiTheme="minorHAnsi" w:hAnsiTheme="minorHAnsi" w:cstheme="minorHAnsi"/>
                <w:bCs/>
              </w:rPr>
              <w:t>12/5/18</w:t>
            </w:r>
          </w:p>
        </w:tc>
        <w:tc>
          <w:tcPr>
            <w:tcW w:w="5914" w:type="dxa"/>
          </w:tcPr>
          <w:p w14:paraId="7D2F7F2C" w14:textId="79C78E3A" w:rsidR="002D5059" w:rsidRPr="006119D8" w:rsidRDefault="002D5059" w:rsidP="001F0D4F">
            <w:pPr>
              <w:spacing w:line="360" w:lineRule="auto"/>
              <w:jc w:val="center"/>
              <w:rPr>
                <w:rFonts w:asciiTheme="minorHAnsi" w:hAnsiTheme="minorHAnsi" w:cstheme="minorHAnsi"/>
              </w:rPr>
            </w:pPr>
            <w:r>
              <w:rPr>
                <w:rFonts w:asciiTheme="minorHAnsi" w:hAnsiTheme="minorHAnsi" w:cstheme="minorHAnsi"/>
                <w:bCs/>
              </w:rPr>
              <w:t>Updated Table 2 and Section 3.2 to include newly constructed spreader sheds</w:t>
            </w:r>
          </w:p>
        </w:tc>
        <w:tc>
          <w:tcPr>
            <w:tcW w:w="1800" w:type="dxa"/>
          </w:tcPr>
          <w:p w14:paraId="5B768194" w14:textId="77A83669" w:rsidR="002D5059" w:rsidRPr="006119D8" w:rsidRDefault="002D5059" w:rsidP="001F0D4F">
            <w:pPr>
              <w:spacing w:line="360" w:lineRule="auto"/>
              <w:jc w:val="center"/>
              <w:rPr>
                <w:rFonts w:asciiTheme="minorHAnsi" w:hAnsiTheme="minorHAnsi" w:cstheme="minorHAnsi"/>
                <w:bCs/>
              </w:rPr>
            </w:pPr>
            <w:r w:rsidRPr="00506ED7">
              <w:rPr>
                <w:rFonts w:asciiTheme="minorHAnsi" w:hAnsiTheme="minorHAnsi"/>
                <w:bCs/>
                <w:sz w:val="27"/>
                <w:szCs w:val="27"/>
              </w:rPr>
              <w:t>J. Wenger</w:t>
            </w:r>
          </w:p>
        </w:tc>
      </w:tr>
      <w:tr w:rsidR="002D5059" w:rsidRPr="00227B13" w14:paraId="7F1084B8" w14:textId="77777777" w:rsidTr="00706E42">
        <w:trPr>
          <w:trHeight w:val="969"/>
        </w:trPr>
        <w:tc>
          <w:tcPr>
            <w:tcW w:w="1376" w:type="dxa"/>
          </w:tcPr>
          <w:p w14:paraId="6920EA74" w14:textId="109B106F" w:rsidR="002D5059" w:rsidRPr="00260C8B" w:rsidRDefault="002D5059" w:rsidP="001F0D4F">
            <w:pPr>
              <w:spacing w:line="360" w:lineRule="auto"/>
              <w:jc w:val="center"/>
              <w:rPr>
                <w:rFonts w:asciiTheme="minorHAnsi" w:hAnsiTheme="minorHAnsi" w:cstheme="minorHAnsi"/>
                <w:bCs/>
              </w:rPr>
            </w:pPr>
            <w:r>
              <w:rPr>
                <w:rFonts w:asciiTheme="minorHAnsi" w:hAnsiTheme="minorHAnsi" w:cstheme="minorHAnsi"/>
                <w:bCs/>
              </w:rPr>
              <w:t>10/2021</w:t>
            </w:r>
          </w:p>
        </w:tc>
        <w:tc>
          <w:tcPr>
            <w:tcW w:w="5914" w:type="dxa"/>
          </w:tcPr>
          <w:p w14:paraId="73492F5B" w14:textId="05811E52" w:rsidR="002D5059" w:rsidRDefault="003B3540" w:rsidP="001F0D4F">
            <w:pPr>
              <w:spacing w:line="360" w:lineRule="auto"/>
              <w:jc w:val="center"/>
              <w:rPr>
                <w:rFonts w:asciiTheme="minorHAnsi" w:hAnsiTheme="minorHAnsi" w:cstheme="minorHAnsi"/>
                <w:bCs/>
              </w:rPr>
            </w:pPr>
            <w:r>
              <w:rPr>
                <w:rFonts w:asciiTheme="minorHAnsi" w:hAnsiTheme="minorHAnsi" w:cstheme="minorHAnsi"/>
                <w:bCs/>
              </w:rPr>
              <w:t xml:space="preserve">Consolidation of sections 2.0 and 3.4 into other sections, with subsequent renumbering. </w:t>
            </w:r>
            <w:r w:rsidR="002D5059">
              <w:rPr>
                <w:rFonts w:asciiTheme="minorHAnsi" w:hAnsiTheme="minorHAnsi" w:cstheme="minorHAnsi"/>
                <w:bCs/>
              </w:rPr>
              <w:t>Updated sections 1.2,</w:t>
            </w:r>
            <w:r>
              <w:rPr>
                <w:rFonts w:asciiTheme="minorHAnsi" w:hAnsiTheme="minorHAnsi" w:cstheme="minorHAnsi"/>
                <w:bCs/>
              </w:rPr>
              <w:t xml:space="preserve"> 4.</w:t>
            </w:r>
            <w:r w:rsidR="002D5059">
              <w:rPr>
                <w:rFonts w:asciiTheme="minorHAnsi" w:hAnsiTheme="minorHAnsi" w:cstheme="minorHAnsi"/>
                <w:bCs/>
              </w:rPr>
              <w:t xml:space="preserve">1, and </w:t>
            </w:r>
            <w:r>
              <w:rPr>
                <w:rFonts w:asciiTheme="minorHAnsi" w:hAnsiTheme="minorHAnsi" w:cstheme="minorHAnsi"/>
                <w:bCs/>
              </w:rPr>
              <w:t>4</w:t>
            </w:r>
            <w:r w:rsidR="002D5059">
              <w:rPr>
                <w:rFonts w:asciiTheme="minorHAnsi" w:hAnsiTheme="minorHAnsi" w:cstheme="minorHAnsi"/>
                <w:bCs/>
              </w:rPr>
              <w:t>.2 for consistency with regulatory language</w:t>
            </w:r>
            <w:r>
              <w:rPr>
                <w:rFonts w:asciiTheme="minorHAnsi" w:hAnsiTheme="minorHAnsi" w:cstheme="minorHAnsi"/>
                <w:bCs/>
              </w:rPr>
              <w:t xml:space="preserve">. </w:t>
            </w:r>
            <w:r w:rsidR="002D5059">
              <w:rPr>
                <w:rFonts w:asciiTheme="minorHAnsi" w:hAnsiTheme="minorHAnsi" w:cstheme="minorHAnsi"/>
                <w:bCs/>
              </w:rPr>
              <w:t xml:space="preserve">Included direct references to SOPs in sections </w:t>
            </w:r>
            <w:r>
              <w:rPr>
                <w:rFonts w:asciiTheme="minorHAnsi" w:hAnsiTheme="minorHAnsi" w:cstheme="minorHAnsi"/>
                <w:bCs/>
              </w:rPr>
              <w:t>4</w:t>
            </w:r>
            <w:r w:rsidR="002D5059">
              <w:rPr>
                <w:rFonts w:asciiTheme="minorHAnsi" w:hAnsiTheme="minorHAnsi" w:cstheme="minorHAnsi"/>
                <w:bCs/>
              </w:rPr>
              <w:t xml:space="preserve">.1 and </w:t>
            </w:r>
            <w:r>
              <w:rPr>
                <w:rFonts w:asciiTheme="minorHAnsi" w:hAnsiTheme="minorHAnsi" w:cstheme="minorHAnsi"/>
                <w:bCs/>
              </w:rPr>
              <w:t>4</w:t>
            </w:r>
            <w:r w:rsidR="002D5059">
              <w:rPr>
                <w:rFonts w:asciiTheme="minorHAnsi" w:hAnsiTheme="minorHAnsi" w:cstheme="minorHAnsi"/>
                <w:bCs/>
              </w:rPr>
              <w:t xml:space="preserve">.2 where applicable. Updated section </w:t>
            </w:r>
            <w:r>
              <w:rPr>
                <w:rFonts w:asciiTheme="minorHAnsi" w:hAnsiTheme="minorHAnsi" w:cstheme="minorHAnsi"/>
                <w:bCs/>
              </w:rPr>
              <w:t>6</w:t>
            </w:r>
            <w:r w:rsidR="002D5059">
              <w:rPr>
                <w:rFonts w:asciiTheme="minorHAnsi" w:hAnsiTheme="minorHAnsi" w:cstheme="minorHAnsi"/>
                <w:bCs/>
              </w:rPr>
              <w:t xml:space="preserve">.0 to refer to MS4 Program Plan for training frequency. Updated Appendix formatting. Removed training sign in sheet from Appendix due to virtual training. Updated facility descriptions to include FM Yard updates of facility operations. </w:t>
            </w:r>
            <w:r>
              <w:rPr>
                <w:rFonts w:asciiTheme="minorHAnsi" w:hAnsiTheme="minorHAnsi" w:cstheme="minorHAnsi"/>
                <w:bCs/>
              </w:rPr>
              <w:t xml:space="preserve">Added Appendix D to include annual report findings. </w:t>
            </w:r>
            <w:r w:rsidR="002D5059">
              <w:rPr>
                <w:rFonts w:asciiTheme="minorHAnsi" w:hAnsiTheme="minorHAnsi" w:cstheme="minorHAnsi"/>
                <w:bCs/>
              </w:rPr>
              <w:t xml:space="preserve">Other </w:t>
            </w:r>
            <w:proofErr w:type="gramStart"/>
            <w:r w:rsidR="002D5059">
              <w:rPr>
                <w:rFonts w:asciiTheme="minorHAnsi" w:hAnsiTheme="minorHAnsi" w:cstheme="minorHAnsi"/>
                <w:bCs/>
              </w:rPr>
              <w:t>updates to</w:t>
            </w:r>
            <w:proofErr w:type="gramEnd"/>
            <w:r w:rsidR="002D5059">
              <w:rPr>
                <w:rFonts w:asciiTheme="minorHAnsi" w:hAnsiTheme="minorHAnsi" w:cstheme="minorHAnsi"/>
                <w:bCs/>
              </w:rPr>
              <w:t xml:space="preserve"> include language edits for clarity, consistency with other SWPPP language, and typo corrections. </w:t>
            </w:r>
          </w:p>
        </w:tc>
        <w:tc>
          <w:tcPr>
            <w:tcW w:w="1800" w:type="dxa"/>
          </w:tcPr>
          <w:p w14:paraId="2ECF50A3" w14:textId="00240ED6" w:rsidR="002D5059" w:rsidRPr="00260C8B" w:rsidRDefault="003B3540" w:rsidP="001F0D4F">
            <w:pPr>
              <w:spacing w:line="360" w:lineRule="auto"/>
              <w:jc w:val="center"/>
              <w:rPr>
                <w:rFonts w:asciiTheme="minorHAnsi" w:hAnsiTheme="minorHAnsi" w:cstheme="minorHAnsi"/>
                <w:bCs/>
              </w:rPr>
            </w:pPr>
            <w:r>
              <w:rPr>
                <w:rFonts w:asciiTheme="minorHAnsi" w:hAnsiTheme="minorHAnsi"/>
                <w:bCs/>
                <w:sz w:val="27"/>
                <w:szCs w:val="27"/>
              </w:rPr>
              <w:t>Kristin Carter</w:t>
            </w:r>
          </w:p>
        </w:tc>
      </w:tr>
      <w:tr w:rsidR="002D5059" w:rsidRPr="00227B13" w14:paraId="7D48561B" w14:textId="77777777" w:rsidTr="00706E42">
        <w:trPr>
          <w:trHeight w:val="969"/>
        </w:trPr>
        <w:tc>
          <w:tcPr>
            <w:tcW w:w="1376" w:type="dxa"/>
          </w:tcPr>
          <w:p w14:paraId="37C08BFE" w14:textId="0B668B0B" w:rsidR="002D5059" w:rsidRPr="00260C8B" w:rsidRDefault="00D710F6" w:rsidP="001F0D4F">
            <w:pPr>
              <w:spacing w:line="360" w:lineRule="auto"/>
              <w:jc w:val="center"/>
              <w:rPr>
                <w:rFonts w:asciiTheme="minorHAnsi" w:hAnsiTheme="minorHAnsi" w:cstheme="minorHAnsi"/>
                <w:bCs/>
              </w:rPr>
            </w:pPr>
            <w:r>
              <w:rPr>
                <w:rFonts w:asciiTheme="minorHAnsi" w:hAnsiTheme="minorHAnsi" w:cstheme="minorHAnsi"/>
                <w:bCs/>
              </w:rPr>
              <w:t>December</w:t>
            </w:r>
            <w:r w:rsidR="00606304">
              <w:rPr>
                <w:rFonts w:asciiTheme="minorHAnsi" w:hAnsiTheme="minorHAnsi" w:cstheme="minorHAnsi"/>
                <w:bCs/>
              </w:rPr>
              <w:br/>
            </w:r>
            <w:r w:rsidR="001A6682">
              <w:rPr>
                <w:rFonts w:asciiTheme="minorHAnsi" w:hAnsiTheme="minorHAnsi" w:cstheme="minorHAnsi"/>
                <w:bCs/>
              </w:rPr>
              <w:t>2024</w:t>
            </w:r>
          </w:p>
        </w:tc>
        <w:tc>
          <w:tcPr>
            <w:tcW w:w="5914" w:type="dxa"/>
          </w:tcPr>
          <w:p w14:paraId="025EB9DA" w14:textId="5E20A64E" w:rsidR="002D5059" w:rsidRDefault="001F3FF0" w:rsidP="001F0D4F">
            <w:pPr>
              <w:spacing w:line="360" w:lineRule="auto"/>
              <w:jc w:val="center"/>
              <w:rPr>
                <w:rFonts w:asciiTheme="minorHAnsi" w:hAnsiTheme="minorHAnsi" w:cstheme="minorHAnsi"/>
                <w:bCs/>
              </w:rPr>
            </w:pPr>
            <w:r>
              <w:rPr>
                <w:rFonts w:asciiTheme="minorHAnsi" w:hAnsiTheme="minorHAnsi" w:cstheme="minorHAnsi"/>
                <w:bCs/>
              </w:rPr>
              <w:t xml:space="preserve">Update of sections </w:t>
            </w:r>
            <w:r w:rsidR="003F37C0">
              <w:rPr>
                <w:rFonts w:asciiTheme="minorHAnsi" w:hAnsiTheme="minorHAnsi" w:cstheme="minorHAnsi"/>
                <w:bCs/>
              </w:rPr>
              <w:t xml:space="preserve">1 and 4 </w:t>
            </w:r>
            <w:r>
              <w:rPr>
                <w:rFonts w:asciiTheme="minorHAnsi" w:hAnsiTheme="minorHAnsi" w:cstheme="minorHAnsi"/>
                <w:bCs/>
              </w:rPr>
              <w:t xml:space="preserve">to incorporate new regulatory language from the MS4 permit. </w:t>
            </w:r>
            <w:r w:rsidR="00183B10">
              <w:rPr>
                <w:rFonts w:asciiTheme="minorHAnsi" w:hAnsiTheme="minorHAnsi" w:cstheme="minorHAnsi"/>
                <w:bCs/>
              </w:rPr>
              <w:t>Update of maps where appropriate, as well as list of site activities</w:t>
            </w:r>
            <w:r w:rsidR="003F37C0">
              <w:rPr>
                <w:rFonts w:asciiTheme="minorHAnsi" w:hAnsiTheme="minorHAnsi" w:cstheme="minorHAnsi"/>
                <w:bCs/>
              </w:rPr>
              <w:t xml:space="preserve"> in section 2</w:t>
            </w:r>
            <w:r w:rsidR="00183B10">
              <w:rPr>
                <w:rFonts w:asciiTheme="minorHAnsi" w:hAnsiTheme="minorHAnsi" w:cstheme="minorHAnsi"/>
                <w:bCs/>
              </w:rPr>
              <w:t xml:space="preserve">. Added section </w:t>
            </w:r>
            <w:r w:rsidR="006751C2">
              <w:rPr>
                <w:rFonts w:asciiTheme="minorHAnsi" w:hAnsiTheme="minorHAnsi" w:cstheme="minorHAnsi"/>
                <w:bCs/>
              </w:rPr>
              <w:t>4</w:t>
            </w:r>
            <w:r w:rsidR="00183B10">
              <w:rPr>
                <w:rFonts w:asciiTheme="minorHAnsi" w:hAnsiTheme="minorHAnsi" w:cstheme="minorHAnsi"/>
                <w:bCs/>
              </w:rPr>
              <w:t>.3. Updated list of SOPs to reflect re-naming of several SOPs</w:t>
            </w:r>
            <w:r w:rsidR="0006168E">
              <w:rPr>
                <w:rFonts w:asciiTheme="minorHAnsi" w:hAnsiTheme="minorHAnsi" w:cstheme="minorHAnsi"/>
                <w:bCs/>
              </w:rPr>
              <w:t xml:space="preserve">. </w:t>
            </w:r>
            <w:r w:rsidR="006751C2">
              <w:rPr>
                <w:rFonts w:asciiTheme="minorHAnsi" w:hAnsiTheme="minorHAnsi" w:cstheme="minorHAnsi"/>
                <w:bCs/>
              </w:rPr>
              <w:t xml:space="preserve">Removal of </w:t>
            </w:r>
            <w:r w:rsidR="009711A8">
              <w:rPr>
                <w:rFonts w:asciiTheme="minorHAnsi" w:hAnsiTheme="minorHAnsi" w:cstheme="minorHAnsi"/>
                <w:bCs/>
              </w:rPr>
              <w:t xml:space="preserve">detailed </w:t>
            </w:r>
            <w:r w:rsidR="006751C2">
              <w:rPr>
                <w:rFonts w:asciiTheme="minorHAnsi" w:hAnsiTheme="minorHAnsi" w:cstheme="minorHAnsi"/>
                <w:bCs/>
              </w:rPr>
              <w:t xml:space="preserve">spill response discussion </w:t>
            </w:r>
            <w:r w:rsidR="009711A8">
              <w:rPr>
                <w:rFonts w:asciiTheme="minorHAnsi" w:hAnsiTheme="minorHAnsi" w:cstheme="minorHAnsi"/>
                <w:bCs/>
              </w:rPr>
              <w:t>to instead reference spill response SOP as appropriate</w:t>
            </w:r>
            <w:r w:rsidR="00312F7B">
              <w:rPr>
                <w:rFonts w:asciiTheme="minorHAnsi" w:hAnsiTheme="minorHAnsi" w:cstheme="minorHAnsi"/>
                <w:bCs/>
              </w:rPr>
              <w:t xml:space="preserve">. </w:t>
            </w:r>
          </w:p>
        </w:tc>
        <w:tc>
          <w:tcPr>
            <w:tcW w:w="1800" w:type="dxa"/>
          </w:tcPr>
          <w:p w14:paraId="70C76091" w14:textId="4ED9E8EF" w:rsidR="002D5059" w:rsidRPr="00260C8B" w:rsidRDefault="00312F7B" w:rsidP="001F0D4F">
            <w:pPr>
              <w:spacing w:line="360" w:lineRule="auto"/>
              <w:jc w:val="center"/>
              <w:rPr>
                <w:rFonts w:asciiTheme="minorHAnsi" w:hAnsiTheme="minorHAnsi" w:cstheme="minorHAnsi"/>
                <w:bCs/>
              </w:rPr>
            </w:pPr>
            <w:r>
              <w:rPr>
                <w:rFonts w:asciiTheme="minorHAnsi" w:hAnsiTheme="minorHAnsi" w:cstheme="minorHAnsi"/>
                <w:bCs/>
              </w:rPr>
              <w:t>J. Wenger</w:t>
            </w:r>
          </w:p>
        </w:tc>
      </w:tr>
    </w:tbl>
    <w:p w14:paraId="02670DD4" w14:textId="123FC2CC" w:rsidR="004C691C" w:rsidRPr="003C014A" w:rsidRDefault="00F82460" w:rsidP="00706E42">
      <w:pPr>
        <w:rPr>
          <w:rFonts w:asciiTheme="minorHAnsi" w:hAnsiTheme="minorHAnsi"/>
          <w:b/>
          <w:bCs/>
          <w:sz w:val="28"/>
          <w:szCs w:val="28"/>
        </w:rPr>
      </w:pPr>
      <w:r w:rsidRPr="00227B13">
        <w:rPr>
          <w:rFonts w:asciiTheme="minorHAnsi" w:hAnsiTheme="minorHAnsi"/>
          <w:b/>
          <w:bCs/>
          <w:sz w:val="27"/>
          <w:szCs w:val="27"/>
        </w:rPr>
        <w:br w:type="page"/>
      </w:r>
      <w:r w:rsidR="004C691C" w:rsidRPr="003C014A">
        <w:rPr>
          <w:rFonts w:asciiTheme="minorHAnsi" w:hAnsiTheme="minorHAnsi"/>
          <w:b/>
          <w:bCs/>
          <w:sz w:val="28"/>
          <w:szCs w:val="28"/>
        </w:rPr>
        <w:lastRenderedPageBreak/>
        <w:t xml:space="preserve">Log of Changes and Updates to SWPPP for </w:t>
      </w:r>
      <w:sdt>
        <w:sdtPr>
          <w:rPr>
            <w:rFonts w:asciiTheme="minorHAnsi" w:hAnsiTheme="minorHAnsi"/>
            <w:b/>
            <w:bCs/>
            <w:sz w:val="28"/>
            <w:szCs w:val="28"/>
          </w:rPr>
          <w:id w:val="1455138115"/>
          <w:placeholder>
            <w:docPart w:val="4E1AC0FA23384860BB6335FEF913BCA3"/>
          </w:placeholder>
        </w:sdtPr>
        <w:sdtEndPr/>
        <w:sdtContent>
          <w:r w:rsidR="003D5CB5">
            <w:rPr>
              <w:rFonts w:asciiTheme="minorHAnsi" w:hAnsiTheme="minorHAnsi"/>
              <w:b/>
              <w:bCs/>
              <w:sz w:val="28"/>
              <w:szCs w:val="28"/>
            </w:rPr>
            <w:t>Facilities Management Yard</w:t>
          </w:r>
        </w:sdtContent>
      </w:sdt>
    </w:p>
    <w:p w14:paraId="2E24A9F0" w14:textId="77777777" w:rsidR="00FF0D28" w:rsidRPr="00227B13" w:rsidRDefault="00FF0D28" w:rsidP="00525B93">
      <w:pPr>
        <w:jc w:val="center"/>
        <w:rPr>
          <w:rFonts w:asciiTheme="minorHAnsi" w:hAnsiTheme="minorHAnsi"/>
          <w:b/>
          <w:bCs/>
          <w:sz w:val="27"/>
          <w:szCs w:val="27"/>
        </w:rPr>
      </w:pPr>
    </w:p>
    <w:tbl>
      <w:tblPr>
        <w:tblW w:w="9180" w:type="dxa"/>
        <w:tblInd w:w="65" w:type="dxa"/>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ook w:val="04A0" w:firstRow="1" w:lastRow="0" w:firstColumn="1" w:lastColumn="0" w:noHBand="0" w:noVBand="1"/>
      </w:tblPr>
      <w:tblGrid>
        <w:gridCol w:w="2263"/>
        <w:gridCol w:w="5027"/>
        <w:gridCol w:w="1890"/>
      </w:tblGrid>
      <w:tr w:rsidR="00706E42" w:rsidRPr="00227B13" w14:paraId="00811EEC" w14:textId="0CE61DBA" w:rsidTr="00706E42">
        <w:trPr>
          <w:trHeight w:val="1008"/>
        </w:trPr>
        <w:tc>
          <w:tcPr>
            <w:tcW w:w="2263" w:type="dxa"/>
            <w:shd w:val="clear" w:color="auto" w:fill="D9D9D9" w:themeFill="background1" w:themeFillShade="D9"/>
            <w:vAlign w:val="center"/>
          </w:tcPr>
          <w:p w14:paraId="4F983AE5" w14:textId="77777777" w:rsidR="00706E42" w:rsidRPr="00227B13" w:rsidRDefault="00706E42" w:rsidP="008E1F7C">
            <w:pPr>
              <w:jc w:val="center"/>
              <w:rPr>
                <w:rFonts w:asciiTheme="minorHAnsi" w:hAnsiTheme="minorHAnsi"/>
                <w:b/>
                <w:bCs/>
              </w:rPr>
            </w:pPr>
            <w:r w:rsidRPr="00227B13">
              <w:rPr>
                <w:rFonts w:asciiTheme="minorHAnsi" w:hAnsiTheme="minorHAnsi"/>
                <w:b/>
                <w:bCs/>
              </w:rPr>
              <w:t>Date</w:t>
            </w:r>
          </w:p>
        </w:tc>
        <w:tc>
          <w:tcPr>
            <w:tcW w:w="5027" w:type="dxa"/>
            <w:shd w:val="clear" w:color="auto" w:fill="D9D9D9" w:themeFill="background1" w:themeFillShade="D9"/>
            <w:vAlign w:val="center"/>
          </w:tcPr>
          <w:p w14:paraId="1E1853D0" w14:textId="77777777" w:rsidR="00706E42" w:rsidRPr="00227B13" w:rsidRDefault="00706E42" w:rsidP="008E1F7C">
            <w:pPr>
              <w:jc w:val="center"/>
              <w:rPr>
                <w:rFonts w:asciiTheme="minorHAnsi" w:hAnsiTheme="minorHAnsi"/>
                <w:b/>
                <w:bCs/>
              </w:rPr>
            </w:pPr>
            <w:r w:rsidRPr="00227B13">
              <w:rPr>
                <w:rFonts w:asciiTheme="minorHAnsi" w:hAnsiTheme="minorHAnsi"/>
                <w:b/>
                <w:bCs/>
              </w:rPr>
              <w:t>Section and Description</w:t>
            </w:r>
          </w:p>
        </w:tc>
        <w:tc>
          <w:tcPr>
            <w:tcW w:w="1890" w:type="dxa"/>
            <w:shd w:val="clear" w:color="auto" w:fill="D9D9D9" w:themeFill="background1" w:themeFillShade="D9"/>
          </w:tcPr>
          <w:p w14:paraId="730F129A" w14:textId="1E2A5D0D" w:rsidR="00706E42" w:rsidRPr="00227B13" w:rsidRDefault="00706E42" w:rsidP="008E1F7C">
            <w:pPr>
              <w:jc w:val="center"/>
              <w:rPr>
                <w:rFonts w:asciiTheme="minorHAnsi" w:hAnsiTheme="minorHAnsi"/>
                <w:b/>
                <w:bCs/>
              </w:rPr>
            </w:pPr>
            <w:r>
              <w:rPr>
                <w:rFonts w:asciiTheme="minorHAnsi" w:hAnsiTheme="minorHAnsi"/>
                <w:b/>
                <w:bCs/>
              </w:rPr>
              <w:br/>
              <w:t>Changes Reviewed by</w:t>
            </w:r>
          </w:p>
        </w:tc>
      </w:tr>
      <w:tr w:rsidR="00706E42" w:rsidRPr="00227B13" w14:paraId="0D5138F1" w14:textId="24499A54" w:rsidTr="00706E42">
        <w:trPr>
          <w:trHeight w:val="1008"/>
        </w:trPr>
        <w:tc>
          <w:tcPr>
            <w:tcW w:w="2263" w:type="dxa"/>
          </w:tcPr>
          <w:p w14:paraId="748BEA65" w14:textId="037F98DC" w:rsidR="00706E42" w:rsidRPr="00423284" w:rsidRDefault="002A3B16" w:rsidP="008E1F7C">
            <w:pPr>
              <w:jc w:val="center"/>
              <w:rPr>
                <w:rFonts w:asciiTheme="minorHAnsi" w:hAnsiTheme="minorHAnsi"/>
              </w:rPr>
            </w:pPr>
            <w:r>
              <w:rPr>
                <w:rFonts w:asciiTheme="minorHAnsi" w:hAnsiTheme="minorHAnsi"/>
              </w:rPr>
              <w:t>September</w:t>
            </w:r>
            <w:r w:rsidR="00B95A75" w:rsidRPr="00423284">
              <w:rPr>
                <w:rFonts w:asciiTheme="minorHAnsi" w:hAnsiTheme="minorHAnsi"/>
              </w:rPr>
              <w:t xml:space="preserve"> </w:t>
            </w:r>
            <w:r w:rsidR="00757C46" w:rsidRPr="00423284">
              <w:rPr>
                <w:rFonts w:asciiTheme="minorHAnsi" w:hAnsiTheme="minorHAnsi"/>
              </w:rPr>
              <w:t>2026</w:t>
            </w:r>
          </w:p>
        </w:tc>
        <w:tc>
          <w:tcPr>
            <w:tcW w:w="5027" w:type="dxa"/>
          </w:tcPr>
          <w:p w14:paraId="36AC1A68" w14:textId="281CC246" w:rsidR="00706E42" w:rsidRPr="00423284" w:rsidRDefault="00757C46" w:rsidP="008E1F7C">
            <w:pPr>
              <w:jc w:val="center"/>
              <w:rPr>
                <w:rFonts w:asciiTheme="minorHAnsi" w:hAnsiTheme="minorHAnsi"/>
              </w:rPr>
            </w:pPr>
            <w:r w:rsidRPr="00423284">
              <w:rPr>
                <w:rFonts w:asciiTheme="minorHAnsi" w:hAnsiTheme="minorHAnsi"/>
              </w:rPr>
              <w:t xml:space="preserve">Remove reference to certified Nutrient Management Planner, Update SOP titles and add references to new SOPs. </w:t>
            </w:r>
          </w:p>
        </w:tc>
        <w:tc>
          <w:tcPr>
            <w:tcW w:w="1890" w:type="dxa"/>
          </w:tcPr>
          <w:p w14:paraId="36B25013" w14:textId="2457E9E5" w:rsidR="00706E42" w:rsidRPr="00423284" w:rsidRDefault="00757C46" w:rsidP="008E1F7C">
            <w:pPr>
              <w:jc w:val="center"/>
              <w:rPr>
                <w:rFonts w:asciiTheme="minorHAnsi" w:hAnsiTheme="minorHAnsi"/>
              </w:rPr>
            </w:pPr>
            <w:r w:rsidRPr="00423284">
              <w:rPr>
                <w:rFonts w:asciiTheme="minorHAnsi" w:hAnsiTheme="minorHAnsi"/>
              </w:rPr>
              <w:t>J. Wenger</w:t>
            </w:r>
          </w:p>
        </w:tc>
      </w:tr>
      <w:tr w:rsidR="00706E42" w:rsidRPr="00227B13" w14:paraId="0E272D59" w14:textId="71B6AE49" w:rsidTr="00706E42">
        <w:trPr>
          <w:trHeight w:val="1008"/>
        </w:trPr>
        <w:tc>
          <w:tcPr>
            <w:tcW w:w="2263" w:type="dxa"/>
          </w:tcPr>
          <w:p w14:paraId="00021CBE" w14:textId="77777777" w:rsidR="00706E42" w:rsidRPr="00227B13" w:rsidRDefault="00706E42" w:rsidP="008E1F7C">
            <w:pPr>
              <w:jc w:val="center"/>
              <w:rPr>
                <w:rFonts w:asciiTheme="minorHAnsi" w:hAnsiTheme="minorHAnsi"/>
                <w:b/>
                <w:bCs/>
                <w:sz w:val="27"/>
                <w:szCs w:val="27"/>
              </w:rPr>
            </w:pPr>
          </w:p>
        </w:tc>
        <w:tc>
          <w:tcPr>
            <w:tcW w:w="5027" w:type="dxa"/>
          </w:tcPr>
          <w:p w14:paraId="6C15586C" w14:textId="77777777" w:rsidR="00706E42" w:rsidRPr="00227B13" w:rsidRDefault="00706E42" w:rsidP="008E1F7C">
            <w:pPr>
              <w:jc w:val="center"/>
              <w:rPr>
                <w:rFonts w:asciiTheme="minorHAnsi" w:hAnsiTheme="minorHAnsi"/>
                <w:b/>
                <w:bCs/>
                <w:sz w:val="27"/>
                <w:szCs w:val="27"/>
              </w:rPr>
            </w:pPr>
          </w:p>
        </w:tc>
        <w:tc>
          <w:tcPr>
            <w:tcW w:w="1890" w:type="dxa"/>
          </w:tcPr>
          <w:p w14:paraId="08490801" w14:textId="77777777" w:rsidR="00706E42" w:rsidRPr="00227B13" w:rsidRDefault="00706E42" w:rsidP="008E1F7C">
            <w:pPr>
              <w:jc w:val="center"/>
              <w:rPr>
                <w:rFonts w:asciiTheme="minorHAnsi" w:hAnsiTheme="minorHAnsi"/>
                <w:b/>
                <w:bCs/>
                <w:sz w:val="27"/>
                <w:szCs w:val="27"/>
              </w:rPr>
            </w:pPr>
          </w:p>
        </w:tc>
      </w:tr>
      <w:tr w:rsidR="00706E42" w:rsidRPr="00227B13" w14:paraId="5B779001" w14:textId="74C4CDF9" w:rsidTr="00706E42">
        <w:trPr>
          <w:trHeight w:val="1008"/>
        </w:trPr>
        <w:tc>
          <w:tcPr>
            <w:tcW w:w="2263" w:type="dxa"/>
          </w:tcPr>
          <w:p w14:paraId="10036DFA" w14:textId="77777777" w:rsidR="00706E42" w:rsidRPr="00227B13" w:rsidRDefault="00706E42" w:rsidP="008E1F7C">
            <w:pPr>
              <w:jc w:val="center"/>
              <w:rPr>
                <w:rFonts w:asciiTheme="minorHAnsi" w:hAnsiTheme="minorHAnsi"/>
                <w:b/>
                <w:bCs/>
                <w:sz w:val="27"/>
                <w:szCs w:val="27"/>
              </w:rPr>
            </w:pPr>
          </w:p>
        </w:tc>
        <w:tc>
          <w:tcPr>
            <w:tcW w:w="5027" w:type="dxa"/>
          </w:tcPr>
          <w:p w14:paraId="6E9EBD99" w14:textId="77777777" w:rsidR="00706E42" w:rsidRPr="00227B13" w:rsidRDefault="00706E42" w:rsidP="008E1F7C">
            <w:pPr>
              <w:jc w:val="center"/>
              <w:rPr>
                <w:rFonts w:asciiTheme="minorHAnsi" w:hAnsiTheme="minorHAnsi"/>
                <w:b/>
                <w:bCs/>
                <w:sz w:val="27"/>
                <w:szCs w:val="27"/>
              </w:rPr>
            </w:pPr>
          </w:p>
        </w:tc>
        <w:tc>
          <w:tcPr>
            <w:tcW w:w="1890" w:type="dxa"/>
          </w:tcPr>
          <w:p w14:paraId="3D1ED1D4" w14:textId="77777777" w:rsidR="00706E42" w:rsidRPr="00227B13" w:rsidRDefault="00706E42" w:rsidP="008E1F7C">
            <w:pPr>
              <w:jc w:val="center"/>
              <w:rPr>
                <w:rFonts w:asciiTheme="minorHAnsi" w:hAnsiTheme="minorHAnsi"/>
                <w:b/>
                <w:bCs/>
                <w:sz w:val="27"/>
                <w:szCs w:val="27"/>
              </w:rPr>
            </w:pPr>
          </w:p>
        </w:tc>
      </w:tr>
      <w:tr w:rsidR="00706E42" w:rsidRPr="00227B13" w14:paraId="01967DAC" w14:textId="62647BF8" w:rsidTr="00706E42">
        <w:trPr>
          <w:trHeight w:val="1008"/>
        </w:trPr>
        <w:tc>
          <w:tcPr>
            <w:tcW w:w="2263" w:type="dxa"/>
          </w:tcPr>
          <w:p w14:paraId="14DC5C6B" w14:textId="77777777" w:rsidR="00706E42" w:rsidRPr="00227B13" w:rsidRDefault="00706E42" w:rsidP="008E1F7C">
            <w:pPr>
              <w:jc w:val="center"/>
              <w:rPr>
                <w:rFonts w:asciiTheme="minorHAnsi" w:hAnsiTheme="minorHAnsi"/>
                <w:b/>
                <w:bCs/>
                <w:sz w:val="27"/>
                <w:szCs w:val="27"/>
              </w:rPr>
            </w:pPr>
          </w:p>
        </w:tc>
        <w:tc>
          <w:tcPr>
            <w:tcW w:w="5027" w:type="dxa"/>
          </w:tcPr>
          <w:p w14:paraId="64D2377B" w14:textId="77777777" w:rsidR="00706E42" w:rsidRPr="00227B13" w:rsidRDefault="00706E42" w:rsidP="008E1F7C">
            <w:pPr>
              <w:jc w:val="center"/>
              <w:rPr>
                <w:rFonts w:asciiTheme="minorHAnsi" w:hAnsiTheme="minorHAnsi"/>
                <w:b/>
                <w:bCs/>
                <w:sz w:val="27"/>
                <w:szCs w:val="27"/>
              </w:rPr>
            </w:pPr>
          </w:p>
        </w:tc>
        <w:tc>
          <w:tcPr>
            <w:tcW w:w="1890" w:type="dxa"/>
          </w:tcPr>
          <w:p w14:paraId="43F4BDA6" w14:textId="77777777" w:rsidR="00706E42" w:rsidRPr="00227B13" w:rsidRDefault="00706E42" w:rsidP="008E1F7C">
            <w:pPr>
              <w:jc w:val="center"/>
              <w:rPr>
                <w:rFonts w:asciiTheme="minorHAnsi" w:hAnsiTheme="minorHAnsi"/>
                <w:b/>
                <w:bCs/>
                <w:sz w:val="27"/>
                <w:szCs w:val="27"/>
              </w:rPr>
            </w:pPr>
          </w:p>
        </w:tc>
      </w:tr>
      <w:tr w:rsidR="00706E42" w:rsidRPr="00227B13" w14:paraId="4AC34685" w14:textId="1F1C5A01" w:rsidTr="00706E42">
        <w:trPr>
          <w:trHeight w:val="1008"/>
        </w:trPr>
        <w:tc>
          <w:tcPr>
            <w:tcW w:w="2263" w:type="dxa"/>
          </w:tcPr>
          <w:p w14:paraId="055FD660" w14:textId="77777777" w:rsidR="00706E42" w:rsidRPr="00227B13" w:rsidRDefault="00706E42" w:rsidP="008E1F7C">
            <w:pPr>
              <w:jc w:val="center"/>
              <w:rPr>
                <w:rFonts w:asciiTheme="minorHAnsi" w:hAnsiTheme="minorHAnsi"/>
                <w:b/>
                <w:bCs/>
                <w:sz w:val="27"/>
                <w:szCs w:val="27"/>
              </w:rPr>
            </w:pPr>
          </w:p>
        </w:tc>
        <w:tc>
          <w:tcPr>
            <w:tcW w:w="5027" w:type="dxa"/>
          </w:tcPr>
          <w:p w14:paraId="48AFDEC4" w14:textId="77777777" w:rsidR="00706E42" w:rsidRPr="00227B13" w:rsidRDefault="00706E42" w:rsidP="008E1F7C">
            <w:pPr>
              <w:jc w:val="center"/>
              <w:rPr>
                <w:rFonts w:asciiTheme="minorHAnsi" w:hAnsiTheme="minorHAnsi"/>
                <w:b/>
                <w:bCs/>
                <w:sz w:val="27"/>
                <w:szCs w:val="27"/>
              </w:rPr>
            </w:pPr>
          </w:p>
        </w:tc>
        <w:tc>
          <w:tcPr>
            <w:tcW w:w="1890" w:type="dxa"/>
          </w:tcPr>
          <w:p w14:paraId="1DB5A3E5" w14:textId="77777777" w:rsidR="00706E42" w:rsidRPr="00227B13" w:rsidRDefault="00706E42" w:rsidP="008E1F7C">
            <w:pPr>
              <w:jc w:val="center"/>
              <w:rPr>
                <w:rFonts w:asciiTheme="minorHAnsi" w:hAnsiTheme="minorHAnsi"/>
                <w:b/>
                <w:bCs/>
                <w:sz w:val="27"/>
                <w:szCs w:val="27"/>
              </w:rPr>
            </w:pPr>
          </w:p>
        </w:tc>
      </w:tr>
      <w:tr w:rsidR="00706E42" w:rsidRPr="00227B13" w14:paraId="076B37D8" w14:textId="5C5D3F43" w:rsidTr="00706E42">
        <w:trPr>
          <w:trHeight w:val="1008"/>
        </w:trPr>
        <w:tc>
          <w:tcPr>
            <w:tcW w:w="2263" w:type="dxa"/>
          </w:tcPr>
          <w:p w14:paraId="40753B1A" w14:textId="77777777" w:rsidR="00706E42" w:rsidRPr="00227B13" w:rsidRDefault="00706E42" w:rsidP="008E1F7C">
            <w:pPr>
              <w:jc w:val="center"/>
              <w:rPr>
                <w:rFonts w:asciiTheme="minorHAnsi" w:hAnsiTheme="minorHAnsi"/>
                <w:b/>
                <w:bCs/>
                <w:sz w:val="27"/>
                <w:szCs w:val="27"/>
              </w:rPr>
            </w:pPr>
          </w:p>
        </w:tc>
        <w:tc>
          <w:tcPr>
            <w:tcW w:w="5027" w:type="dxa"/>
          </w:tcPr>
          <w:p w14:paraId="6C6925AA" w14:textId="77777777" w:rsidR="00706E42" w:rsidRPr="00227B13" w:rsidRDefault="00706E42" w:rsidP="008E1F7C">
            <w:pPr>
              <w:jc w:val="center"/>
              <w:rPr>
                <w:rFonts w:asciiTheme="minorHAnsi" w:hAnsiTheme="minorHAnsi"/>
                <w:b/>
                <w:bCs/>
                <w:sz w:val="27"/>
                <w:szCs w:val="27"/>
              </w:rPr>
            </w:pPr>
          </w:p>
        </w:tc>
        <w:tc>
          <w:tcPr>
            <w:tcW w:w="1890" w:type="dxa"/>
          </w:tcPr>
          <w:p w14:paraId="0050DA97" w14:textId="77777777" w:rsidR="00706E42" w:rsidRPr="00227B13" w:rsidRDefault="00706E42" w:rsidP="008E1F7C">
            <w:pPr>
              <w:jc w:val="center"/>
              <w:rPr>
                <w:rFonts w:asciiTheme="minorHAnsi" w:hAnsiTheme="minorHAnsi"/>
                <w:b/>
                <w:bCs/>
                <w:sz w:val="27"/>
                <w:szCs w:val="27"/>
              </w:rPr>
            </w:pPr>
          </w:p>
        </w:tc>
      </w:tr>
      <w:tr w:rsidR="00706E42" w:rsidRPr="00227B13" w14:paraId="2BEF62FC" w14:textId="38DE7FE3" w:rsidTr="00706E42">
        <w:trPr>
          <w:trHeight w:val="1008"/>
        </w:trPr>
        <w:tc>
          <w:tcPr>
            <w:tcW w:w="2263" w:type="dxa"/>
          </w:tcPr>
          <w:p w14:paraId="374A0394" w14:textId="77777777" w:rsidR="00706E42" w:rsidRPr="00227B13" w:rsidRDefault="00706E42" w:rsidP="008E1F7C">
            <w:pPr>
              <w:jc w:val="center"/>
              <w:rPr>
                <w:rFonts w:asciiTheme="minorHAnsi" w:hAnsiTheme="minorHAnsi"/>
                <w:b/>
                <w:bCs/>
                <w:sz w:val="27"/>
                <w:szCs w:val="27"/>
              </w:rPr>
            </w:pPr>
          </w:p>
        </w:tc>
        <w:tc>
          <w:tcPr>
            <w:tcW w:w="5027" w:type="dxa"/>
          </w:tcPr>
          <w:p w14:paraId="2D7821C1" w14:textId="77777777" w:rsidR="00706E42" w:rsidRPr="00227B13" w:rsidRDefault="00706E42" w:rsidP="008E1F7C">
            <w:pPr>
              <w:jc w:val="center"/>
              <w:rPr>
                <w:rFonts w:asciiTheme="minorHAnsi" w:hAnsiTheme="minorHAnsi"/>
                <w:b/>
                <w:bCs/>
                <w:sz w:val="27"/>
                <w:szCs w:val="27"/>
              </w:rPr>
            </w:pPr>
          </w:p>
        </w:tc>
        <w:tc>
          <w:tcPr>
            <w:tcW w:w="1890" w:type="dxa"/>
          </w:tcPr>
          <w:p w14:paraId="4ADD07AD" w14:textId="77777777" w:rsidR="00706E42" w:rsidRPr="00227B13" w:rsidRDefault="00706E42" w:rsidP="008E1F7C">
            <w:pPr>
              <w:jc w:val="center"/>
              <w:rPr>
                <w:rFonts w:asciiTheme="minorHAnsi" w:hAnsiTheme="minorHAnsi"/>
                <w:b/>
                <w:bCs/>
                <w:sz w:val="27"/>
                <w:szCs w:val="27"/>
              </w:rPr>
            </w:pPr>
          </w:p>
        </w:tc>
      </w:tr>
      <w:tr w:rsidR="00706E42" w:rsidRPr="00227B13" w14:paraId="54A6CC12" w14:textId="1C7C4267" w:rsidTr="00706E42">
        <w:trPr>
          <w:trHeight w:val="1008"/>
        </w:trPr>
        <w:tc>
          <w:tcPr>
            <w:tcW w:w="2263" w:type="dxa"/>
          </w:tcPr>
          <w:p w14:paraId="19B51539" w14:textId="77777777" w:rsidR="00706E42" w:rsidRPr="00227B13" w:rsidRDefault="00706E42" w:rsidP="008E1F7C">
            <w:pPr>
              <w:jc w:val="center"/>
              <w:rPr>
                <w:rFonts w:asciiTheme="minorHAnsi" w:hAnsiTheme="minorHAnsi"/>
                <w:b/>
                <w:bCs/>
                <w:sz w:val="27"/>
                <w:szCs w:val="27"/>
              </w:rPr>
            </w:pPr>
          </w:p>
        </w:tc>
        <w:tc>
          <w:tcPr>
            <w:tcW w:w="5027" w:type="dxa"/>
          </w:tcPr>
          <w:p w14:paraId="52FBDD9C" w14:textId="77777777" w:rsidR="00706E42" w:rsidRPr="00227B13" w:rsidRDefault="00706E42" w:rsidP="008E1F7C">
            <w:pPr>
              <w:jc w:val="center"/>
              <w:rPr>
                <w:rFonts w:asciiTheme="minorHAnsi" w:hAnsiTheme="minorHAnsi"/>
                <w:b/>
                <w:bCs/>
                <w:sz w:val="27"/>
                <w:szCs w:val="27"/>
              </w:rPr>
            </w:pPr>
          </w:p>
        </w:tc>
        <w:tc>
          <w:tcPr>
            <w:tcW w:w="1890" w:type="dxa"/>
          </w:tcPr>
          <w:p w14:paraId="660C38FD" w14:textId="77777777" w:rsidR="00706E42" w:rsidRPr="00227B13" w:rsidRDefault="00706E42" w:rsidP="008E1F7C">
            <w:pPr>
              <w:jc w:val="center"/>
              <w:rPr>
                <w:rFonts w:asciiTheme="minorHAnsi" w:hAnsiTheme="minorHAnsi"/>
                <w:b/>
                <w:bCs/>
                <w:sz w:val="27"/>
                <w:szCs w:val="27"/>
              </w:rPr>
            </w:pPr>
          </w:p>
        </w:tc>
      </w:tr>
      <w:tr w:rsidR="00706E42" w:rsidRPr="00227B13" w14:paraId="3A794098" w14:textId="7DF33E5D" w:rsidTr="00706E42">
        <w:trPr>
          <w:trHeight w:val="1008"/>
        </w:trPr>
        <w:tc>
          <w:tcPr>
            <w:tcW w:w="2263" w:type="dxa"/>
          </w:tcPr>
          <w:p w14:paraId="1DEFBB43" w14:textId="77777777" w:rsidR="00706E42" w:rsidRPr="00227B13" w:rsidRDefault="00706E42" w:rsidP="008E1F7C">
            <w:pPr>
              <w:jc w:val="center"/>
              <w:rPr>
                <w:rFonts w:asciiTheme="minorHAnsi" w:hAnsiTheme="minorHAnsi"/>
                <w:b/>
                <w:bCs/>
                <w:sz w:val="27"/>
                <w:szCs w:val="27"/>
              </w:rPr>
            </w:pPr>
          </w:p>
        </w:tc>
        <w:tc>
          <w:tcPr>
            <w:tcW w:w="5027" w:type="dxa"/>
          </w:tcPr>
          <w:p w14:paraId="10EFC253" w14:textId="77777777" w:rsidR="00706E42" w:rsidRPr="00227B13" w:rsidRDefault="00706E42" w:rsidP="008E1F7C">
            <w:pPr>
              <w:jc w:val="center"/>
              <w:rPr>
                <w:rFonts w:asciiTheme="minorHAnsi" w:hAnsiTheme="minorHAnsi"/>
                <w:b/>
                <w:bCs/>
                <w:sz w:val="27"/>
                <w:szCs w:val="27"/>
              </w:rPr>
            </w:pPr>
          </w:p>
        </w:tc>
        <w:tc>
          <w:tcPr>
            <w:tcW w:w="1890" w:type="dxa"/>
          </w:tcPr>
          <w:p w14:paraId="77AC6AAC" w14:textId="77777777" w:rsidR="00706E42" w:rsidRPr="00227B13" w:rsidRDefault="00706E42" w:rsidP="008E1F7C">
            <w:pPr>
              <w:jc w:val="center"/>
              <w:rPr>
                <w:rFonts w:asciiTheme="minorHAnsi" w:hAnsiTheme="minorHAnsi"/>
                <w:b/>
                <w:bCs/>
                <w:sz w:val="27"/>
                <w:szCs w:val="27"/>
              </w:rPr>
            </w:pPr>
          </w:p>
        </w:tc>
      </w:tr>
      <w:tr w:rsidR="00706E42" w:rsidRPr="00227B13" w14:paraId="607D250F" w14:textId="2C85301D" w:rsidTr="00706E42">
        <w:trPr>
          <w:trHeight w:val="1008"/>
        </w:trPr>
        <w:tc>
          <w:tcPr>
            <w:tcW w:w="2263" w:type="dxa"/>
          </w:tcPr>
          <w:p w14:paraId="58AFCDE0" w14:textId="77777777" w:rsidR="00706E42" w:rsidRPr="00227B13" w:rsidRDefault="00706E42" w:rsidP="008E1F7C">
            <w:pPr>
              <w:jc w:val="center"/>
              <w:rPr>
                <w:rFonts w:asciiTheme="minorHAnsi" w:hAnsiTheme="minorHAnsi"/>
                <w:b/>
                <w:bCs/>
                <w:sz w:val="27"/>
                <w:szCs w:val="27"/>
              </w:rPr>
            </w:pPr>
          </w:p>
        </w:tc>
        <w:tc>
          <w:tcPr>
            <w:tcW w:w="5027" w:type="dxa"/>
          </w:tcPr>
          <w:p w14:paraId="6B79EF3A" w14:textId="77777777" w:rsidR="00706E42" w:rsidRPr="00227B13" w:rsidRDefault="00706E42" w:rsidP="008E1F7C">
            <w:pPr>
              <w:jc w:val="center"/>
              <w:rPr>
                <w:rFonts w:asciiTheme="minorHAnsi" w:hAnsiTheme="minorHAnsi"/>
                <w:b/>
                <w:bCs/>
                <w:sz w:val="27"/>
                <w:szCs w:val="27"/>
              </w:rPr>
            </w:pPr>
          </w:p>
        </w:tc>
        <w:tc>
          <w:tcPr>
            <w:tcW w:w="1890" w:type="dxa"/>
          </w:tcPr>
          <w:p w14:paraId="0C93841B" w14:textId="77777777" w:rsidR="00706E42" w:rsidRPr="00227B13" w:rsidRDefault="00706E42" w:rsidP="008E1F7C">
            <w:pPr>
              <w:jc w:val="center"/>
              <w:rPr>
                <w:rFonts w:asciiTheme="minorHAnsi" w:hAnsiTheme="minorHAnsi"/>
                <w:b/>
                <w:bCs/>
                <w:sz w:val="27"/>
                <w:szCs w:val="27"/>
              </w:rPr>
            </w:pPr>
          </w:p>
        </w:tc>
      </w:tr>
    </w:tbl>
    <w:p w14:paraId="4C452FD7" w14:textId="77777777" w:rsidR="00227B13" w:rsidRPr="00227B13" w:rsidRDefault="00227B13" w:rsidP="00227B13">
      <w:pPr>
        <w:rPr>
          <w:rFonts w:asciiTheme="minorHAnsi" w:hAnsiTheme="minorHAnsi"/>
          <w:b/>
          <w:bCs/>
          <w:sz w:val="27"/>
          <w:szCs w:val="27"/>
        </w:rPr>
      </w:pPr>
    </w:p>
    <w:p w14:paraId="15492D44" w14:textId="77777777" w:rsidR="00227B13" w:rsidRPr="00227B13" w:rsidRDefault="00227B13" w:rsidP="00227B13">
      <w:pPr>
        <w:rPr>
          <w:rFonts w:asciiTheme="minorHAnsi" w:hAnsiTheme="minorHAnsi"/>
          <w:b/>
          <w:bCs/>
          <w:sz w:val="27"/>
          <w:szCs w:val="27"/>
        </w:rPr>
      </w:pPr>
    </w:p>
    <w:sectPr w:rsidR="00227B13" w:rsidRPr="00227B13" w:rsidSect="000F49A8">
      <w:headerReference w:type="default" r:id="rId29"/>
      <w:footerReference w:type="default" r:id="rId30"/>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5EFA7" w14:textId="77777777" w:rsidR="00982D47" w:rsidRDefault="00982D47" w:rsidP="00525B93">
      <w:r>
        <w:separator/>
      </w:r>
    </w:p>
  </w:endnote>
  <w:endnote w:type="continuationSeparator" w:id="0">
    <w:p w14:paraId="510ED047" w14:textId="77777777" w:rsidR="00982D47" w:rsidRDefault="00982D47" w:rsidP="00525B93">
      <w:r>
        <w:continuationSeparator/>
      </w:r>
    </w:p>
  </w:endnote>
  <w:endnote w:type="continuationNotice" w:id="1">
    <w:p w14:paraId="335012D1" w14:textId="77777777" w:rsidR="00982D47" w:rsidRDefault="00982D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8198628"/>
      <w:docPartObj>
        <w:docPartGallery w:val="Page Numbers (Bottom of Page)"/>
        <w:docPartUnique/>
      </w:docPartObj>
    </w:sdtPr>
    <w:sdtEndPr>
      <w:rPr>
        <w:rFonts w:asciiTheme="minorHAnsi" w:hAnsiTheme="minorHAnsi"/>
        <w:noProof/>
      </w:rPr>
    </w:sdtEndPr>
    <w:sdtContent>
      <w:p w14:paraId="11AE99DF" w14:textId="77777777" w:rsidR="00A018C1" w:rsidRPr="009B4AC7" w:rsidRDefault="00A018C1">
        <w:pPr>
          <w:pStyle w:val="Footer"/>
          <w:jc w:val="center"/>
          <w:rPr>
            <w:rFonts w:asciiTheme="minorHAnsi" w:hAnsiTheme="minorHAnsi"/>
          </w:rPr>
        </w:pPr>
        <w:r w:rsidRPr="009B4AC7">
          <w:rPr>
            <w:rFonts w:asciiTheme="minorHAnsi" w:hAnsiTheme="minorHAnsi"/>
          </w:rPr>
          <w:t xml:space="preserve">Page </w:t>
        </w:r>
        <w:r w:rsidRPr="009B4AC7">
          <w:rPr>
            <w:rFonts w:asciiTheme="minorHAnsi" w:hAnsiTheme="minorHAnsi"/>
          </w:rPr>
          <w:fldChar w:fldCharType="begin"/>
        </w:r>
        <w:r w:rsidRPr="009B4AC7">
          <w:rPr>
            <w:rFonts w:asciiTheme="minorHAnsi" w:hAnsiTheme="minorHAnsi"/>
          </w:rPr>
          <w:instrText xml:space="preserve"> PAGE   \* MERGEFORMAT </w:instrText>
        </w:r>
        <w:r w:rsidRPr="009B4AC7">
          <w:rPr>
            <w:rFonts w:asciiTheme="minorHAnsi" w:hAnsiTheme="minorHAnsi"/>
          </w:rPr>
          <w:fldChar w:fldCharType="separate"/>
        </w:r>
        <w:r>
          <w:rPr>
            <w:rFonts w:asciiTheme="minorHAnsi" w:hAnsiTheme="minorHAnsi"/>
            <w:noProof/>
          </w:rPr>
          <w:t>23</w:t>
        </w:r>
        <w:r w:rsidRPr="009B4AC7">
          <w:rPr>
            <w:rFonts w:asciiTheme="minorHAnsi" w:hAnsiTheme="minorHAnsi"/>
            <w:noProof/>
          </w:rPr>
          <w:fldChar w:fldCharType="end"/>
        </w:r>
      </w:p>
    </w:sdtContent>
  </w:sdt>
  <w:p w14:paraId="7251C684" w14:textId="77777777" w:rsidR="00A018C1" w:rsidRDefault="00A018C1">
    <w:pPr>
      <w:pStyle w:val="Footer"/>
    </w:pPr>
  </w:p>
  <w:p w14:paraId="4639B33C" w14:textId="77777777" w:rsidR="00A018C1" w:rsidRDefault="00A018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783153"/>
      <w:docPartObj>
        <w:docPartGallery w:val="Page Numbers (Bottom of Page)"/>
        <w:docPartUnique/>
      </w:docPartObj>
    </w:sdtPr>
    <w:sdtEndPr>
      <w:rPr>
        <w:rFonts w:asciiTheme="minorHAnsi" w:hAnsiTheme="minorHAnsi"/>
        <w:noProof/>
      </w:rPr>
    </w:sdtEndPr>
    <w:sdtContent>
      <w:p w14:paraId="0FFEE4E7" w14:textId="64408F87" w:rsidR="00D24F68" w:rsidRPr="009B4AC7" w:rsidRDefault="00D24F68">
        <w:pPr>
          <w:pStyle w:val="Footer"/>
          <w:jc w:val="center"/>
          <w:rPr>
            <w:rFonts w:asciiTheme="minorHAnsi" w:hAnsiTheme="minorHAnsi"/>
          </w:rPr>
        </w:pPr>
        <w:r w:rsidRPr="009B4AC7">
          <w:rPr>
            <w:rFonts w:asciiTheme="minorHAnsi" w:hAnsiTheme="minorHAnsi"/>
          </w:rPr>
          <w:t xml:space="preserve">Page </w:t>
        </w:r>
        <w:r w:rsidRPr="009B4AC7">
          <w:rPr>
            <w:rFonts w:asciiTheme="minorHAnsi" w:hAnsiTheme="minorHAnsi"/>
          </w:rPr>
          <w:fldChar w:fldCharType="begin"/>
        </w:r>
        <w:r w:rsidRPr="009B4AC7">
          <w:rPr>
            <w:rFonts w:asciiTheme="minorHAnsi" w:hAnsiTheme="minorHAnsi"/>
          </w:rPr>
          <w:instrText xml:space="preserve"> PAGE   \* MERGEFORMAT </w:instrText>
        </w:r>
        <w:r w:rsidRPr="009B4AC7">
          <w:rPr>
            <w:rFonts w:asciiTheme="minorHAnsi" w:hAnsiTheme="minorHAnsi"/>
          </w:rPr>
          <w:fldChar w:fldCharType="separate"/>
        </w:r>
        <w:r>
          <w:rPr>
            <w:rFonts w:asciiTheme="minorHAnsi" w:hAnsiTheme="minorHAnsi"/>
            <w:noProof/>
          </w:rPr>
          <w:t>23</w:t>
        </w:r>
        <w:r w:rsidRPr="009B4AC7">
          <w:rPr>
            <w:rFonts w:asciiTheme="minorHAnsi" w:hAnsiTheme="minorHAnsi"/>
            <w:noProof/>
          </w:rPr>
          <w:fldChar w:fldCharType="end"/>
        </w:r>
      </w:p>
    </w:sdtContent>
  </w:sdt>
  <w:p w14:paraId="40A01FED" w14:textId="77777777" w:rsidR="00D24F68" w:rsidRDefault="00D24F68">
    <w:pPr>
      <w:pStyle w:val="Footer"/>
    </w:pPr>
  </w:p>
  <w:p w14:paraId="082C4F4B" w14:textId="77777777" w:rsidR="00590E14" w:rsidRDefault="00590E1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0F38" w14:textId="77777777" w:rsidR="00D24F68" w:rsidRDefault="00D24F68">
    <w:pPr>
      <w:pStyle w:val="Footer"/>
      <w:jc w:val="center"/>
    </w:pPr>
  </w:p>
  <w:p w14:paraId="3791AB57" w14:textId="77777777" w:rsidR="00D24F68" w:rsidRDefault="00D24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5E0C2" w14:textId="77777777" w:rsidR="00982D47" w:rsidRDefault="00982D47" w:rsidP="00525B93">
      <w:r>
        <w:separator/>
      </w:r>
    </w:p>
  </w:footnote>
  <w:footnote w:type="continuationSeparator" w:id="0">
    <w:p w14:paraId="0934E3FC" w14:textId="77777777" w:rsidR="00982D47" w:rsidRDefault="00982D47" w:rsidP="00525B93">
      <w:r>
        <w:continuationSeparator/>
      </w:r>
    </w:p>
  </w:footnote>
  <w:footnote w:type="continuationNotice" w:id="1">
    <w:p w14:paraId="1B474395" w14:textId="77777777" w:rsidR="00982D47" w:rsidRDefault="00982D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7DE0E" w14:textId="77777777" w:rsidR="00D24F68" w:rsidRDefault="00D24F68" w:rsidP="00525B93">
    <w:pPr>
      <w:pStyle w:val="Header"/>
      <w:tabs>
        <w:tab w:val="clear" w:pos="4320"/>
        <w:tab w:val="clear" w:pos="8640"/>
        <w:tab w:val="left" w:pos="5688"/>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6DD9A" w14:textId="69633B9E" w:rsidR="00A018C1" w:rsidRPr="00333585" w:rsidRDefault="00A018C1" w:rsidP="00525B93">
    <w:pPr>
      <w:tabs>
        <w:tab w:val="left" w:pos="5676"/>
        <w:tab w:val="right" w:pos="8640"/>
      </w:tabs>
      <w:rPr>
        <w:rFonts w:ascii="Century Gothic" w:hAnsi="Century Gothic"/>
        <w:b/>
      </w:rPr>
    </w:pPr>
    <w:r w:rsidRPr="00333585">
      <w:rPr>
        <w:rFonts w:ascii="Century Gothic" w:hAnsi="Century Gothic"/>
        <w:noProof/>
      </w:rPr>
      <mc:AlternateContent>
        <mc:Choice Requires="wps">
          <w:drawing>
            <wp:anchor distT="0" distB="0" distL="114300" distR="114300" simplePos="0" relativeHeight="251660288" behindDoc="0" locked="0" layoutInCell="1" allowOverlap="1" wp14:anchorId="0C369970" wp14:editId="044C4765">
              <wp:simplePos x="0" y="0"/>
              <wp:positionH relativeFrom="column">
                <wp:posOffset>365760</wp:posOffset>
              </wp:positionH>
              <wp:positionV relativeFrom="paragraph">
                <wp:posOffset>160020</wp:posOffset>
              </wp:positionV>
              <wp:extent cx="5539740" cy="0"/>
              <wp:effectExtent l="0" t="0" r="22860" b="19050"/>
              <wp:wrapNone/>
              <wp:docPr id="1689163732" name="Straight Connector 16891637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3974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0E3B8896" id="Straight Connector 1689163732" o:spid="_x0000_s1026" alt="&quot;&quot;"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8pt,12.6pt" to="46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" strokecolor="#4a7ebb"/>
          </w:pict>
        </mc:Fallback>
      </mc:AlternateContent>
    </w:r>
    <w:r w:rsidRPr="00333585">
      <w:rPr>
        <w:rFonts w:ascii="Century Gothic" w:hAnsi="Century Gothic"/>
        <w:noProof/>
      </w:rPr>
      <w:drawing>
        <wp:inline distT="0" distB="0" distL="0" distR="0" wp14:anchorId="60F05658" wp14:editId="390D5F75">
          <wp:extent cx="365760" cy="365760"/>
          <wp:effectExtent l="0" t="0" r="0" b="0"/>
          <wp:docPr id="1059367752" name="Picture 10593677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367752" name="Picture 105936775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r w:rsidRPr="00333585">
      <w:rPr>
        <w:rFonts w:ascii="Century Gothic" w:hAnsi="Century Gothic"/>
      </w:rPr>
      <w:t xml:space="preserve"> Stormwater Pollution Prevention Plan             </w:t>
    </w:r>
    <w:r w:rsidR="00333585">
      <w:rPr>
        <w:rFonts w:ascii="Century Gothic" w:hAnsi="Century Gothic"/>
      </w:rPr>
      <w:tab/>
      <w:t xml:space="preserve">   </w:t>
    </w:r>
    <w:r w:rsidRPr="00333585">
      <w:rPr>
        <w:rFonts w:ascii="Century Gothic" w:hAnsi="Century Gothic"/>
      </w:rPr>
      <w:t xml:space="preserve"> </w:t>
    </w:r>
    <w:sdt>
      <w:sdtPr>
        <w:rPr>
          <w:rFonts w:ascii="Century Gothic" w:eastAsiaTheme="minorHAnsi" w:hAnsi="Century Gothic" w:cstheme="minorBidi"/>
        </w:rPr>
        <w:id w:val="1398785822"/>
        <w:placeholder>
          <w:docPart w:val="8146F9A8D5D54328A4B567F346E6AA49"/>
        </w:placeholder>
      </w:sdtPr>
      <w:sdtEndPr>
        <w:rPr>
          <w:b/>
        </w:rPr>
      </w:sdtEndPr>
      <w:sdtContent>
        <w:r w:rsidRPr="00333585">
          <w:rPr>
            <w:rFonts w:ascii="Century Gothic" w:eastAsiaTheme="minorHAnsi" w:hAnsi="Century Gothic" w:cstheme="minorBidi"/>
          </w:rPr>
          <w:t>Facilities Management Yard</w:t>
        </w:r>
      </w:sdtContent>
    </w:sdt>
  </w:p>
  <w:p w14:paraId="120008EE" w14:textId="77777777" w:rsidR="00A018C1" w:rsidRDefault="00A018C1" w:rsidP="00525B93">
    <w:pPr>
      <w:pStyle w:val="Header"/>
      <w:tabs>
        <w:tab w:val="clear" w:pos="4320"/>
        <w:tab w:val="clear" w:pos="8640"/>
        <w:tab w:val="left" w:pos="5688"/>
      </w:tabs>
    </w:pPr>
    <w:r>
      <w:tab/>
    </w:r>
  </w:p>
  <w:p w14:paraId="26635DD7" w14:textId="77777777" w:rsidR="00A018C1" w:rsidRDefault="00A018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78790" w14:textId="42F60864" w:rsidR="00D24F68" w:rsidRPr="00643558" w:rsidRDefault="00D24F68" w:rsidP="00525B93">
    <w:pPr>
      <w:tabs>
        <w:tab w:val="left" w:pos="5676"/>
        <w:tab w:val="right" w:pos="8640"/>
      </w:tabs>
      <w:rPr>
        <w:rFonts w:ascii="Century Gothic" w:hAnsi="Century Gothic"/>
        <w:b/>
      </w:rPr>
    </w:pPr>
    <w:r w:rsidRPr="00FB5E4D">
      <w:rPr>
        <w:rFonts w:ascii="Century Gothic" w:hAnsi="Century Gothic"/>
        <w:noProof/>
      </w:rPr>
      <mc:AlternateContent>
        <mc:Choice Requires="wps">
          <w:drawing>
            <wp:anchor distT="0" distB="0" distL="114300" distR="114300" simplePos="0" relativeHeight="251658240" behindDoc="0" locked="0" layoutInCell="1" allowOverlap="1" wp14:anchorId="7AEEF9B3" wp14:editId="16248B46">
              <wp:simplePos x="0" y="0"/>
              <wp:positionH relativeFrom="column">
                <wp:posOffset>365760</wp:posOffset>
              </wp:positionH>
              <wp:positionV relativeFrom="paragraph">
                <wp:posOffset>160020</wp:posOffset>
              </wp:positionV>
              <wp:extent cx="5539740" cy="0"/>
              <wp:effectExtent l="0" t="0" r="22860" b="19050"/>
              <wp:wrapNone/>
              <wp:docPr id="103" name="Straight Connector 1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3974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6620F2ED" id="Straight Connector 103" o:spid="_x0000_s1026" alt="&quot;&quot;"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8pt,12.6pt" to="46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" strokecolor="#4a7ebb"/>
          </w:pict>
        </mc:Fallback>
      </mc:AlternateContent>
    </w:r>
    <w:bookmarkStart w:id="64" w:name="_Hlk85201068"/>
    <w:r w:rsidRPr="00FB5E4D">
      <w:rPr>
        <w:rFonts w:ascii="Century Gothic" w:hAnsi="Century Gothic"/>
        <w:noProof/>
      </w:rPr>
      <w:drawing>
        <wp:inline distT="0" distB="0" distL="0" distR="0" wp14:anchorId="1B251EE4" wp14:editId="6394CEF4">
          <wp:extent cx="365760" cy="365760"/>
          <wp:effectExtent l="0" t="0" r="0" b="0"/>
          <wp:docPr id="682531420" name="Picture 6825314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531420" name="Picture 68253142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r w:rsidRPr="00FB5E4D">
      <w:rPr>
        <w:rFonts w:ascii="Century Gothic" w:hAnsi="Century Gothic"/>
      </w:rPr>
      <w:t xml:space="preserve">   </w:t>
    </w:r>
    <w:r w:rsidRPr="00B14B86">
      <w:rPr>
        <w:rFonts w:ascii="Century Gothic" w:hAnsi="Century Gothic"/>
      </w:rPr>
      <w:t xml:space="preserve">Stormwater Pollution Prevention Plan            </w:t>
    </w:r>
    <w:r w:rsidR="008517F1">
      <w:rPr>
        <w:rFonts w:ascii="Century Gothic" w:hAnsi="Century Gothic"/>
      </w:rPr>
      <w:t xml:space="preserve"> </w:t>
    </w:r>
    <w:r w:rsidRPr="00B14B86">
      <w:rPr>
        <w:rFonts w:ascii="Century Gothic" w:hAnsi="Century Gothic"/>
      </w:rPr>
      <w:t xml:space="preserve">   </w:t>
    </w:r>
    <w:sdt>
      <w:sdtPr>
        <w:rPr>
          <w:rFonts w:ascii="Century Gothic" w:eastAsiaTheme="minorHAnsi" w:hAnsi="Century Gothic" w:cstheme="minorBidi"/>
        </w:rPr>
        <w:id w:val="1720702652"/>
        <w:placeholder>
          <w:docPart w:val="8146F9A8D5D54328A4B567F346E6AA49"/>
        </w:placeholder>
      </w:sdtPr>
      <w:sdtEndPr>
        <w:rPr>
          <w:b/>
        </w:rPr>
      </w:sdtEndPr>
      <w:sdtContent>
        <w:r w:rsidRPr="00B14B86">
          <w:rPr>
            <w:rFonts w:ascii="Century Gothic" w:eastAsiaTheme="minorHAnsi" w:hAnsi="Century Gothic" w:cstheme="minorBidi"/>
          </w:rPr>
          <w:t>Facilities Management Yard</w:t>
        </w:r>
      </w:sdtContent>
    </w:sdt>
    <w:bookmarkEnd w:id="64"/>
  </w:p>
  <w:p w14:paraId="71A872B4" w14:textId="77777777" w:rsidR="00D24F68" w:rsidRDefault="00D24F68" w:rsidP="00525B93">
    <w:pPr>
      <w:pStyle w:val="Header"/>
      <w:tabs>
        <w:tab w:val="clear" w:pos="4320"/>
        <w:tab w:val="clear" w:pos="8640"/>
        <w:tab w:val="left" w:pos="5688"/>
      </w:tabs>
    </w:pPr>
    <w:r>
      <w:tab/>
    </w:r>
  </w:p>
  <w:p w14:paraId="00750A82" w14:textId="77777777" w:rsidR="00590E14" w:rsidRDefault="00590E1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44828" w14:textId="77777777" w:rsidR="00D24F68" w:rsidRPr="000F49A8" w:rsidRDefault="00D24F68" w:rsidP="000F4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901E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7B22F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50AF4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B1CB6B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0400F5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6A613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1E27F7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FCBC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2C84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1610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211474"/>
    <w:multiLevelType w:val="hybridMultilevel"/>
    <w:tmpl w:val="AD96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D064AB"/>
    <w:multiLevelType w:val="hybridMultilevel"/>
    <w:tmpl w:val="8EFE1FF2"/>
    <w:lvl w:ilvl="0" w:tplc="04090019">
      <w:start w:val="1"/>
      <w:numFmt w:val="lowerLetter"/>
      <w:lvlText w:val="%1."/>
      <w:lvlJc w:val="left"/>
      <w:pPr>
        <w:ind w:left="1440" w:hanging="360"/>
      </w:pPr>
    </w:lvl>
    <w:lvl w:ilvl="1" w:tplc="580E8906">
      <w:start w:val="1"/>
      <w:numFmt w:val="lowerRoman"/>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5DF3FB7"/>
    <w:multiLevelType w:val="hybridMultilevel"/>
    <w:tmpl w:val="3988A3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DE21072"/>
    <w:multiLevelType w:val="hybridMultilevel"/>
    <w:tmpl w:val="2E0AA9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CA20C65"/>
    <w:multiLevelType w:val="hybridMultilevel"/>
    <w:tmpl w:val="629EA06E"/>
    <w:lvl w:ilvl="0" w:tplc="F3744116">
      <w:start w:val="1"/>
      <w:numFmt w:val="decimal"/>
      <w:suff w:val="nothing"/>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F75B11"/>
    <w:multiLevelType w:val="hybridMultilevel"/>
    <w:tmpl w:val="CE565A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4838D3"/>
    <w:multiLevelType w:val="hybridMultilevel"/>
    <w:tmpl w:val="812CE58A"/>
    <w:lvl w:ilvl="0" w:tplc="6D9EAABA">
      <w:start w:val="1"/>
      <w:numFmt w:val="decimal"/>
      <w:lvlText w:val="%1."/>
      <w:lvlJc w:val="left"/>
      <w:pPr>
        <w:ind w:left="1020" w:hanging="360"/>
      </w:pPr>
    </w:lvl>
    <w:lvl w:ilvl="1" w:tplc="422AC84C">
      <w:start w:val="1"/>
      <w:numFmt w:val="decimal"/>
      <w:lvlText w:val="%2."/>
      <w:lvlJc w:val="left"/>
      <w:pPr>
        <w:ind w:left="1020" w:hanging="360"/>
      </w:pPr>
    </w:lvl>
    <w:lvl w:ilvl="2" w:tplc="8BBC0F1A">
      <w:start w:val="1"/>
      <w:numFmt w:val="decimal"/>
      <w:lvlText w:val="%3."/>
      <w:lvlJc w:val="left"/>
      <w:pPr>
        <w:ind w:left="1020" w:hanging="360"/>
      </w:pPr>
    </w:lvl>
    <w:lvl w:ilvl="3" w:tplc="C0B8F53A">
      <w:start w:val="1"/>
      <w:numFmt w:val="decimal"/>
      <w:lvlText w:val="%4."/>
      <w:lvlJc w:val="left"/>
      <w:pPr>
        <w:ind w:left="1020" w:hanging="360"/>
      </w:pPr>
    </w:lvl>
    <w:lvl w:ilvl="4" w:tplc="582E3CDC">
      <w:start w:val="1"/>
      <w:numFmt w:val="decimal"/>
      <w:lvlText w:val="%5."/>
      <w:lvlJc w:val="left"/>
      <w:pPr>
        <w:ind w:left="1020" w:hanging="360"/>
      </w:pPr>
    </w:lvl>
    <w:lvl w:ilvl="5" w:tplc="1C52FB3E">
      <w:start w:val="1"/>
      <w:numFmt w:val="decimal"/>
      <w:lvlText w:val="%6."/>
      <w:lvlJc w:val="left"/>
      <w:pPr>
        <w:ind w:left="1020" w:hanging="360"/>
      </w:pPr>
    </w:lvl>
    <w:lvl w:ilvl="6" w:tplc="3C446D76">
      <w:start w:val="1"/>
      <w:numFmt w:val="decimal"/>
      <w:lvlText w:val="%7."/>
      <w:lvlJc w:val="left"/>
      <w:pPr>
        <w:ind w:left="1020" w:hanging="360"/>
      </w:pPr>
    </w:lvl>
    <w:lvl w:ilvl="7" w:tplc="BB624496">
      <w:start w:val="1"/>
      <w:numFmt w:val="decimal"/>
      <w:lvlText w:val="%8."/>
      <w:lvlJc w:val="left"/>
      <w:pPr>
        <w:ind w:left="1020" w:hanging="360"/>
      </w:pPr>
    </w:lvl>
    <w:lvl w:ilvl="8" w:tplc="982097AC">
      <w:start w:val="1"/>
      <w:numFmt w:val="decimal"/>
      <w:lvlText w:val="%9."/>
      <w:lvlJc w:val="left"/>
      <w:pPr>
        <w:ind w:left="1020" w:hanging="360"/>
      </w:pPr>
    </w:lvl>
  </w:abstractNum>
  <w:abstractNum w:abstractNumId="18" w15:restartNumberingAfterBreak="0">
    <w:nsid w:val="41A93C2F"/>
    <w:multiLevelType w:val="hybridMultilevel"/>
    <w:tmpl w:val="2EA01BA2"/>
    <w:lvl w:ilvl="0" w:tplc="04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01623A"/>
    <w:multiLevelType w:val="hybridMultilevel"/>
    <w:tmpl w:val="445A90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11165D"/>
    <w:multiLevelType w:val="hybridMultilevel"/>
    <w:tmpl w:val="47948C44"/>
    <w:lvl w:ilvl="0" w:tplc="7DCEB85C">
      <w:start w:val="1"/>
      <w:numFmt w:val="decimal"/>
      <w:lvlText w:val="%1."/>
      <w:lvlJc w:val="left"/>
      <w:pPr>
        <w:ind w:left="1020" w:hanging="360"/>
      </w:pPr>
    </w:lvl>
    <w:lvl w:ilvl="1" w:tplc="20F0F136">
      <w:start w:val="1"/>
      <w:numFmt w:val="decimal"/>
      <w:lvlText w:val="%2."/>
      <w:lvlJc w:val="left"/>
      <w:pPr>
        <w:ind w:left="1020" w:hanging="360"/>
      </w:pPr>
    </w:lvl>
    <w:lvl w:ilvl="2" w:tplc="611A8F44">
      <w:start w:val="1"/>
      <w:numFmt w:val="decimal"/>
      <w:lvlText w:val="%3."/>
      <w:lvlJc w:val="left"/>
      <w:pPr>
        <w:ind w:left="1020" w:hanging="360"/>
      </w:pPr>
    </w:lvl>
    <w:lvl w:ilvl="3" w:tplc="C614878C">
      <w:start w:val="1"/>
      <w:numFmt w:val="decimal"/>
      <w:lvlText w:val="%4."/>
      <w:lvlJc w:val="left"/>
      <w:pPr>
        <w:ind w:left="1020" w:hanging="360"/>
      </w:pPr>
    </w:lvl>
    <w:lvl w:ilvl="4" w:tplc="A88477D0">
      <w:start w:val="1"/>
      <w:numFmt w:val="decimal"/>
      <w:lvlText w:val="%5."/>
      <w:lvlJc w:val="left"/>
      <w:pPr>
        <w:ind w:left="1020" w:hanging="360"/>
      </w:pPr>
    </w:lvl>
    <w:lvl w:ilvl="5" w:tplc="D430E9CE">
      <w:start w:val="1"/>
      <w:numFmt w:val="decimal"/>
      <w:lvlText w:val="%6."/>
      <w:lvlJc w:val="left"/>
      <w:pPr>
        <w:ind w:left="1020" w:hanging="360"/>
      </w:pPr>
    </w:lvl>
    <w:lvl w:ilvl="6" w:tplc="19BC848E">
      <w:start w:val="1"/>
      <w:numFmt w:val="decimal"/>
      <w:lvlText w:val="%7."/>
      <w:lvlJc w:val="left"/>
      <w:pPr>
        <w:ind w:left="1020" w:hanging="360"/>
      </w:pPr>
    </w:lvl>
    <w:lvl w:ilvl="7" w:tplc="C14296B8">
      <w:start w:val="1"/>
      <w:numFmt w:val="decimal"/>
      <w:lvlText w:val="%8."/>
      <w:lvlJc w:val="left"/>
      <w:pPr>
        <w:ind w:left="1020" w:hanging="360"/>
      </w:pPr>
    </w:lvl>
    <w:lvl w:ilvl="8" w:tplc="862846D6">
      <w:start w:val="1"/>
      <w:numFmt w:val="decimal"/>
      <w:lvlText w:val="%9."/>
      <w:lvlJc w:val="left"/>
      <w:pPr>
        <w:ind w:left="1020" w:hanging="360"/>
      </w:pPr>
    </w:lvl>
  </w:abstractNum>
  <w:abstractNum w:abstractNumId="21" w15:restartNumberingAfterBreak="0">
    <w:nsid w:val="4E53034E"/>
    <w:multiLevelType w:val="hybridMultilevel"/>
    <w:tmpl w:val="629EA06E"/>
    <w:lvl w:ilvl="0" w:tplc="F3744116">
      <w:start w:val="1"/>
      <w:numFmt w:val="decimal"/>
      <w:suff w:val="nothing"/>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20639A"/>
    <w:multiLevelType w:val="hybridMultilevel"/>
    <w:tmpl w:val="BE4A9EFC"/>
    <w:lvl w:ilvl="0" w:tplc="A9CEC3C0">
      <w:start w:val="1"/>
      <w:numFmt w:val="decimal"/>
      <w:lvlText w:val="%1."/>
      <w:lvlJc w:val="left"/>
      <w:pPr>
        <w:ind w:left="1020" w:hanging="360"/>
      </w:pPr>
    </w:lvl>
    <w:lvl w:ilvl="1" w:tplc="1A2EDDB4">
      <w:start w:val="1"/>
      <w:numFmt w:val="decimal"/>
      <w:lvlText w:val="%2."/>
      <w:lvlJc w:val="left"/>
      <w:pPr>
        <w:ind w:left="1020" w:hanging="360"/>
      </w:pPr>
    </w:lvl>
    <w:lvl w:ilvl="2" w:tplc="DE96BEF8">
      <w:start w:val="1"/>
      <w:numFmt w:val="decimal"/>
      <w:lvlText w:val="%3."/>
      <w:lvlJc w:val="left"/>
      <w:pPr>
        <w:ind w:left="1020" w:hanging="360"/>
      </w:pPr>
    </w:lvl>
    <w:lvl w:ilvl="3" w:tplc="DFAE9F60">
      <w:start w:val="1"/>
      <w:numFmt w:val="decimal"/>
      <w:lvlText w:val="%4."/>
      <w:lvlJc w:val="left"/>
      <w:pPr>
        <w:ind w:left="1020" w:hanging="360"/>
      </w:pPr>
    </w:lvl>
    <w:lvl w:ilvl="4" w:tplc="D05CCFD0">
      <w:start w:val="1"/>
      <w:numFmt w:val="decimal"/>
      <w:lvlText w:val="%5."/>
      <w:lvlJc w:val="left"/>
      <w:pPr>
        <w:ind w:left="1020" w:hanging="360"/>
      </w:pPr>
    </w:lvl>
    <w:lvl w:ilvl="5" w:tplc="08D67594">
      <w:start w:val="1"/>
      <w:numFmt w:val="decimal"/>
      <w:lvlText w:val="%6."/>
      <w:lvlJc w:val="left"/>
      <w:pPr>
        <w:ind w:left="1020" w:hanging="360"/>
      </w:pPr>
    </w:lvl>
    <w:lvl w:ilvl="6" w:tplc="1DEC6742">
      <w:start w:val="1"/>
      <w:numFmt w:val="decimal"/>
      <w:lvlText w:val="%7."/>
      <w:lvlJc w:val="left"/>
      <w:pPr>
        <w:ind w:left="1020" w:hanging="360"/>
      </w:pPr>
    </w:lvl>
    <w:lvl w:ilvl="7" w:tplc="D164A10E">
      <w:start w:val="1"/>
      <w:numFmt w:val="decimal"/>
      <w:lvlText w:val="%8."/>
      <w:lvlJc w:val="left"/>
      <w:pPr>
        <w:ind w:left="1020" w:hanging="360"/>
      </w:pPr>
    </w:lvl>
    <w:lvl w:ilvl="8" w:tplc="131ED000">
      <w:start w:val="1"/>
      <w:numFmt w:val="decimal"/>
      <w:lvlText w:val="%9."/>
      <w:lvlJc w:val="left"/>
      <w:pPr>
        <w:ind w:left="1020" w:hanging="360"/>
      </w:pPr>
    </w:lvl>
  </w:abstractNum>
  <w:abstractNum w:abstractNumId="23" w15:restartNumberingAfterBreak="0">
    <w:nsid w:val="5A4C6F4E"/>
    <w:multiLevelType w:val="hybridMultilevel"/>
    <w:tmpl w:val="BAAE27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1CB0273"/>
    <w:multiLevelType w:val="hybridMultilevel"/>
    <w:tmpl w:val="2AE60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516F0D"/>
    <w:multiLevelType w:val="hybridMultilevel"/>
    <w:tmpl w:val="0D1E75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90745443">
    <w:abstractNumId w:val="9"/>
  </w:num>
  <w:num w:numId="2" w16cid:durableId="1273901320">
    <w:abstractNumId w:val="7"/>
  </w:num>
  <w:num w:numId="3" w16cid:durableId="1113476452">
    <w:abstractNumId w:val="6"/>
  </w:num>
  <w:num w:numId="4" w16cid:durableId="1386830697">
    <w:abstractNumId w:val="5"/>
  </w:num>
  <w:num w:numId="5" w16cid:durableId="675378319">
    <w:abstractNumId w:val="4"/>
  </w:num>
  <w:num w:numId="6" w16cid:durableId="1189103666">
    <w:abstractNumId w:val="8"/>
  </w:num>
  <w:num w:numId="7" w16cid:durableId="338823564">
    <w:abstractNumId w:val="3"/>
  </w:num>
  <w:num w:numId="8" w16cid:durableId="2044283920">
    <w:abstractNumId w:val="2"/>
  </w:num>
  <w:num w:numId="9" w16cid:durableId="978266356">
    <w:abstractNumId w:val="1"/>
  </w:num>
  <w:num w:numId="10" w16cid:durableId="1305740419">
    <w:abstractNumId w:val="0"/>
  </w:num>
  <w:num w:numId="11" w16cid:durableId="1230995167">
    <w:abstractNumId w:val="10"/>
    <w:lvlOverride w:ilvl="0">
      <w:lvl w:ilvl="0">
        <w:start w:val="1"/>
        <w:numFmt w:val="bullet"/>
        <w:lvlText w:val=""/>
        <w:legacy w:legacy="1" w:legacySpace="0" w:legacyIndent="720"/>
        <w:lvlJc w:val="left"/>
        <w:pPr>
          <w:ind w:left="720" w:hanging="720"/>
        </w:pPr>
        <w:rPr>
          <w:rFonts w:ascii="Symbol" w:hAnsi="Symbol" w:hint="default"/>
        </w:rPr>
      </w:lvl>
    </w:lvlOverride>
  </w:num>
  <w:num w:numId="12" w16cid:durableId="1978562192">
    <w:abstractNumId w:val="16"/>
  </w:num>
  <w:num w:numId="13" w16cid:durableId="1068990068">
    <w:abstractNumId w:val="11"/>
  </w:num>
  <w:num w:numId="14" w16cid:durableId="431509554">
    <w:abstractNumId w:val="18"/>
  </w:num>
  <w:num w:numId="15" w16cid:durableId="999583011">
    <w:abstractNumId w:val="12"/>
  </w:num>
  <w:num w:numId="16" w16cid:durableId="907499003">
    <w:abstractNumId w:val="19"/>
  </w:num>
  <w:num w:numId="17" w16cid:durableId="1031028545">
    <w:abstractNumId w:val="13"/>
  </w:num>
  <w:num w:numId="18" w16cid:durableId="547454715">
    <w:abstractNumId w:val="21"/>
  </w:num>
  <w:num w:numId="19" w16cid:durableId="1736274543">
    <w:abstractNumId w:val="15"/>
  </w:num>
  <w:num w:numId="20" w16cid:durableId="1918981328">
    <w:abstractNumId w:val="24"/>
  </w:num>
  <w:num w:numId="21" w16cid:durableId="1011251056">
    <w:abstractNumId w:val="14"/>
  </w:num>
  <w:num w:numId="22" w16cid:durableId="1538347865">
    <w:abstractNumId w:val="25"/>
  </w:num>
  <w:num w:numId="23" w16cid:durableId="1662197866">
    <w:abstractNumId w:val="23"/>
  </w:num>
  <w:num w:numId="24" w16cid:durableId="439227780">
    <w:abstractNumId w:val="17"/>
  </w:num>
  <w:num w:numId="25" w16cid:durableId="564296102">
    <w:abstractNumId w:val="22"/>
  </w:num>
  <w:num w:numId="26" w16cid:durableId="1979453611">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39F"/>
    <w:rsid w:val="00001138"/>
    <w:rsid w:val="00006650"/>
    <w:rsid w:val="00007F4D"/>
    <w:rsid w:val="00010B12"/>
    <w:rsid w:val="00015BAD"/>
    <w:rsid w:val="00015D66"/>
    <w:rsid w:val="00020237"/>
    <w:rsid w:val="000259E5"/>
    <w:rsid w:val="00027DE7"/>
    <w:rsid w:val="00032306"/>
    <w:rsid w:val="000374C9"/>
    <w:rsid w:val="000377EC"/>
    <w:rsid w:val="000400A1"/>
    <w:rsid w:val="00040683"/>
    <w:rsid w:val="00041223"/>
    <w:rsid w:val="000460A1"/>
    <w:rsid w:val="00046F04"/>
    <w:rsid w:val="0005235F"/>
    <w:rsid w:val="00053E5F"/>
    <w:rsid w:val="0006029F"/>
    <w:rsid w:val="0006168E"/>
    <w:rsid w:val="0006213E"/>
    <w:rsid w:val="00063ACC"/>
    <w:rsid w:val="00075476"/>
    <w:rsid w:val="000755DE"/>
    <w:rsid w:val="00076DC6"/>
    <w:rsid w:val="000775C6"/>
    <w:rsid w:val="00077F33"/>
    <w:rsid w:val="0008026A"/>
    <w:rsid w:val="00082B70"/>
    <w:rsid w:val="00083C14"/>
    <w:rsid w:val="00093781"/>
    <w:rsid w:val="00095840"/>
    <w:rsid w:val="000A0F07"/>
    <w:rsid w:val="000A1FF4"/>
    <w:rsid w:val="000A27EC"/>
    <w:rsid w:val="000A51D1"/>
    <w:rsid w:val="000B482F"/>
    <w:rsid w:val="000C1090"/>
    <w:rsid w:val="000C1FA5"/>
    <w:rsid w:val="000C2947"/>
    <w:rsid w:val="000C3726"/>
    <w:rsid w:val="000C56F1"/>
    <w:rsid w:val="000C5A1C"/>
    <w:rsid w:val="000D60C1"/>
    <w:rsid w:val="000E13B1"/>
    <w:rsid w:val="000E4EA3"/>
    <w:rsid w:val="000F2897"/>
    <w:rsid w:val="000F49A8"/>
    <w:rsid w:val="000F4AD3"/>
    <w:rsid w:val="00100713"/>
    <w:rsid w:val="0010093E"/>
    <w:rsid w:val="00101F3A"/>
    <w:rsid w:val="00103F3D"/>
    <w:rsid w:val="00104615"/>
    <w:rsid w:val="00104D34"/>
    <w:rsid w:val="00105B6E"/>
    <w:rsid w:val="001078AA"/>
    <w:rsid w:val="00107BF0"/>
    <w:rsid w:val="00107CF4"/>
    <w:rsid w:val="00111083"/>
    <w:rsid w:val="00112B65"/>
    <w:rsid w:val="00116D73"/>
    <w:rsid w:val="00117363"/>
    <w:rsid w:val="00117F76"/>
    <w:rsid w:val="00117FC2"/>
    <w:rsid w:val="001207FB"/>
    <w:rsid w:val="00120A94"/>
    <w:rsid w:val="001229F7"/>
    <w:rsid w:val="001234EB"/>
    <w:rsid w:val="00125B70"/>
    <w:rsid w:val="001308FF"/>
    <w:rsid w:val="00131AA2"/>
    <w:rsid w:val="00131FD4"/>
    <w:rsid w:val="001360D1"/>
    <w:rsid w:val="001363D3"/>
    <w:rsid w:val="0014111D"/>
    <w:rsid w:val="00142DF9"/>
    <w:rsid w:val="00145BDB"/>
    <w:rsid w:val="00152BCD"/>
    <w:rsid w:val="00154454"/>
    <w:rsid w:val="001547B4"/>
    <w:rsid w:val="00160B0F"/>
    <w:rsid w:val="00164F80"/>
    <w:rsid w:val="0017118D"/>
    <w:rsid w:val="00174630"/>
    <w:rsid w:val="00175E18"/>
    <w:rsid w:val="001769E9"/>
    <w:rsid w:val="00177561"/>
    <w:rsid w:val="0018348B"/>
    <w:rsid w:val="00183B10"/>
    <w:rsid w:val="001911AC"/>
    <w:rsid w:val="00192BA1"/>
    <w:rsid w:val="0019462F"/>
    <w:rsid w:val="001956E7"/>
    <w:rsid w:val="00197F9A"/>
    <w:rsid w:val="001A2CF3"/>
    <w:rsid w:val="001A3616"/>
    <w:rsid w:val="001A3A5D"/>
    <w:rsid w:val="001A5ADB"/>
    <w:rsid w:val="001A6682"/>
    <w:rsid w:val="001A7312"/>
    <w:rsid w:val="001B1C64"/>
    <w:rsid w:val="001B2734"/>
    <w:rsid w:val="001B633C"/>
    <w:rsid w:val="001B793D"/>
    <w:rsid w:val="001C0D4C"/>
    <w:rsid w:val="001C1488"/>
    <w:rsid w:val="001C1C6E"/>
    <w:rsid w:val="001C257E"/>
    <w:rsid w:val="001C5818"/>
    <w:rsid w:val="001C5C0C"/>
    <w:rsid w:val="001C65CB"/>
    <w:rsid w:val="001D043D"/>
    <w:rsid w:val="001D1BF3"/>
    <w:rsid w:val="001D28F4"/>
    <w:rsid w:val="001D4EDB"/>
    <w:rsid w:val="001D5F47"/>
    <w:rsid w:val="001D658E"/>
    <w:rsid w:val="001D7409"/>
    <w:rsid w:val="001E05F0"/>
    <w:rsid w:val="001E242E"/>
    <w:rsid w:val="001E712B"/>
    <w:rsid w:val="001F0D4F"/>
    <w:rsid w:val="001F18DE"/>
    <w:rsid w:val="001F3FF0"/>
    <w:rsid w:val="0020038A"/>
    <w:rsid w:val="00204783"/>
    <w:rsid w:val="002130E6"/>
    <w:rsid w:val="00213F22"/>
    <w:rsid w:val="00214349"/>
    <w:rsid w:val="002157FF"/>
    <w:rsid w:val="00215DC0"/>
    <w:rsid w:val="002167FB"/>
    <w:rsid w:val="00216ABE"/>
    <w:rsid w:val="00217E64"/>
    <w:rsid w:val="00222CFD"/>
    <w:rsid w:val="00223846"/>
    <w:rsid w:val="00225B65"/>
    <w:rsid w:val="00227B13"/>
    <w:rsid w:val="00232A61"/>
    <w:rsid w:val="00232DDA"/>
    <w:rsid w:val="00233B88"/>
    <w:rsid w:val="00234085"/>
    <w:rsid w:val="00236E4E"/>
    <w:rsid w:val="002400DE"/>
    <w:rsid w:val="00240FEA"/>
    <w:rsid w:val="00241972"/>
    <w:rsid w:val="00241D54"/>
    <w:rsid w:val="00245373"/>
    <w:rsid w:val="002468DC"/>
    <w:rsid w:val="0025074D"/>
    <w:rsid w:val="0025314B"/>
    <w:rsid w:val="00253F9C"/>
    <w:rsid w:val="002548B8"/>
    <w:rsid w:val="00257402"/>
    <w:rsid w:val="00257593"/>
    <w:rsid w:val="00260C8B"/>
    <w:rsid w:val="00263835"/>
    <w:rsid w:val="00264161"/>
    <w:rsid w:val="00265808"/>
    <w:rsid w:val="00265C6C"/>
    <w:rsid w:val="00277CFD"/>
    <w:rsid w:val="00285076"/>
    <w:rsid w:val="00287390"/>
    <w:rsid w:val="0029106B"/>
    <w:rsid w:val="00293B6E"/>
    <w:rsid w:val="00293F08"/>
    <w:rsid w:val="00294008"/>
    <w:rsid w:val="00295D22"/>
    <w:rsid w:val="00296443"/>
    <w:rsid w:val="0029679C"/>
    <w:rsid w:val="0029725E"/>
    <w:rsid w:val="002A0333"/>
    <w:rsid w:val="002A1D2D"/>
    <w:rsid w:val="002A3B16"/>
    <w:rsid w:val="002A40CC"/>
    <w:rsid w:val="002B3D39"/>
    <w:rsid w:val="002B4D3A"/>
    <w:rsid w:val="002B5B07"/>
    <w:rsid w:val="002C0A66"/>
    <w:rsid w:val="002C0E17"/>
    <w:rsid w:val="002C531B"/>
    <w:rsid w:val="002C641C"/>
    <w:rsid w:val="002C7A50"/>
    <w:rsid w:val="002C7EB9"/>
    <w:rsid w:val="002D02AD"/>
    <w:rsid w:val="002D049B"/>
    <w:rsid w:val="002D15BF"/>
    <w:rsid w:val="002D30B4"/>
    <w:rsid w:val="002D4648"/>
    <w:rsid w:val="002D4A56"/>
    <w:rsid w:val="002D4ED8"/>
    <w:rsid w:val="002D5059"/>
    <w:rsid w:val="002D542A"/>
    <w:rsid w:val="002E0489"/>
    <w:rsid w:val="002E1620"/>
    <w:rsid w:val="002E1B8A"/>
    <w:rsid w:val="002E53AE"/>
    <w:rsid w:val="002E5B24"/>
    <w:rsid w:val="002E6027"/>
    <w:rsid w:val="002E6EF2"/>
    <w:rsid w:val="002E7B81"/>
    <w:rsid w:val="002E7D8D"/>
    <w:rsid w:val="002F2BAF"/>
    <w:rsid w:val="002F6383"/>
    <w:rsid w:val="00302A22"/>
    <w:rsid w:val="003033C5"/>
    <w:rsid w:val="00304046"/>
    <w:rsid w:val="00305BAD"/>
    <w:rsid w:val="0030630F"/>
    <w:rsid w:val="0030649B"/>
    <w:rsid w:val="00307937"/>
    <w:rsid w:val="00311DD2"/>
    <w:rsid w:val="00312D99"/>
    <w:rsid w:val="00312F7B"/>
    <w:rsid w:val="00314C7B"/>
    <w:rsid w:val="00321052"/>
    <w:rsid w:val="00322496"/>
    <w:rsid w:val="00326B61"/>
    <w:rsid w:val="00330D77"/>
    <w:rsid w:val="00333585"/>
    <w:rsid w:val="00336575"/>
    <w:rsid w:val="00337FBE"/>
    <w:rsid w:val="00340652"/>
    <w:rsid w:val="003433FF"/>
    <w:rsid w:val="00344F94"/>
    <w:rsid w:val="003511DC"/>
    <w:rsid w:val="0035281C"/>
    <w:rsid w:val="003544AD"/>
    <w:rsid w:val="00355C71"/>
    <w:rsid w:val="00361D98"/>
    <w:rsid w:val="0036312A"/>
    <w:rsid w:val="00367DBF"/>
    <w:rsid w:val="00373297"/>
    <w:rsid w:val="00375EE1"/>
    <w:rsid w:val="003A1D1C"/>
    <w:rsid w:val="003A351E"/>
    <w:rsid w:val="003B0354"/>
    <w:rsid w:val="003B24D1"/>
    <w:rsid w:val="003B2F01"/>
    <w:rsid w:val="003B3540"/>
    <w:rsid w:val="003B466C"/>
    <w:rsid w:val="003B5393"/>
    <w:rsid w:val="003B54BA"/>
    <w:rsid w:val="003C014A"/>
    <w:rsid w:val="003C05F3"/>
    <w:rsid w:val="003C0FA3"/>
    <w:rsid w:val="003C6233"/>
    <w:rsid w:val="003D0633"/>
    <w:rsid w:val="003D1668"/>
    <w:rsid w:val="003D1F41"/>
    <w:rsid w:val="003D355A"/>
    <w:rsid w:val="003D5880"/>
    <w:rsid w:val="003D5CB5"/>
    <w:rsid w:val="003D6059"/>
    <w:rsid w:val="003D6255"/>
    <w:rsid w:val="003D6C0B"/>
    <w:rsid w:val="003D6DFB"/>
    <w:rsid w:val="003D7D05"/>
    <w:rsid w:val="003E3380"/>
    <w:rsid w:val="003E3EC1"/>
    <w:rsid w:val="003E50C5"/>
    <w:rsid w:val="003E5C26"/>
    <w:rsid w:val="003E690B"/>
    <w:rsid w:val="003E7C9D"/>
    <w:rsid w:val="003F010D"/>
    <w:rsid w:val="003F1513"/>
    <w:rsid w:val="003F2018"/>
    <w:rsid w:val="003F37C0"/>
    <w:rsid w:val="003F4112"/>
    <w:rsid w:val="003F4AE4"/>
    <w:rsid w:val="003F6727"/>
    <w:rsid w:val="003F7DF3"/>
    <w:rsid w:val="004029B0"/>
    <w:rsid w:val="00402B89"/>
    <w:rsid w:val="0040323F"/>
    <w:rsid w:val="00410082"/>
    <w:rsid w:val="00410490"/>
    <w:rsid w:val="00411F3D"/>
    <w:rsid w:val="00412424"/>
    <w:rsid w:val="004143E7"/>
    <w:rsid w:val="00415978"/>
    <w:rsid w:val="004164FC"/>
    <w:rsid w:val="00421536"/>
    <w:rsid w:val="004215DF"/>
    <w:rsid w:val="00423284"/>
    <w:rsid w:val="00425D7A"/>
    <w:rsid w:val="004327E0"/>
    <w:rsid w:val="004360A3"/>
    <w:rsid w:val="00437EDA"/>
    <w:rsid w:val="00441322"/>
    <w:rsid w:val="004451A8"/>
    <w:rsid w:val="0044746B"/>
    <w:rsid w:val="00450B22"/>
    <w:rsid w:val="004532E2"/>
    <w:rsid w:val="004543D4"/>
    <w:rsid w:val="0045607A"/>
    <w:rsid w:val="004625F9"/>
    <w:rsid w:val="00465DDF"/>
    <w:rsid w:val="00467781"/>
    <w:rsid w:val="00474951"/>
    <w:rsid w:val="00475CBF"/>
    <w:rsid w:val="00480B9B"/>
    <w:rsid w:val="004810A3"/>
    <w:rsid w:val="00483010"/>
    <w:rsid w:val="004855B4"/>
    <w:rsid w:val="004910EB"/>
    <w:rsid w:val="00491E79"/>
    <w:rsid w:val="00493218"/>
    <w:rsid w:val="004952B9"/>
    <w:rsid w:val="00495B76"/>
    <w:rsid w:val="004B1733"/>
    <w:rsid w:val="004B2275"/>
    <w:rsid w:val="004C1A88"/>
    <w:rsid w:val="004C4690"/>
    <w:rsid w:val="004C691C"/>
    <w:rsid w:val="004C7846"/>
    <w:rsid w:val="004D0C8C"/>
    <w:rsid w:val="004D1220"/>
    <w:rsid w:val="004D40D0"/>
    <w:rsid w:val="004E02E9"/>
    <w:rsid w:val="004E19AB"/>
    <w:rsid w:val="004E19FC"/>
    <w:rsid w:val="004F1D63"/>
    <w:rsid w:val="004F6BB5"/>
    <w:rsid w:val="004F6C92"/>
    <w:rsid w:val="00503B26"/>
    <w:rsid w:val="00504E92"/>
    <w:rsid w:val="00504F49"/>
    <w:rsid w:val="005050D0"/>
    <w:rsid w:val="00511475"/>
    <w:rsid w:val="00514351"/>
    <w:rsid w:val="0051449E"/>
    <w:rsid w:val="005210FF"/>
    <w:rsid w:val="0052266A"/>
    <w:rsid w:val="00524B57"/>
    <w:rsid w:val="00525B93"/>
    <w:rsid w:val="00526684"/>
    <w:rsid w:val="00531D1B"/>
    <w:rsid w:val="0053271B"/>
    <w:rsid w:val="005336F1"/>
    <w:rsid w:val="005358D7"/>
    <w:rsid w:val="005374EB"/>
    <w:rsid w:val="005412E9"/>
    <w:rsid w:val="00545236"/>
    <w:rsid w:val="00551E1D"/>
    <w:rsid w:val="0055585F"/>
    <w:rsid w:val="005577B4"/>
    <w:rsid w:val="00557CB0"/>
    <w:rsid w:val="00560668"/>
    <w:rsid w:val="00563B6C"/>
    <w:rsid w:val="00564771"/>
    <w:rsid w:val="00570C30"/>
    <w:rsid w:val="00571D05"/>
    <w:rsid w:val="00573705"/>
    <w:rsid w:val="005756F7"/>
    <w:rsid w:val="00576A73"/>
    <w:rsid w:val="0058074F"/>
    <w:rsid w:val="00585861"/>
    <w:rsid w:val="00585CF4"/>
    <w:rsid w:val="005864B7"/>
    <w:rsid w:val="00586718"/>
    <w:rsid w:val="00587351"/>
    <w:rsid w:val="00590E14"/>
    <w:rsid w:val="0059702B"/>
    <w:rsid w:val="005A28B9"/>
    <w:rsid w:val="005A4683"/>
    <w:rsid w:val="005A59EC"/>
    <w:rsid w:val="005B08BE"/>
    <w:rsid w:val="005B2FD7"/>
    <w:rsid w:val="005B357A"/>
    <w:rsid w:val="005B7119"/>
    <w:rsid w:val="005B7ABF"/>
    <w:rsid w:val="005C06B8"/>
    <w:rsid w:val="005C1B44"/>
    <w:rsid w:val="005C3298"/>
    <w:rsid w:val="005C49A6"/>
    <w:rsid w:val="005C5188"/>
    <w:rsid w:val="005C5D97"/>
    <w:rsid w:val="005C64E5"/>
    <w:rsid w:val="005D3C36"/>
    <w:rsid w:val="005D4696"/>
    <w:rsid w:val="005D5442"/>
    <w:rsid w:val="005E5932"/>
    <w:rsid w:val="005E7FAD"/>
    <w:rsid w:val="005F1AAA"/>
    <w:rsid w:val="005F3D9F"/>
    <w:rsid w:val="005F4DB4"/>
    <w:rsid w:val="00600122"/>
    <w:rsid w:val="00600263"/>
    <w:rsid w:val="00602C30"/>
    <w:rsid w:val="00606304"/>
    <w:rsid w:val="00606971"/>
    <w:rsid w:val="00607C17"/>
    <w:rsid w:val="006119D8"/>
    <w:rsid w:val="00612EB1"/>
    <w:rsid w:val="006201B6"/>
    <w:rsid w:val="00620962"/>
    <w:rsid w:val="00623460"/>
    <w:rsid w:val="00633D87"/>
    <w:rsid w:val="00635823"/>
    <w:rsid w:val="00636004"/>
    <w:rsid w:val="00636A6C"/>
    <w:rsid w:val="0063783D"/>
    <w:rsid w:val="00640EFF"/>
    <w:rsid w:val="00643558"/>
    <w:rsid w:val="006453F8"/>
    <w:rsid w:val="00645630"/>
    <w:rsid w:val="00646372"/>
    <w:rsid w:val="006534EA"/>
    <w:rsid w:val="00654FDA"/>
    <w:rsid w:val="006562BF"/>
    <w:rsid w:val="00656AA0"/>
    <w:rsid w:val="00657CE1"/>
    <w:rsid w:val="00661657"/>
    <w:rsid w:val="00661AC1"/>
    <w:rsid w:val="006621A5"/>
    <w:rsid w:val="00673D54"/>
    <w:rsid w:val="006751C2"/>
    <w:rsid w:val="00675AD4"/>
    <w:rsid w:val="00675DDE"/>
    <w:rsid w:val="00680AF2"/>
    <w:rsid w:val="0068549E"/>
    <w:rsid w:val="00687788"/>
    <w:rsid w:val="00687F7F"/>
    <w:rsid w:val="006901CA"/>
    <w:rsid w:val="0069416C"/>
    <w:rsid w:val="0069792E"/>
    <w:rsid w:val="00697D61"/>
    <w:rsid w:val="006A039B"/>
    <w:rsid w:val="006A3212"/>
    <w:rsid w:val="006A63F4"/>
    <w:rsid w:val="006B2352"/>
    <w:rsid w:val="006B3954"/>
    <w:rsid w:val="006B3C15"/>
    <w:rsid w:val="006B6116"/>
    <w:rsid w:val="006C0520"/>
    <w:rsid w:val="006C2F8A"/>
    <w:rsid w:val="006C3D27"/>
    <w:rsid w:val="006C6B26"/>
    <w:rsid w:val="006C78FC"/>
    <w:rsid w:val="006D2B5C"/>
    <w:rsid w:val="006D38CB"/>
    <w:rsid w:val="006D3B36"/>
    <w:rsid w:val="006D49EE"/>
    <w:rsid w:val="006D5B48"/>
    <w:rsid w:val="006D78B1"/>
    <w:rsid w:val="006D7A54"/>
    <w:rsid w:val="006E00DD"/>
    <w:rsid w:val="006E0A08"/>
    <w:rsid w:val="006E3C15"/>
    <w:rsid w:val="006E5DEE"/>
    <w:rsid w:val="006F0B35"/>
    <w:rsid w:val="006F2EFF"/>
    <w:rsid w:val="006F3CAF"/>
    <w:rsid w:val="006F52E4"/>
    <w:rsid w:val="00702A24"/>
    <w:rsid w:val="00705476"/>
    <w:rsid w:val="00706361"/>
    <w:rsid w:val="007063A9"/>
    <w:rsid w:val="007066A8"/>
    <w:rsid w:val="00706E42"/>
    <w:rsid w:val="00707D38"/>
    <w:rsid w:val="007137DA"/>
    <w:rsid w:val="00717CAA"/>
    <w:rsid w:val="007207FE"/>
    <w:rsid w:val="0072337E"/>
    <w:rsid w:val="0072389B"/>
    <w:rsid w:val="007261F0"/>
    <w:rsid w:val="00730088"/>
    <w:rsid w:val="00730538"/>
    <w:rsid w:val="00730843"/>
    <w:rsid w:val="00731758"/>
    <w:rsid w:val="007340A3"/>
    <w:rsid w:val="00736967"/>
    <w:rsid w:val="00737982"/>
    <w:rsid w:val="00737C22"/>
    <w:rsid w:val="00737C87"/>
    <w:rsid w:val="00740E61"/>
    <w:rsid w:val="007416D2"/>
    <w:rsid w:val="007418C8"/>
    <w:rsid w:val="00741D3F"/>
    <w:rsid w:val="0074415A"/>
    <w:rsid w:val="00747A77"/>
    <w:rsid w:val="00757C46"/>
    <w:rsid w:val="007604FC"/>
    <w:rsid w:val="00762BCC"/>
    <w:rsid w:val="00764838"/>
    <w:rsid w:val="00765D9A"/>
    <w:rsid w:val="00776131"/>
    <w:rsid w:val="007763F3"/>
    <w:rsid w:val="00780D69"/>
    <w:rsid w:val="0078727C"/>
    <w:rsid w:val="0079086B"/>
    <w:rsid w:val="00792FEE"/>
    <w:rsid w:val="007975AA"/>
    <w:rsid w:val="007A5ABB"/>
    <w:rsid w:val="007B1A9E"/>
    <w:rsid w:val="007B1DEE"/>
    <w:rsid w:val="007B63E5"/>
    <w:rsid w:val="007B7FB6"/>
    <w:rsid w:val="007C15AC"/>
    <w:rsid w:val="007C331D"/>
    <w:rsid w:val="007D225E"/>
    <w:rsid w:val="007D625B"/>
    <w:rsid w:val="007D6417"/>
    <w:rsid w:val="007D7955"/>
    <w:rsid w:val="007E0748"/>
    <w:rsid w:val="007E22EE"/>
    <w:rsid w:val="007E38E1"/>
    <w:rsid w:val="007E498D"/>
    <w:rsid w:val="007E50D0"/>
    <w:rsid w:val="007E518C"/>
    <w:rsid w:val="007E550F"/>
    <w:rsid w:val="007E7A33"/>
    <w:rsid w:val="007F0E24"/>
    <w:rsid w:val="007F4BDE"/>
    <w:rsid w:val="007F5541"/>
    <w:rsid w:val="007F663D"/>
    <w:rsid w:val="007F66BD"/>
    <w:rsid w:val="00802A8F"/>
    <w:rsid w:val="00806EB6"/>
    <w:rsid w:val="00807B52"/>
    <w:rsid w:val="008102B8"/>
    <w:rsid w:val="00811DD4"/>
    <w:rsid w:val="00812A60"/>
    <w:rsid w:val="00814AB1"/>
    <w:rsid w:val="00814F8D"/>
    <w:rsid w:val="008218D7"/>
    <w:rsid w:val="00821F87"/>
    <w:rsid w:val="0082302D"/>
    <w:rsid w:val="00823BD5"/>
    <w:rsid w:val="00823FBE"/>
    <w:rsid w:val="00826092"/>
    <w:rsid w:val="00830D9E"/>
    <w:rsid w:val="00835858"/>
    <w:rsid w:val="00835AE1"/>
    <w:rsid w:val="0084152D"/>
    <w:rsid w:val="0084273E"/>
    <w:rsid w:val="0084341F"/>
    <w:rsid w:val="008517F1"/>
    <w:rsid w:val="00865B37"/>
    <w:rsid w:val="00866BAE"/>
    <w:rsid w:val="00866DF4"/>
    <w:rsid w:val="008707E4"/>
    <w:rsid w:val="00874188"/>
    <w:rsid w:val="00875317"/>
    <w:rsid w:val="0087578B"/>
    <w:rsid w:val="00875FB6"/>
    <w:rsid w:val="008765BE"/>
    <w:rsid w:val="00881AD6"/>
    <w:rsid w:val="008832BC"/>
    <w:rsid w:val="008853A4"/>
    <w:rsid w:val="00885C7E"/>
    <w:rsid w:val="0088682A"/>
    <w:rsid w:val="0089779E"/>
    <w:rsid w:val="008B015F"/>
    <w:rsid w:val="008B0723"/>
    <w:rsid w:val="008B2A83"/>
    <w:rsid w:val="008B2D11"/>
    <w:rsid w:val="008B66F4"/>
    <w:rsid w:val="008B6C2A"/>
    <w:rsid w:val="008B74B0"/>
    <w:rsid w:val="008B7B9B"/>
    <w:rsid w:val="008C4E2B"/>
    <w:rsid w:val="008C68F6"/>
    <w:rsid w:val="008D03BD"/>
    <w:rsid w:val="008D1A40"/>
    <w:rsid w:val="008D1D6D"/>
    <w:rsid w:val="008D2500"/>
    <w:rsid w:val="008D2F88"/>
    <w:rsid w:val="008E1F7C"/>
    <w:rsid w:val="008E218C"/>
    <w:rsid w:val="008E2974"/>
    <w:rsid w:val="008E4834"/>
    <w:rsid w:val="008E520C"/>
    <w:rsid w:val="008E7B9B"/>
    <w:rsid w:val="008F0276"/>
    <w:rsid w:val="008F7DDA"/>
    <w:rsid w:val="009032CD"/>
    <w:rsid w:val="009061F3"/>
    <w:rsid w:val="0090774A"/>
    <w:rsid w:val="0090779F"/>
    <w:rsid w:val="0091050D"/>
    <w:rsid w:val="00910EED"/>
    <w:rsid w:val="009127A9"/>
    <w:rsid w:val="0091368E"/>
    <w:rsid w:val="00913ACE"/>
    <w:rsid w:val="00914520"/>
    <w:rsid w:val="0091587B"/>
    <w:rsid w:val="00915B79"/>
    <w:rsid w:val="00916946"/>
    <w:rsid w:val="0092034E"/>
    <w:rsid w:val="00921765"/>
    <w:rsid w:val="0092331E"/>
    <w:rsid w:val="009242D2"/>
    <w:rsid w:val="00925AC6"/>
    <w:rsid w:val="009266EA"/>
    <w:rsid w:val="00926A1B"/>
    <w:rsid w:val="0093018A"/>
    <w:rsid w:val="00931331"/>
    <w:rsid w:val="00934201"/>
    <w:rsid w:val="00942BA1"/>
    <w:rsid w:val="00943E2E"/>
    <w:rsid w:val="00945E76"/>
    <w:rsid w:val="00946802"/>
    <w:rsid w:val="0094716E"/>
    <w:rsid w:val="0095072D"/>
    <w:rsid w:val="00953FCF"/>
    <w:rsid w:val="009606B9"/>
    <w:rsid w:val="00962C92"/>
    <w:rsid w:val="0096622B"/>
    <w:rsid w:val="00966568"/>
    <w:rsid w:val="009670F7"/>
    <w:rsid w:val="0097030B"/>
    <w:rsid w:val="00970BDA"/>
    <w:rsid w:val="009711A8"/>
    <w:rsid w:val="00972A3C"/>
    <w:rsid w:val="009736C8"/>
    <w:rsid w:val="00982D47"/>
    <w:rsid w:val="00982D8F"/>
    <w:rsid w:val="00983C05"/>
    <w:rsid w:val="00986079"/>
    <w:rsid w:val="0099132F"/>
    <w:rsid w:val="00992EDE"/>
    <w:rsid w:val="00994C7D"/>
    <w:rsid w:val="00995F77"/>
    <w:rsid w:val="00996655"/>
    <w:rsid w:val="00997DDF"/>
    <w:rsid w:val="009A30BB"/>
    <w:rsid w:val="009A3C07"/>
    <w:rsid w:val="009A4276"/>
    <w:rsid w:val="009B3221"/>
    <w:rsid w:val="009B3D75"/>
    <w:rsid w:val="009B4AC7"/>
    <w:rsid w:val="009B62D8"/>
    <w:rsid w:val="009B72E5"/>
    <w:rsid w:val="009B7B88"/>
    <w:rsid w:val="009C2AC1"/>
    <w:rsid w:val="009C4F20"/>
    <w:rsid w:val="009C4F80"/>
    <w:rsid w:val="009D1BBA"/>
    <w:rsid w:val="009D2EE7"/>
    <w:rsid w:val="009D3922"/>
    <w:rsid w:val="009D76B5"/>
    <w:rsid w:val="009D77FE"/>
    <w:rsid w:val="009E19A4"/>
    <w:rsid w:val="009E247A"/>
    <w:rsid w:val="009E492D"/>
    <w:rsid w:val="009E4F18"/>
    <w:rsid w:val="009E6E89"/>
    <w:rsid w:val="009F1E53"/>
    <w:rsid w:val="009F4D73"/>
    <w:rsid w:val="009F4E40"/>
    <w:rsid w:val="009F5355"/>
    <w:rsid w:val="009F573D"/>
    <w:rsid w:val="009F7D71"/>
    <w:rsid w:val="00A00BEF"/>
    <w:rsid w:val="00A018C1"/>
    <w:rsid w:val="00A01DC2"/>
    <w:rsid w:val="00A057EC"/>
    <w:rsid w:val="00A07342"/>
    <w:rsid w:val="00A10314"/>
    <w:rsid w:val="00A10733"/>
    <w:rsid w:val="00A10DCB"/>
    <w:rsid w:val="00A112B2"/>
    <w:rsid w:val="00A161AE"/>
    <w:rsid w:val="00A16349"/>
    <w:rsid w:val="00A17AF2"/>
    <w:rsid w:val="00A232E2"/>
    <w:rsid w:val="00A24F17"/>
    <w:rsid w:val="00A2729C"/>
    <w:rsid w:val="00A27448"/>
    <w:rsid w:val="00A305A9"/>
    <w:rsid w:val="00A30C51"/>
    <w:rsid w:val="00A30E64"/>
    <w:rsid w:val="00A35657"/>
    <w:rsid w:val="00A363BD"/>
    <w:rsid w:val="00A37297"/>
    <w:rsid w:val="00A41BA4"/>
    <w:rsid w:val="00A420ED"/>
    <w:rsid w:val="00A45E6F"/>
    <w:rsid w:val="00A47097"/>
    <w:rsid w:val="00A50AD7"/>
    <w:rsid w:val="00A53D2B"/>
    <w:rsid w:val="00A547A0"/>
    <w:rsid w:val="00A56296"/>
    <w:rsid w:val="00A573A5"/>
    <w:rsid w:val="00A60FB0"/>
    <w:rsid w:val="00A61789"/>
    <w:rsid w:val="00A62F36"/>
    <w:rsid w:val="00A63DBD"/>
    <w:rsid w:val="00A63F83"/>
    <w:rsid w:val="00A64CB5"/>
    <w:rsid w:val="00A65740"/>
    <w:rsid w:val="00A65A20"/>
    <w:rsid w:val="00A660E6"/>
    <w:rsid w:val="00A66F79"/>
    <w:rsid w:val="00A72582"/>
    <w:rsid w:val="00A7539F"/>
    <w:rsid w:val="00A7580F"/>
    <w:rsid w:val="00A8042C"/>
    <w:rsid w:val="00A8328C"/>
    <w:rsid w:val="00A85945"/>
    <w:rsid w:val="00A90440"/>
    <w:rsid w:val="00A914C0"/>
    <w:rsid w:val="00A94561"/>
    <w:rsid w:val="00A97CE7"/>
    <w:rsid w:val="00AA0F8E"/>
    <w:rsid w:val="00AA2421"/>
    <w:rsid w:val="00AA2F69"/>
    <w:rsid w:val="00AA333E"/>
    <w:rsid w:val="00AA5163"/>
    <w:rsid w:val="00AA566D"/>
    <w:rsid w:val="00AA5A26"/>
    <w:rsid w:val="00AA5FE7"/>
    <w:rsid w:val="00AA7BFF"/>
    <w:rsid w:val="00AB012C"/>
    <w:rsid w:val="00AB08BA"/>
    <w:rsid w:val="00AB0CAB"/>
    <w:rsid w:val="00AB0E03"/>
    <w:rsid w:val="00AB1A3A"/>
    <w:rsid w:val="00AB2146"/>
    <w:rsid w:val="00AB2BAE"/>
    <w:rsid w:val="00AC1B56"/>
    <w:rsid w:val="00AC585A"/>
    <w:rsid w:val="00AC5BFA"/>
    <w:rsid w:val="00AD5A37"/>
    <w:rsid w:val="00AD7322"/>
    <w:rsid w:val="00AE116B"/>
    <w:rsid w:val="00AE3092"/>
    <w:rsid w:val="00AE6554"/>
    <w:rsid w:val="00AE6627"/>
    <w:rsid w:val="00AE6FAC"/>
    <w:rsid w:val="00AE7254"/>
    <w:rsid w:val="00AF2D5A"/>
    <w:rsid w:val="00AF3EFF"/>
    <w:rsid w:val="00AF5BD0"/>
    <w:rsid w:val="00AF6E25"/>
    <w:rsid w:val="00B004D1"/>
    <w:rsid w:val="00B0094F"/>
    <w:rsid w:val="00B00F7C"/>
    <w:rsid w:val="00B04BB1"/>
    <w:rsid w:val="00B111D3"/>
    <w:rsid w:val="00B122A3"/>
    <w:rsid w:val="00B12E51"/>
    <w:rsid w:val="00B14B86"/>
    <w:rsid w:val="00B1680A"/>
    <w:rsid w:val="00B17E00"/>
    <w:rsid w:val="00B203B7"/>
    <w:rsid w:val="00B20576"/>
    <w:rsid w:val="00B20624"/>
    <w:rsid w:val="00B2373A"/>
    <w:rsid w:val="00B23A7F"/>
    <w:rsid w:val="00B25916"/>
    <w:rsid w:val="00B25F3A"/>
    <w:rsid w:val="00B30DCE"/>
    <w:rsid w:val="00B3112B"/>
    <w:rsid w:val="00B31394"/>
    <w:rsid w:val="00B324F9"/>
    <w:rsid w:val="00B33CED"/>
    <w:rsid w:val="00B37924"/>
    <w:rsid w:val="00B40395"/>
    <w:rsid w:val="00B4125C"/>
    <w:rsid w:val="00B42231"/>
    <w:rsid w:val="00B45014"/>
    <w:rsid w:val="00B451BF"/>
    <w:rsid w:val="00B51116"/>
    <w:rsid w:val="00B515B2"/>
    <w:rsid w:val="00B60843"/>
    <w:rsid w:val="00B613A3"/>
    <w:rsid w:val="00B6157D"/>
    <w:rsid w:val="00B638F4"/>
    <w:rsid w:val="00B640FC"/>
    <w:rsid w:val="00B64957"/>
    <w:rsid w:val="00B652EC"/>
    <w:rsid w:val="00B70221"/>
    <w:rsid w:val="00B70ABB"/>
    <w:rsid w:val="00B71A8A"/>
    <w:rsid w:val="00B71B74"/>
    <w:rsid w:val="00B74BEB"/>
    <w:rsid w:val="00B77148"/>
    <w:rsid w:val="00B808C9"/>
    <w:rsid w:val="00B86BBF"/>
    <w:rsid w:val="00B93AF3"/>
    <w:rsid w:val="00B93CB4"/>
    <w:rsid w:val="00B95A75"/>
    <w:rsid w:val="00BA02A6"/>
    <w:rsid w:val="00BA03B3"/>
    <w:rsid w:val="00BA0791"/>
    <w:rsid w:val="00BA131B"/>
    <w:rsid w:val="00BA43DD"/>
    <w:rsid w:val="00BA7751"/>
    <w:rsid w:val="00BB1B0F"/>
    <w:rsid w:val="00BB3437"/>
    <w:rsid w:val="00BB4ABC"/>
    <w:rsid w:val="00BB52EA"/>
    <w:rsid w:val="00BB76DB"/>
    <w:rsid w:val="00BC0877"/>
    <w:rsid w:val="00BC08EF"/>
    <w:rsid w:val="00BC5B08"/>
    <w:rsid w:val="00BD1666"/>
    <w:rsid w:val="00BD1692"/>
    <w:rsid w:val="00BD1A1C"/>
    <w:rsid w:val="00BD3410"/>
    <w:rsid w:val="00BD4DC1"/>
    <w:rsid w:val="00BD54AF"/>
    <w:rsid w:val="00BD5C01"/>
    <w:rsid w:val="00BD7FA8"/>
    <w:rsid w:val="00BE1936"/>
    <w:rsid w:val="00BE1A34"/>
    <w:rsid w:val="00BE5FC8"/>
    <w:rsid w:val="00BF3569"/>
    <w:rsid w:val="00C0340B"/>
    <w:rsid w:val="00C04B38"/>
    <w:rsid w:val="00C10D9A"/>
    <w:rsid w:val="00C114DC"/>
    <w:rsid w:val="00C11ACB"/>
    <w:rsid w:val="00C12649"/>
    <w:rsid w:val="00C139B9"/>
    <w:rsid w:val="00C16E84"/>
    <w:rsid w:val="00C17548"/>
    <w:rsid w:val="00C17C7C"/>
    <w:rsid w:val="00C20252"/>
    <w:rsid w:val="00C2354F"/>
    <w:rsid w:val="00C27A22"/>
    <w:rsid w:val="00C301DC"/>
    <w:rsid w:val="00C32A9D"/>
    <w:rsid w:val="00C3450E"/>
    <w:rsid w:val="00C34A88"/>
    <w:rsid w:val="00C34D5E"/>
    <w:rsid w:val="00C4361F"/>
    <w:rsid w:val="00C450E3"/>
    <w:rsid w:val="00C46009"/>
    <w:rsid w:val="00C465A4"/>
    <w:rsid w:val="00C46D18"/>
    <w:rsid w:val="00C52E6C"/>
    <w:rsid w:val="00C53625"/>
    <w:rsid w:val="00C54C41"/>
    <w:rsid w:val="00C55D7C"/>
    <w:rsid w:val="00C626C8"/>
    <w:rsid w:val="00C65627"/>
    <w:rsid w:val="00C67D2A"/>
    <w:rsid w:val="00C71161"/>
    <w:rsid w:val="00C72196"/>
    <w:rsid w:val="00C743F1"/>
    <w:rsid w:val="00C74ACA"/>
    <w:rsid w:val="00C76FE6"/>
    <w:rsid w:val="00C77BD2"/>
    <w:rsid w:val="00C809B5"/>
    <w:rsid w:val="00C82144"/>
    <w:rsid w:val="00C843DD"/>
    <w:rsid w:val="00C85624"/>
    <w:rsid w:val="00C9113B"/>
    <w:rsid w:val="00C941B9"/>
    <w:rsid w:val="00CA0166"/>
    <w:rsid w:val="00CB076B"/>
    <w:rsid w:val="00CB0C2F"/>
    <w:rsid w:val="00CB1968"/>
    <w:rsid w:val="00CB1D2C"/>
    <w:rsid w:val="00CB2432"/>
    <w:rsid w:val="00CB46E4"/>
    <w:rsid w:val="00CB7A6C"/>
    <w:rsid w:val="00CC0055"/>
    <w:rsid w:val="00CC2727"/>
    <w:rsid w:val="00CC2E26"/>
    <w:rsid w:val="00CC58EC"/>
    <w:rsid w:val="00CD3C5C"/>
    <w:rsid w:val="00CE1D1B"/>
    <w:rsid w:val="00CE7820"/>
    <w:rsid w:val="00CF1859"/>
    <w:rsid w:val="00CF21DA"/>
    <w:rsid w:val="00CF4EB7"/>
    <w:rsid w:val="00CF6C36"/>
    <w:rsid w:val="00CF753B"/>
    <w:rsid w:val="00D00390"/>
    <w:rsid w:val="00D00991"/>
    <w:rsid w:val="00D01220"/>
    <w:rsid w:val="00D0188E"/>
    <w:rsid w:val="00D01B76"/>
    <w:rsid w:val="00D0384D"/>
    <w:rsid w:val="00D06446"/>
    <w:rsid w:val="00D06E5A"/>
    <w:rsid w:val="00D07331"/>
    <w:rsid w:val="00D0758D"/>
    <w:rsid w:val="00D1389F"/>
    <w:rsid w:val="00D1547E"/>
    <w:rsid w:val="00D15E7D"/>
    <w:rsid w:val="00D16623"/>
    <w:rsid w:val="00D22FFB"/>
    <w:rsid w:val="00D23691"/>
    <w:rsid w:val="00D24F68"/>
    <w:rsid w:val="00D26101"/>
    <w:rsid w:val="00D356AC"/>
    <w:rsid w:val="00D35F86"/>
    <w:rsid w:val="00D37A99"/>
    <w:rsid w:val="00D508D4"/>
    <w:rsid w:val="00D508F4"/>
    <w:rsid w:val="00D509BE"/>
    <w:rsid w:val="00D5206A"/>
    <w:rsid w:val="00D52456"/>
    <w:rsid w:val="00D52674"/>
    <w:rsid w:val="00D52E93"/>
    <w:rsid w:val="00D54DAC"/>
    <w:rsid w:val="00D63986"/>
    <w:rsid w:val="00D63F29"/>
    <w:rsid w:val="00D667A5"/>
    <w:rsid w:val="00D6691B"/>
    <w:rsid w:val="00D710F6"/>
    <w:rsid w:val="00D72F79"/>
    <w:rsid w:val="00D75E8B"/>
    <w:rsid w:val="00D76903"/>
    <w:rsid w:val="00D86021"/>
    <w:rsid w:val="00D865F0"/>
    <w:rsid w:val="00D87213"/>
    <w:rsid w:val="00D96848"/>
    <w:rsid w:val="00D971F9"/>
    <w:rsid w:val="00DA36A2"/>
    <w:rsid w:val="00DA5264"/>
    <w:rsid w:val="00DA6DEC"/>
    <w:rsid w:val="00DB144F"/>
    <w:rsid w:val="00DB3D42"/>
    <w:rsid w:val="00DB4F09"/>
    <w:rsid w:val="00DC2BBD"/>
    <w:rsid w:val="00DC2FA1"/>
    <w:rsid w:val="00DC7D92"/>
    <w:rsid w:val="00DD2CAF"/>
    <w:rsid w:val="00DD30E4"/>
    <w:rsid w:val="00DD4AB2"/>
    <w:rsid w:val="00DD5626"/>
    <w:rsid w:val="00DD6BF0"/>
    <w:rsid w:val="00DD7504"/>
    <w:rsid w:val="00DD76AB"/>
    <w:rsid w:val="00DE21CC"/>
    <w:rsid w:val="00DE3A5D"/>
    <w:rsid w:val="00DE7A58"/>
    <w:rsid w:val="00DF0467"/>
    <w:rsid w:val="00DF13B4"/>
    <w:rsid w:val="00DF3CC9"/>
    <w:rsid w:val="00DF6AEB"/>
    <w:rsid w:val="00DF7893"/>
    <w:rsid w:val="00E00B5E"/>
    <w:rsid w:val="00E01048"/>
    <w:rsid w:val="00E03A5D"/>
    <w:rsid w:val="00E03EE9"/>
    <w:rsid w:val="00E07FF4"/>
    <w:rsid w:val="00E1283B"/>
    <w:rsid w:val="00E14AAE"/>
    <w:rsid w:val="00E14AD7"/>
    <w:rsid w:val="00E15FA1"/>
    <w:rsid w:val="00E232D7"/>
    <w:rsid w:val="00E23ACE"/>
    <w:rsid w:val="00E266D2"/>
    <w:rsid w:val="00E27323"/>
    <w:rsid w:val="00E274E0"/>
    <w:rsid w:val="00E30788"/>
    <w:rsid w:val="00E36579"/>
    <w:rsid w:val="00E37954"/>
    <w:rsid w:val="00E44AEE"/>
    <w:rsid w:val="00E44F46"/>
    <w:rsid w:val="00E45BFD"/>
    <w:rsid w:val="00E464EE"/>
    <w:rsid w:val="00E471BA"/>
    <w:rsid w:val="00E472E0"/>
    <w:rsid w:val="00E51E33"/>
    <w:rsid w:val="00E51ECD"/>
    <w:rsid w:val="00E52057"/>
    <w:rsid w:val="00E54CCE"/>
    <w:rsid w:val="00E55ADD"/>
    <w:rsid w:val="00E634EA"/>
    <w:rsid w:val="00E64B0C"/>
    <w:rsid w:val="00E65904"/>
    <w:rsid w:val="00E71C01"/>
    <w:rsid w:val="00E72DB4"/>
    <w:rsid w:val="00E734EF"/>
    <w:rsid w:val="00E74ACE"/>
    <w:rsid w:val="00E7600C"/>
    <w:rsid w:val="00E76A9A"/>
    <w:rsid w:val="00E76DB7"/>
    <w:rsid w:val="00E81D7B"/>
    <w:rsid w:val="00E82C47"/>
    <w:rsid w:val="00E8715F"/>
    <w:rsid w:val="00E87D72"/>
    <w:rsid w:val="00E87E38"/>
    <w:rsid w:val="00E87F20"/>
    <w:rsid w:val="00E902F2"/>
    <w:rsid w:val="00EA0731"/>
    <w:rsid w:val="00EA0D22"/>
    <w:rsid w:val="00EA12FA"/>
    <w:rsid w:val="00EA2D72"/>
    <w:rsid w:val="00EA5BF3"/>
    <w:rsid w:val="00EB088D"/>
    <w:rsid w:val="00EB3A1F"/>
    <w:rsid w:val="00EB3FF1"/>
    <w:rsid w:val="00EB4FC0"/>
    <w:rsid w:val="00EB7C85"/>
    <w:rsid w:val="00EC7047"/>
    <w:rsid w:val="00ED0915"/>
    <w:rsid w:val="00ED0DD8"/>
    <w:rsid w:val="00ED1364"/>
    <w:rsid w:val="00ED41DA"/>
    <w:rsid w:val="00EE134E"/>
    <w:rsid w:val="00EE20FE"/>
    <w:rsid w:val="00EE5E89"/>
    <w:rsid w:val="00EE62A9"/>
    <w:rsid w:val="00EE630C"/>
    <w:rsid w:val="00EE6C59"/>
    <w:rsid w:val="00EE7230"/>
    <w:rsid w:val="00EE7BC0"/>
    <w:rsid w:val="00EF3150"/>
    <w:rsid w:val="00EF3D15"/>
    <w:rsid w:val="00EF795D"/>
    <w:rsid w:val="00F01DD2"/>
    <w:rsid w:val="00F0426B"/>
    <w:rsid w:val="00F04E0C"/>
    <w:rsid w:val="00F068E8"/>
    <w:rsid w:val="00F06C1A"/>
    <w:rsid w:val="00F10D59"/>
    <w:rsid w:val="00F11423"/>
    <w:rsid w:val="00F2487A"/>
    <w:rsid w:val="00F333DA"/>
    <w:rsid w:val="00F33EF5"/>
    <w:rsid w:val="00F36559"/>
    <w:rsid w:val="00F37E03"/>
    <w:rsid w:val="00F45493"/>
    <w:rsid w:val="00F4634F"/>
    <w:rsid w:val="00F477D9"/>
    <w:rsid w:val="00F50828"/>
    <w:rsid w:val="00F53640"/>
    <w:rsid w:val="00F5514B"/>
    <w:rsid w:val="00F60FFF"/>
    <w:rsid w:val="00F648B2"/>
    <w:rsid w:val="00F649A6"/>
    <w:rsid w:val="00F80A76"/>
    <w:rsid w:val="00F80F65"/>
    <w:rsid w:val="00F82460"/>
    <w:rsid w:val="00F82A14"/>
    <w:rsid w:val="00F8484B"/>
    <w:rsid w:val="00F855E1"/>
    <w:rsid w:val="00F87276"/>
    <w:rsid w:val="00F92E36"/>
    <w:rsid w:val="00F9631B"/>
    <w:rsid w:val="00F96E0A"/>
    <w:rsid w:val="00F96F49"/>
    <w:rsid w:val="00FA03FF"/>
    <w:rsid w:val="00FA1518"/>
    <w:rsid w:val="00FA2F3E"/>
    <w:rsid w:val="00FA5750"/>
    <w:rsid w:val="00FA5FD5"/>
    <w:rsid w:val="00FA6198"/>
    <w:rsid w:val="00FB1209"/>
    <w:rsid w:val="00FB1E12"/>
    <w:rsid w:val="00FB44EC"/>
    <w:rsid w:val="00FB5818"/>
    <w:rsid w:val="00FB783C"/>
    <w:rsid w:val="00FB7890"/>
    <w:rsid w:val="00FB796D"/>
    <w:rsid w:val="00FC71FC"/>
    <w:rsid w:val="00FD0056"/>
    <w:rsid w:val="00FD7416"/>
    <w:rsid w:val="00FD7F37"/>
    <w:rsid w:val="00FE18E9"/>
    <w:rsid w:val="00FE455F"/>
    <w:rsid w:val="00FE4577"/>
    <w:rsid w:val="00FE508E"/>
    <w:rsid w:val="00FE55DA"/>
    <w:rsid w:val="00FF0D28"/>
    <w:rsid w:val="00FF5AB9"/>
    <w:rsid w:val="00FF6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9C5C1"/>
  <w15:docId w15:val="{B0617FF1-B99F-4F22-954A-CD57424EC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B57"/>
    <w:rPr>
      <w:rFonts w:ascii="Times New Roman" w:eastAsia="Times New Roman" w:hAnsi="Times New Roman" w:cs="Times New Roman"/>
      <w:szCs w:val="24"/>
    </w:rPr>
  </w:style>
  <w:style w:type="paragraph" w:styleId="Heading1">
    <w:name w:val="heading 1"/>
    <w:basedOn w:val="Normal"/>
    <w:next w:val="Normal"/>
    <w:link w:val="Heading1Char"/>
    <w:qFormat/>
    <w:rsid w:val="006D38CB"/>
    <w:pPr>
      <w:keepNext/>
      <w:widowControl w:val="0"/>
      <w:autoSpaceDE w:val="0"/>
      <w:autoSpaceDN w:val="0"/>
      <w:adjustRightInd w:val="0"/>
      <w:spacing w:before="240" w:after="240"/>
      <w:jc w:val="center"/>
      <w:outlineLvl w:val="0"/>
    </w:pPr>
    <w:rPr>
      <w:rFonts w:asciiTheme="minorHAnsi" w:hAnsiTheme="minorHAnsi"/>
      <w:b/>
      <w:bCs/>
      <w:sz w:val="26"/>
      <w:szCs w:val="26"/>
    </w:rPr>
  </w:style>
  <w:style w:type="paragraph" w:styleId="Heading2">
    <w:name w:val="heading 2"/>
    <w:basedOn w:val="Normal"/>
    <w:next w:val="Normal"/>
    <w:link w:val="Heading2Char"/>
    <w:qFormat/>
    <w:rsid w:val="00525B93"/>
    <w:pPr>
      <w:keepNext/>
      <w:widowControl w:val="0"/>
      <w:autoSpaceDE w:val="0"/>
      <w:autoSpaceDN w:val="0"/>
      <w:adjustRightInd w:val="0"/>
      <w:jc w:val="center"/>
      <w:outlineLvl w:val="1"/>
    </w:pPr>
    <w:rPr>
      <w:sz w:val="39"/>
      <w:szCs w:val="39"/>
    </w:rPr>
  </w:style>
  <w:style w:type="paragraph" w:styleId="Heading3">
    <w:name w:val="heading 3"/>
    <w:basedOn w:val="Normal"/>
    <w:next w:val="Normal"/>
    <w:link w:val="Heading3Char"/>
    <w:qFormat/>
    <w:rsid w:val="00525B93"/>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525B93"/>
    <w:pPr>
      <w:keepNext/>
      <w:spacing w:before="240" w:after="60"/>
      <w:outlineLvl w:val="3"/>
    </w:pPr>
    <w:rPr>
      <w:b/>
      <w:bCs/>
      <w:sz w:val="28"/>
      <w:szCs w:val="28"/>
    </w:rPr>
  </w:style>
  <w:style w:type="paragraph" w:styleId="Heading5">
    <w:name w:val="heading 5"/>
    <w:basedOn w:val="Normal"/>
    <w:next w:val="Normal"/>
    <w:link w:val="Heading5Char"/>
    <w:qFormat/>
    <w:rsid w:val="00525B93"/>
    <w:pPr>
      <w:spacing w:before="240" w:after="60"/>
      <w:outlineLvl w:val="4"/>
    </w:pPr>
    <w:rPr>
      <w:b/>
      <w:bCs/>
      <w:i/>
      <w:iCs/>
      <w:sz w:val="26"/>
      <w:szCs w:val="26"/>
    </w:rPr>
  </w:style>
  <w:style w:type="paragraph" w:styleId="Heading6">
    <w:name w:val="heading 6"/>
    <w:basedOn w:val="Normal"/>
    <w:next w:val="Normal"/>
    <w:link w:val="Heading6Char"/>
    <w:qFormat/>
    <w:rsid w:val="00525B93"/>
    <w:pPr>
      <w:spacing w:before="240" w:after="60"/>
      <w:outlineLvl w:val="5"/>
    </w:pPr>
    <w:rPr>
      <w:b/>
      <w:bCs/>
      <w:sz w:val="22"/>
      <w:szCs w:val="22"/>
    </w:rPr>
  </w:style>
  <w:style w:type="paragraph" w:styleId="Heading7">
    <w:name w:val="heading 7"/>
    <w:basedOn w:val="Normal"/>
    <w:next w:val="Normal"/>
    <w:link w:val="Heading7Char"/>
    <w:qFormat/>
    <w:rsid w:val="00525B93"/>
    <w:pPr>
      <w:spacing w:before="240" w:after="60"/>
      <w:outlineLvl w:val="6"/>
    </w:pPr>
  </w:style>
  <w:style w:type="paragraph" w:styleId="Heading8">
    <w:name w:val="heading 8"/>
    <w:basedOn w:val="Normal"/>
    <w:next w:val="Normal"/>
    <w:link w:val="Heading8Char"/>
    <w:qFormat/>
    <w:rsid w:val="00525B93"/>
    <w:pPr>
      <w:spacing w:before="240" w:after="60"/>
      <w:outlineLvl w:val="7"/>
    </w:pPr>
    <w:rPr>
      <w:i/>
      <w:iCs/>
    </w:rPr>
  </w:style>
  <w:style w:type="paragraph" w:styleId="Heading9">
    <w:name w:val="heading 9"/>
    <w:basedOn w:val="Normal"/>
    <w:next w:val="Normal"/>
    <w:link w:val="Heading9Char"/>
    <w:qFormat/>
    <w:rsid w:val="00525B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38CB"/>
    <w:rPr>
      <w:rFonts w:asciiTheme="minorHAnsi" w:eastAsia="Times New Roman" w:hAnsiTheme="minorHAnsi" w:cs="Times New Roman"/>
      <w:b/>
      <w:bCs/>
      <w:sz w:val="26"/>
      <w:szCs w:val="26"/>
    </w:rPr>
  </w:style>
  <w:style w:type="character" w:customStyle="1" w:styleId="Heading2Char">
    <w:name w:val="Heading 2 Char"/>
    <w:basedOn w:val="DefaultParagraphFont"/>
    <w:link w:val="Heading2"/>
    <w:rsid w:val="00525B93"/>
    <w:rPr>
      <w:rFonts w:ascii="Times New Roman" w:eastAsia="Times New Roman" w:hAnsi="Times New Roman" w:cs="Times New Roman"/>
      <w:sz w:val="39"/>
      <w:szCs w:val="39"/>
    </w:rPr>
  </w:style>
  <w:style w:type="character" w:customStyle="1" w:styleId="Heading3Char">
    <w:name w:val="Heading 3 Char"/>
    <w:basedOn w:val="DefaultParagraphFont"/>
    <w:link w:val="Heading3"/>
    <w:rsid w:val="00525B93"/>
    <w:rPr>
      <w:rFonts w:ascii="Arial" w:eastAsia="Times New Roman" w:hAnsi="Arial" w:cs="Arial"/>
      <w:b/>
      <w:bCs/>
      <w:sz w:val="26"/>
      <w:szCs w:val="26"/>
    </w:rPr>
  </w:style>
  <w:style w:type="character" w:customStyle="1" w:styleId="Heading4Char">
    <w:name w:val="Heading 4 Char"/>
    <w:basedOn w:val="DefaultParagraphFont"/>
    <w:link w:val="Heading4"/>
    <w:rsid w:val="00525B9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525B9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525B93"/>
    <w:rPr>
      <w:rFonts w:ascii="Times New Roman" w:eastAsia="Times New Roman" w:hAnsi="Times New Roman" w:cs="Times New Roman"/>
      <w:b/>
      <w:bCs/>
      <w:sz w:val="22"/>
    </w:rPr>
  </w:style>
  <w:style w:type="character" w:customStyle="1" w:styleId="Heading7Char">
    <w:name w:val="Heading 7 Char"/>
    <w:basedOn w:val="DefaultParagraphFont"/>
    <w:link w:val="Heading7"/>
    <w:rsid w:val="00525B93"/>
    <w:rPr>
      <w:rFonts w:ascii="Times New Roman" w:eastAsia="Times New Roman" w:hAnsi="Times New Roman" w:cs="Times New Roman"/>
      <w:szCs w:val="24"/>
    </w:rPr>
  </w:style>
  <w:style w:type="character" w:customStyle="1" w:styleId="Heading8Char">
    <w:name w:val="Heading 8 Char"/>
    <w:basedOn w:val="DefaultParagraphFont"/>
    <w:link w:val="Heading8"/>
    <w:rsid w:val="00525B93"/>
    <w:rPr>
      <w:rFonts w:ascii="Times New Roman" w:eastAsia="Times New Roman" w:hAnsi="Times New Roman" w:cs="Times New Roman"/>
      <w:i/>
      <w:iCs/>
      <w:szCs w:val="24"/>
    </w:rPr>
  </w:style>
  <w:style w:type="character" w:customStyle="1" w:styleId="Heading9Char">
    <w:name w:val="Heading 9 Char"/>
    <w:basedOn w:val="DefaultParagraphFont"/>
    <w:link w:val="Heading9"/>
    <w:rsid w:val="00525B93"/>
    <w:rPr>
      <w:rFonts w:ascii="Arial" w:eastAsia="Times New Roman" w:hAnsi="Arial" w:cs="Arial"/>
      <w:sz w:val="22"/>
    </w:rPr>
  </w:style>
  <w:style w:type="character" w:styleId="PlaceholderText">
    <w:name w:val="Placeholder Text"/>
    <w:basedOn w:val="DefaultParagraphFont"/>
    <w:uiPriority w:val="99"/>
    <w:semiHidden/>
    <w:rsid w:val="00A7539F"/>
    <w:rPr>
      <w:color w:val="808080"/>
    </w:rPr>
  </w:style>
  <w:style w:type="paragraph" w:styleId="BalloonText">
    <w:name w:val="Balloon Text"/>
    <w:basedOn w:val="Normal"/>
    <w:link w:val="BalloonTextChar"/>
    <w:semiHidden/>
    <w:unhideWhenUsed/>
    <w:rsid w:val="00A7539F"/>
    <w:rPr>
      <w:rFonts w:ascii="Tahoma" w:hAnsi="Tahoma" w:cs="Tahoma"/>
      <w:sz w:val="16"/>
      <w:szCs w:val="16"/>
    </w:rPr>
  </w:style>
  <w:style w:type="character" w:customStyle="1" w:styleId="BalloonTextChar">
    <w:name w:val="Balloon Text Char"/>
    <w:basedOn w:val="DefaultParagraphFont"/>
    <w:link w:val="BalloonText"/>
    <w:semiHidden/>
    <w:rsid w:val="00A7539F"/>
    <w:rPr>
      <w:rFonts w:ascii="Tahoma" w:eastAsia="Times New Roman" w:hAnsi="Tahoma" w:cs="Tahoma"/>
      <w:sz w:val="16"/>
      <w:szCs w:val="16"/>
    </w:rPr>
  </w:style>
  <w:style w:type="table" w:styleId="TableGrid">
    <w:name w:val="Table Grid"/>
    <w:basedOn w:val="TableNormal"/>
    <w:uiPriority w:val="59"/>
    <w:rsid w:val="00A75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7539F"/>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qFormat/>
    <w:rsid w:val="00EF3150"/>
    <w:pPr>
      <w:tabs>
        <w:tab w:val="right" w:leader="dot" w:pos="9350"/>
      </w:tabs>
      <w:ind w:left="240"/>
    </w:pPr>
    <w:rPr>
      <w:rFonts w:asciiTheme="minorHAnsi" w:hAnsiTheme="minorHAnsi"/>
      <w:b/>
      <w:bCs/>
      <w:noProof/>
    </w:rPr>
  </w:style>
  <w:style w:type="paragraph" w:styleId="TOC1">
    <w:name w:val="toc 1"/>
    <w:basedOn w:val="Normal"/>
    <w:next w:val="Normal"/>
    <w:autoRedefine/>
    <w:uiPriority w:val="39"/>
    <w:qFormat/>
    <w:rsid w:val="0095072D"/>
    <w:pPr>
      <w:widowControl w:val="0"/>
      <w:tabs>
        <w:tab w:val="right" w:leader="dot" w:pos="9350"/>
      </w:tabs>
      <w:autoSpaceDE w:val="0"/>
      <w:autoSpaceDN w:val="0"/>
      <w:adjustRightInd w:val="0"/>
    </w:pPr>
    <w:rPr>
      <w:rFonts w:asciiTheme="minorHAnsi" w:hAnsiTheme="minorHAnsi"/>
      <w:b/>
      <w:noProof/>
    </w:rPr>
  </w:style>
  <w:style w:type="paragraph" w:styleId="TOC3">
    <w:name w:val="toc 3"/>
    <w:basedOn w:val="Normal"/>
    <w:next w:val="Normal"/>
    <w:autoRedefine/>
    <w:uiPriority w:val="39"/>
    <w:qFormat/>
    <w:rsid w:val="00AB2146"/>
    <w:pPr>
      <w:tabs>
        <w:tab w:val="right" w:leader="dot" w:pos="9350"/>
      </w:tabs>
      <w:ind w:left="480"/>
    </w:pPr>
    <w:rPr>
      <w:rFonts w:asciiTheme="minorHAnsi" w:hAnsiTheme="minorHAnsi"/>
      <w:noProof/>
    </w:rPr>
  </w:style>
  <w:style w:type="paragraph" w:styleId="TOC5">
    <w:name w:val="toc 5"/>
    <w:basedOn w:val="Normal"/>
    <w:next w:val="Normal"/>
    <w:autoRedefine/>
    <w:semiHidden/>
    <w:rsid w:val="00525B93"/>
    <w:pPr>
      <w:ind w:left="960"/>
    </w:pPr>
  </w:style>
  <w:style w:type="character" w:styleId="Hyperlink">
    <w:name w:val="Hyperlink"/>
    <w:basedOn w:val="DefaultParagraphFont"/>
    <w:uiPriority w:val="99"/>
    <w:rsid w:val="00525B93"/>
    <w:rPr>
      <w:color w:val="0000FF"/>
      <w:u w:val="single"/>
    </w:rPr>
  </w:style>
  <w:style w:type="paragraph" w:styleId="BodyText">
    <w:name w:val="Body Text"/>
    <w:basedOn w:val="Normal"/>
    <w:link w:val="BodyTextChar"/>
    <w:rsid w:val="00525B93"/>
    <w:pPr>
      <w:widowControl w:val="0"/>
      <w:autoSpaceDE w:val="0"/>
      <w:autoSpaceDN w:val="0"/>
      <w:adjustRightInd w:val="0"/>
      <w:jc w:val="center"/>
    </w:pPr>
    <w:rPr>
      <w:b/>
      <w:bCs/>
      <w:sz w:val="48"/>
    </w:rPr>
  </w:style>
  <w:style w:type="character" w:customStyle="1" w:styleId="BodyTextChar">
    <w:name w:val="Body Text Char"/>
    <w:basedOn w:val="DefaultParagraphFont"/>
    <w:link w:val="BodyText"/>
    <w:rsid w:val="00525B93"/>
    <w:rPr>
      <w:rFonts w:ascii="Times New Roman" w:eastAsia="Times New Roman" w:hAnsi="Times New Roman" w:cs="Times New Roman"/>
      <w:b/>
      <w:bCs/>
      <w:sz w:val="48"/>
      <w:szCs w:val="24"/>
    </w:rPr>
  </w:style>
  <w:style w:type="paragraph" w:styleId="Header">
    <w:name w:val="header"/>
    <w:basedOn w:val="Normal"/>
    <w:link w:val="HeaderChar"/>
    <w:uiPriority w:val="99"/>
    <w:rsid w:val="00525B93"/>
    <w:pPr>
      <w:tabs>
        <w:tab w:val="center" w:pos="4320"/>
        <w:tab w:val="right" w:pos="8640"/>
      </w:tabs>
    </w:pPr>
  </w:style>
  <w:style w:type="character" w:customStyle="1" w:styleId="HeaderChar">
    <w:name w:val="Header Char"/>
    <w:basedOn w:val="DefaultParagraphFont"/>
    <w:link w:val="Header"/>
    <w:uiPriority w:val="99"/>
    <w:rsid w:val="00525B93"/>
    <w:rPr>
      <w:rFonts w:ascii="Times New Roman" w:eastAsia="Times New Roman" w:hAnsi="Times New Roman" w:cs="Times New Roman"/>
      <w:szCs w:val="24"/>
    </w:rPr>
  </w:style>
  <w:style w:type="paragraph" w:styleId="Footer">
    <w:name w:val="footer"/>
    <w:basedOn w:val="Normal"/>
    <w:link w:val="FooterChar"/>
    <w:uiPriority w:val="99"/>
    <w:rsid w:val="00525B93"/>
    <w:pPr>
      <w:tabs>
        <w:tab w:val="center" w:pos="4320"/>
        <w:tab w:val="right" w:pos="8640"/>
      </w:tabs>
    </w:pPr>
  </w:style>
  <w:style w:type="character" w:customStyle="1" w:styleId="FooterChar">
    <w:name w:val="Footer Char"/>
    <w:basedOn w:val="DefaultParagraphFont"/>
    <w:link w:val="Footer"/>
    <w:uiPriority w:val="99"/>
    <w:rsid w:val="00525B93"/>
    <w:rPr>
      <w:rFonts w:ascii="Times New Roman" w:eastAsia="Times New Roman" w:hAnsi="Times New Roman" w:cs="Times New Roman"/>
      <w:szCs w:val="24"/>
    </w:rPr>
  </w:style>
  <w:style w:type="character" w:styleId="PageNumber">
    <w:name w:val="page number"/>
    <w:basedOn w:val="DefaultParagraphFont"/>
    <w:rsid w:val="00525B93"/>
  </w:style>
  <w:style w:type="paragraph" w:styleId="Caption">
    <w:name w:val="caption"/>
    <w:basedOn w:val="Normal"/>
    <w:next w:val="Normal"/>
    <w:qFormat/>
    <w:rsid w:val="001A2CF3"/>
    <w:pPr>
      <w:spacing w:before="120" w:after="120"/>
    </w:pPr>
    <w:rPr>
      <w:rFonts w:asciiTheme="minorHAnsi" w:hAnsiTheme="minorHAnsi"/>
      <w:b/>
      <w:bCs/>
      <w:color w:val="1F497D" w:themeColor="text2"/>
      <w:szCs w:val="20"/>
    </w:rPr>
  </w:style>
  <w:style w:type="paragraph" w:styleId="BodyText2">
    <w:name w:val="Body Text 2"/>
    <w:basedOn w:val="Normal"/>
    <w:link w:val="BodyText2Char"/>
    <w:rsid w:val="00525B93"/>
    <w:rPr>
      <w:color w:val="FFFFFF"/>
    </w:rPr>
  </w:style>
  <w:style w:type="character" w:customStyle="1" w:styleId="BodyText2Char">
    <w:name w:val="Body Text 2 Char"/>
    <w:basedOn w:val="DefaultParagraphFont"/>
    <w:link w:val="BodyText2"/>
    <w:rsid w:val="00525B93"/>
    <w:rPr>
      <w:rFonts w:ascii="Times New Roman" w:eastAsia="Times New Roman" w:hAnsi="Times New Roman" w:cs="Times New Roman"/>
      <w:color w:val="FFFFFF"/>
      <w:szCs w:val="24"/>
    </w:rPr>
  </w:style>
  <w:style w:type="paragraph" w:styleId="HTMLPreformatted">
    <w:name w:val="HTML Preformatted"/>
    <w:basedOn w:val="Normal"/>
    <w:link w:val="HTMLPreformattedChar"/>
    <w:rsid w:val="0052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rsid w:val="00525B93"/>
    <w:rPr>
      <w:rFonts w:ascii="Arial Unicode MS" w:eastAsia="Arial Unicode MS" w:hAnsi="Arial Unicode MS" w:cs="Arial Unicode MS"/>
      <w:sz w:val="20"/>
      <w:szCs w:val="20"/>
    </w:rPr>
  </w:style>
  <w:style w:type="paragraph" w:styleId="BlockText">
    <w:name w:val="Block Text"/>
    <w:basedOn w:val="Normal"/>
    <w:rsid w:val="00525B93"/>
    <w:pPr>
      <w:spacing w:after="120"/>
      <w:ind w:left="1440" w:right="1440"/>
    </w:pPr>
  </w:style>
  <w:style w:type="paragraph" w:styleId="BodyText3">
    <w:name w:val="Body Text 3"/>
    <w:basedOn w:val="Normal"/>
    <w:link w:val="BodyText3Char"/>
    <w:rsid w:val="00525B93"/>
    <w:pPr>
      <w:spacing w:after="120"/>
    </w:pPr>
    <w:rPr>
      <w:sz w:val="16"/>
      <w:szCs w:val="16"/>
    </w:rPr>
  </w:style>
  <w:style w:type="character" w:customStyle="1" w:styleId="BodyText3Char">
    <w:name w:val="Body Text 3 Char"/>
    <w:basedOn w:val="DefaultParagraphFont"/>
    <w:link w:val="BodyText3"/>
    <w:rsid w:val="00525B93"/>
    <w:rPr>
      <w:rFonts w:ascii="Times New Roman" w:eastAsia="Times New Roman" w:hAnsi="Times New Roman" w:cs="Times New Roman"/>
      <w:sz w:val="16"/>
      <w:szCs w:val="16"/>
    </w:rPr>
  </w:style>
  <w:style w:type="paragraph" w:styleId="BodyTextFirstIndent">
    <w:name w:val="Body Text First Indent"/>
    <w:basedOn w:val="BodyText"/>
    <w:link w:val="BodyTextFirstIndentChar"/>
    <w:rsid w:val="00525B93"/>
    <w:pPr>
      <w:widowControl/>
      <w:autoSpaceDE/>
      <w:autoSpaceDN/>
      <w:adjustRightInd/>
      <w:spacing w:after="120"/>
      <w:ind w:firstLine="210"/>
      <w:jc w:val="left"/>
    </w:pPr>
    <w:rPr>
      <w:b w:val="0"/>
      <w:bCs w:val="0"/>
      <w:sz w:val="24"/>
    </w:rPr>
  </w:style>
  <w:style w:type="character" w:customStyle="1" w:styleId="BodyTextFirstIndentChar">
    <w:name w:val="Body Text First Indent Char"/>
    <w:basedOn w:val="BodyTextChar"/>
    <w:link w:val="BodyTextFirstIndent"/>
    <w:rsid w:val="00525B93"/>
    <w:rPr>
      <w:rFonts w:ascii="Times New Roman" w:eastAsia="Times New Roman" w:hAnsi="Times New Roman" w:cs="Times New Roman"/>
      <w:b w:val="0"/>
      <w:bCs w:val="0"/>
      <w:sz w:val="48"/>
      <w:szCs w:val="24"/>
    </w:rPr>
  </w:style>
  <w:style w:type="paragraph" w:styleId="BodyTextIndent">
    <w:name w:val="Body Text Indent"/>
    <w:basedOn w:val="Normal"/>
    <w:link w:val="BodyTextIndentChar"/>
    <w:rsid w:val="00525B93"/>
    <w:pPr>
      <w:spacing w:after="120"/>
      <w:ind w:left="360"/>
    </w:pPr>
  </w:style>
  <w:style w:type="character" w:customStyle="1" w:styleId="BodyTextIndentChar">
    <w:name w:val="Body Text Indent Char"/>
    <w:basedOn w:val="DefaultParagraphFont"/>
    <w:link w:val="BodyTextIndent"/>
    <w:rsid w:val="00525B93"/>
    <w:rPr>
      <w:rFonts w:ascii="Times New Roman" w:eastAsia="Times New Roman" w:hAnsi="Times New Roman" w:cs="Times New Roman"/>
      <w:szCs w:val="24"/>
    </w:rPr>
  </w:style>
  <w:style w:type="paragraph" w:styleId="BodyTextFirstIndent2">
    <w:name w:val="Body Text First Indent 2"/>
    <w:basedOn w:val="BodyTextIndent"/>
    <w:link w:val="BodyTextFirstIndent2Char"/>
    <w:rsid w:val="00525B93"/>
    <w:pPr>
      <w:ind w:firstLine="210"/>
    </w:pPr>
  </w:style>
  <w:style w:type="character" w:customStyle="1" w:styleId="BodyTextFirstIndent2Char">
    <w:name w:val="Body Text First Indent 2 Char"/>
    <w:basedOn w:val="BodyTextIndentChar"/>
    <w:link w:val="BodyTextFirstIndent2"/>
    <w:rsid w:val="00525B93"/>
    <w:rPr>
      <w:rFonts w:ascii="Times New Roman" w:eastAsia="Times New Roman" w:hAnsi="Times New Roman" w:cs="Times New Roman"/>
      <w:szCs w:val="24"/>
    </w:rPr>
  </w:style>
  <w:style w:type="paragraph" w:styleId="BodyTextIndent2">
    <w:name w:val="Body Text Indent 2"/>
    <w:basedOn w:val="Normal"/>
    <w:link w:val="BodyTextIndent2Char"/>
    <w:rsid w:val="00525B93"/>
    <w:pPr>
      <w:spacing w:after="120" w:line="480" w:lineRule="auto"/>
      <w:ind w:left="360"/>
    </w:pPr>
  </w:style>
  <w:style w:type="character" w:customStyle="1" w:styleId="BodyTextIndent2Char">
    <w:name w:val="Body Text Indent 2 Char"/>
    <w:basedOn w:val="DefaultParagraphFont"/>
    <w:link w:val="BodyTextIndent2"/>
    <w:rsid w:val="00525B93"/>
    <w:rPr>
      <w:rFonts w:ascii="Times New Roman" w:eastAsia="Times New Roman" w:hAnsi="Times New Roman" w:cs="Times New Roman"/>
      <w:szCs w:val="24"/>
    </w:rPr>
  </w:style>
  <w:style w:type="paragraph" w:styleId="BodyTextIndent3">
    <w:name w:val="Body Text Indent 3"/>
    <w:basedOn w:val="Normal"/>
    <w:link w:val="BodyTextIndent3Char"/>
    <w:rsid w:val="00525B93"/>
    <w:pPr>
      <w:spacing w:after="120"/>
      <w:ind w:left="360"/>
    </w:pPr>
    <w:rPr>
      <w:sz w:val="16"/>
      <w:szCs w:val="16"/>
    </w:rPr>
  </w:style>
  <w:style w:type="character" w:customStyle="1" w:styleId="BodyTextIndent3Char">
    <w:name w:val="Body Text Indent 3 Char"/>
    <w:basedOn w:val="DefaultParagraphFont"/>
    <w:link w:val="BodyTextIndent3"/>
    <w:rsid w:val="00525B93"/>
    <w:rPr>
      <w:rFonts w:ascii="Times New Roman" w:eastAsia="Times New Roman" w:hAnsi="Times New Roman" w:cs="Times New Roman"/>
      <w:sz w:val="16"/>
      <w:szCs w:val="16"/>
    </w:rPr>
  </w:style>
  <w:style w:type="paragraph" w:styleId="Closing">
    <w:name w:val="Closing"/>
    <w:basedOn w:val="Normal"/>
    <w:link w:val="ClosingChar"/>
    <w:rsid w:val="00525B93"/>
    <w:pPr>
      <w:ind w:left="4320"/>
    </w:pPr>
  </w:style>
  <w:style w:type="character" w:customStyle="1" w:styleId="ClosingChar">
    <w:name w:val="Closing Char"/>
    <w:basedOn w:val="DefaultParagraphFont"/>
    <w:link w:val="Closing"/>
    <w:rsid w:val="00525B93"/>
    <w:rPr>
      <w:rFonts w:ascii="Times New Roman" w:eastAsia="Times New Roman" w:hAnsi="Times New Roman" w:cs="Times New Roman"/>
      <w:szCs w:val="24"/>
    </w:rPr>
  </w:style>
  <w:style w:type="paragraph" w:styleId="CommentText">
    <w:name w:val="annotation text"/>
    <w:basedOn w:val="Normal"/>
    <w:link w:val="CommentTextChar"/>
    <w:uiPriority w:val="99"/>
    <w:semiHidden/>
    <w:rsid w:val="00525B93"/>
    <w:rPr>
      <w:sz w:val="20"/>
      <w:szCs w:val="20"/>
    </w:rPr>
  </w:style>
  <w:style w:type="character" w:customStyle="1" w:styleId="CommentTextChar">
    <w:name w:val="Comment Text Char"/>
    <w:basedOn w:val="DefaultParagraphFont"/>
    <w:link w:val="CommentText"/>
    <w:uiPriority w:val="99"/>
    <w:semiHidden/>
    <w:rsid w:val="00525B93"/>
    <w:rPr>
      <w:rFonts w:ascii="Times New Roman" w:eastAsia="Times New Roman" w:hAnsi="Times New Roman" w:cs="Times New Roman"/>
      <w:sz w:val="20"/>
      <w:szCs w:val="20"/>
    </w:rPr>
  </w:style>
  <w:style w:type="paragraph" w:styleId="Date">
    <w:name w:val="Date"/>
    <w:basedOn w:val="Normal"/>
    <w:next w:val="Normal"/>
    <w:link w:val="DateChar"/>
    <w:rsid w:val="00525B93"/>
  </w:style>
  <w:style w:type="character" w:customStyle="1" w:styleId="DateChar">
    <w:name w:val="Date Char"/>
    <w:basedOn w:val="DefaultParagraphFont"/>
    <w:link w:val="Date"/>
    <w:rsid w:val="00525B93"/>
    <w:rPr>
      <w:rFonts w:ascii="Times New Roman" w:eastAsia="Times New Roman" w:hAnsi="Times New Roman" w:cs="Times New Roman"/>
      <w:szCs w:val="24"/>
    </w:rPr>
  </w:style>
  <w:style w:type="character" w:customStyle="1" w:styleId="DocumentMapChar">
    <w:name w:val="Document Map Char"/>
    <w:basedOn w:val="DefaultParagraphFont"/>
    <w:link w:val="DocumentMap"/>
    <w:semiHidden/>
    <w:rsid w:val="00525B93"/>
    <w:rPr>
      <w:rFonts w:ascii="Tahoma" w:eastAsia="Times New Roman" w:hAnsi="Tahoma" w:cs="Tahoma"/>
      <w:szCs w:val="24"/>
      <w:shd w:val="clear" w:color="auto" w:fill="000080"/>
    </w:rPr>
  </w:style>
  <w:style w:type="paragraph" w:styleId="DocumentMap">
    <w:name w:val="Document Map"/>
    <w:basedOn w:val="Normal"/>
    <w:link w:val="DocumentMapChar"/>
    <w:semiHidden/>
    <w:rsid w:val="00525B93"/>
    <w:pPr>
      <w:shd w:val="clear" w:color="auto" w:fill="000080"/>
    </w:pPr>
    <w:rPr>
      <w:rFonts w:ascii="Tahoma" w:hAnsi="Tahoma" w:cs="Tahoma"/>
    </w:rPr>
  </w:style>
  <w:style w:type="character" w:customStyle="1" w:styleId="DocumentMapChar1">
    <w:name w:val="Document Map Char1"/>
    <w:basedOn w:val="DefaultParagraphFont"/>
    <w:uiPriority w:val="99"/>
    <w:semiHidden/>
    <w:rsid w:val="00525B93"/>
    <w:rPr>
      <w:rFonts w:ascii="Tahoma" w:eastAsia="Times New Roman" w:hAnsi="Tahoma" w:cs="Tahoma"/>
      <w:sz w:val="16"/>
      <w:szCs w:val="16"/>
    </w:rPr>
  </w:style>
  <w:style w:type="paragraph" w:styleId="E-mailSignature">
    <w:name w:val="E-mail Signature"/>
    <w:basedOn w:val="Normal"/>
    <w:link w:val="E-mailSignatureChar"/>
    <w:rsid w:val="00525B93"/>
  </w:style>
  <w:style w:type="character" w:customStyle="1" w:styleId="E-mailSignatureChar">
    <w:name w:val="E-mail Signature Char"/>
    <w:basedOn w:val="DefaultParagraphFont"/>
    <w:link w:val="E-mailSignature"/>
    <w:rsid w:val="00525B93"/>
    <w:rPr>
      <w:rFonts w:ascii="Times New Roman" w:eastAsia="Times New Roman" w:hAnsi="Times New Roman" w:cs="Times New Roman"/>
      <w:szCs w:val="24"/>
    </w:rPr>
  </w:style>
  <w:style w:type="character" w:customStyle="1" w:styleId="EndnoteTextChar">
    <w:name w:val="Endnote Text Char"/>
    <w:basedOn w:val="DefaultParagraphFont"/>
    <w:link w:val="EndnoteText"/>
    <w:semiHidden/>
    <w:rsid w:val="00525B93"/>
    <w:rPr>
      <w:rFonts w:ascii="Times New Roman" w:eastAsia="Times New Roman" w:hAnsi="Times New Roman" w:cs="Times New Roman"/>
      <w:sz w:val="20"/>
      <w:szCs w:val="20"/>
    </w:rPr>
  </w:style>
  <w:style w:type="paragraph" w:styleId="EndnoteText">
    <w:name w:val="endnote text"/>
    <w:basedOn w:val="Normal"/>
    <w:link w:val="EndnoteTextChar"/>
    <w:semiHidden/>
    <w:rsid w:val="00525B93"/>
    <w:rPr>
      <w:sz w:val="20"/>
      <w:szCs w:val="20"/>
    </w:rPr>
  </w:style>
  <w:style w:type="character" w:customStyle="1" w:styleId="EndnoteTextChar1">
    <w:name w:val="Endnote Text Char1"/>
    <w:basedOn w:val="DefaultParagraphFont"/>
    <w:uiPriority w:val="99"/>
    <w:semiHidden/>
    <w:rsid w:val="00525B93"/>
    <w:rPr>
      <w:rFonts w:ascii="Times New Roman" w:eastAsia="Times New Roman" w:hAnsi="Times New Roman" w:cs="Times New Roman"/>
      <w:sz w:val="20"/>
      <w:szCs w:val="20"/>
    </w:rPr>
  </w:style>
  <w:style w:type="paragraph" w:styleId="EnvelopeAddress">
    <w:name w:val="envelope address"/>
    <w:basedOn w:val="Normal"/>
    <w:rsid w:val="00525B93"/>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525B93"/>
    <w:rPr>
      <w:rFonts w:ascii="Arial" w:hAnsi="Arial" w:cs="Arial"/>
      <w:sz w:val="20"/>
      <w:szCs w:val="20"/>
    </w:rPr>
  </w:style>
  <w:style w:type="character" w:customStyle="1" w:styleId="FootnoteTextChar">
    <w:name w:val="Footnote Text Char"/>
    <w:basedOn w:val="DefaultParagraphFont"/>
    <w:link w:val="FootnoteText"/>
    <w:semiHidden/>
    <w:rsid w:val="00525B93"/>
    <w:rPr>
      <w:rFonts w:ascii="Times New Roman" w:eastAsia="Times New Roman" w:hAnsi="Times New Roman" w:cs="Times New Roman"/>
      <w:sz w:val="20"/>
      <w:szCs w:val="20"/>
    </w:rPr>
  </w:style>
  <w:style w:type="paragraph" w:styleId="FootnoteText">
    <w:name w:val="footnote text"/>
    <w:basedOn w:val="Normal"/>
    <w:link w:val="FootnoteTextChar"/>
    <w:semiHidden/>
    <w:rsid w:val="00525B93"/>
    <w:rPr>
      <w:sz w:val="20"/>
      <w:szCs w:val="20"/>
    </w:rPr>
  </w:style>
  <w:style w:type="character" w:customStyle="1" w:styleId="FootnoteTextChar1">
    <w:name w:val="Footnote Text Char1"/>
    <w:basedOn w:val="DefaultParagraphFont"/>
    <w:uiPriority w:val="99"/>
    <w:semiHidden/>
    <w:rsid w:val="00525B93"/>
    <w:rPr>
      <w:rFonts w:ascii="Times New Roman" w:eastAsia="Times New Roman" w:hAnsi="Times New Roman" w:cs="Times New Roman"/>
      <w:sz w:val="20"/>
      <w:szCs w:val="20"/>
    </w:rPr>
  </w:style>
  <w:style w:type="paragraph" w:styleId="HTMLAddress">
    <w:name w:val="HTML Address"/>
    <w:basedOn w:val="Normal"/>
    <w:link w:val="HTMLAddressChar"/>
    <w:rsid w:val="00525B93"/>
    <w:rPr>
      <w:i/>
      <w:iCs/>
    </w:rPr>
  </w:style>
  <w:style w:type="character" w:customStyle="1" w:styleId="HTMLAddressChar">
    <w:name w:val="HTML Address Char"/>
    <w:basedOn w:val="DefaultParagraphFont"/>
    <w:link w:val="HTMLAddress"/>
    <w:rsid w:val="00525B93"/>
    <w:rPr>
      <w:rFonts w:ascii="Times New Roman" w:eastAsia="Times New Roman" w:hAnsi="Times New Roman" w:cs="Times New Roman"/>
      <w:i/>
      <w:iCs/>
      <w:szCs w:val="24"/>
    </w:rPr>
  </w:style>
  <w:style w:type="paragraph" w:styleId="List">
    <w:name w:val="List"/>
    <w:basedOn w:val="Normal"/>
    <w:rsid w:val="00525B93"/>
    <w:pPr>
      <w:ind w:left="360" w:hanging="360"/>
    </w:pPr>
  </w:style>
  <w:style w:type="paragraph" w:styleId="List2">
    <w:name w:val="List 2"/>
    <w:basedOn w:val="Normal"/>
    <w:rsid w:val="00525B93"/>
    <w:pPr>
      <w:ind w:left="720" w:hanging="360"/>
    </w:pPr>
  </w:style>
  <w:style w:type="paragraph" w:styleId="List3">
    <w:name w:val="List 3"/>
    <w:basedOn w:val="Normal"/>
    <w:rsid w:val="00525B93"/>
    <w:pPr>
      <w:ind w:left="1080" w:hanging="360"/>
    </w:pPr>
  </w:style>
  <w:style w:type="paragraph" w:styleId="List4">
    <w:name w:val="List 4"/>
    <w:basedOn w:val="Normal"/>
    <w:rsid w:val="00525B93"/>
    <w:pPr>
      <w:ind w:left="1440" w:hanging="360"/>
    </w:pPr>
  </w:style>
  <w:style w:type="paragraph" w:styleId="List5">
    <w:name w:val="List 5"/>
    <w:basedOn w:val="Normal"/>
    <w:rsid w:val="00525B93"/>
    <w:pPr>
      <w:ind w:left="1800" w:hanging="360"/>
    </w:pPr>
  </w:style>
  <w:style w:type="paragraph" w:styleId="ListBullet">
    <w:name w:val="List Bullet"/>
    <w:basedOn w:val="Normal"/>
    <w:autoRedefine/>
    <w:rsid w:val="00525B93"/>
    <w:pPr>
      <w:numPr>
        <w:numId w:val="1"/>
      </w:numPr>
    </w:pPr>
  </w:style>
  <w:style w:type="paragraph" w:styleId="ListBullet2">
    <w:name w:val="List Bullet 2"/>
    <w:basedOn w:val="Normal"/>
    <w:autoRedefine/>
    <w:rsid w:val="00525B93"/>
    <w:pPr>
      <w:numPr>
        <w:numId w:val="2"/>
      </w:numPr>
    </w:pPr>
  </w:style>
  <w:style w:type="paragraph" w:styleId="ListBullet3">
    <w:name w:val="List Bullet 3"/>
    <w:basedOn w:val="Normal"/>
    <w:autoRedefine/>
    <w:rsid w:val="00525B93"/>
    <w:pPr>
      <w:numPr>
        <w:numId w:val="3"/>
      </w:numPr>
    </w:pPr>
  </w:style>
  <w:style w:type="paragraph" w:styleId="ListBullet4">
    <w:name w:val="List Bullet 4"/>
    <w:basedOn w:val="Normal"/>
    <w:autoRedefine/>
    <w:rsid w:val="00525B93"/>
    <w:pPr>
      <w:numPr>
        <w:numId w:val="4"/>
      </w:numPr>
    </w:pPr>
  </w:style>
  <w:style w:type="paragraph" w:styleId="ListBullet5">
    <w:name w:val="List Bullet 5"/>
    <w:basedOn w:val="Normal"/>
    <w:autoRedefine/>
    <w:rsid w:val="00525B93"/>
    <w:pPr>
      <w:numPr>
        <w:numId w:val="5"/>
      </w:numPr>
    </w:pPr>
  </w:style>
  <w:style w:type="paragraph" w:styleId="ListContinue">
    <w:name w:val="List Continue"/>
    <w:basedOn w:val="Normal"/>
    <w:rsid w:val="00525B93"/>
    <w:pPr>
      <w:spacing w:after="120"/>
      <w:ind w:left="360"/>
    </w:pPr>
  </w:style>
  <w:style w:type="paragraph" w:styleId="ListContinue2">
    <w:name w:val="List Continue 2"/>
    <w:basedOn w:val="Normal"/>
    <w:rsid w:val="00525B93"/>
    <w:pPr>
      <w:spacing w:after="120"/>
      <w:ind w:left="720"/>
    </w:pPr>
  </w:style>
  <w:style w:type="paragraph" w:styleId="ListContinue3">
    <w:name w:val="List Continue 3"/>
    <w:basedOn w:val="Normal"/>
    <w:rsid w:val="00525B93"/>
    <w:pPr>
      <w:spacing w:after="120"/>
      <w:ind w:left="1080"/>
    </w:pPr>
  </w:style>
  <w:style w:type="paragraph" w:styleId="ListContinue4">
    <w:name w:val="List Continue 4"/>
    <w:basedOn w:val="Normal"/>
    <w:rsid w:val="00525B93"/>
    <w:pPr>
      <w:spacing w:after="120"/>
      <w:ind w:left="1440"/>
    </w:pPr>
  </w:style>
  <w:style w:type="paragraph" w:styleId="ListContinue5">
    <w:name w:val="List Continue 5"/>
    <w:basedOn w:val="Normal"/>
    <w:rsid w:val="00525B93"/>
    <w:pPr>
      <w:spacing w:after="120"/>
      <w:ind w:left="1800"/>
    </w:pPr>
  </w:style>
  <w:style w:type="paragraph" w:styleId="ListNumber">
    <w:name w:val="List Number"/>
    <w:basedOn w:val="Normal"/>
    <w:rsid w:val="00525B93"/>
    <w:pPr>
      <w:numPr>
        <w:numId w:val="6"/>
      </w:numPr>
    </w:pPr>
  </w:style>
  <w:style w:type="paragraph" w:styleId="ListNumber2">
    <w:name w:val="List Number 2"/>
    <w:basedOn w:val="Normal"/>
    <w:rsid w:val="00525B93"/>
    <w:pPr>
      <w:numPr>
        <w:numId w:val="7"/>
      </w:numPr>
    </w:pPr>
  </w:style>
  <w:style w:type="paragraph" w:styleId="ListNumber3">
    <w:name w:val="List Number 3"/>
    <w:basedOn w:val="Normal"/>
    <w:rsid w:val="00525B93"/>
    <w:pPr>
      <w:numPr>
        <w:numId w:val="8"/>
      </w:numPr>
    </w:pPr>
  </w:style>
  <w:style w:type="paragraph" w:styleId="ListNumber4">
    <w:name w:val="List Number 4"/>
    <w:basedOn w:val="Normal"/>
    <w:rsid w:val="00525B93"/>
    <w:pPr>
      <w:numPr>
        <w:numId w:val="9"/>
      </w:numPr>
    </w:pPr>
  </w:style>
  <w:style w:type="paragraph" w:styleId="ListNumber5">
    <w:name w:val="List Number 5"/>
    <w:basedOn w:val="Normal"/>
    <w:rsid w:val="00525B93"/>
    <w:pPr>
      <w:numPr>
        <w:numId w:val="10"/>
      </w:numPr>
    </w:pPr>
  </w:style>
  <w:style w:type="character" w:customStyle="1" w:styleId="MacroTextChar">
    <w:name w:val="Macro Text Char"/>
    <w:basedOn w:val="DefaultParagraphFont"/>
    <w:link w:val="MacroText"/>
    <w:semiHidden/>
    <w:rsid w:val="00525B93"/>
    <w:rPr>
      <w:rFonts w:ascii="Courier New" w:eastAsia="Times New Roman" w:hAnsi="Courier New" w:cs="Courier New"/>
      <w:sz w:val="20"/>
      <w:szCs w:val="20"/>
    </w:rPr>
  </w:style>
  <w:style w:type="paragraph" w:styleId="MacroText">
    <w:name w:val="macro"/>
    <w:link w:val="MacroTextChar"/>
    <w:semiHidden/>
    <w:rsid w:val="00525B93"/>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sz w:val="20"/>
      <w:szCs w:val="20"/>
    </w:rPr>
  </w:style>
  <w:style w:type="character" w:customStyle="1" w:styleId="MacroTextChar1">
    <w:name w:val="Macro Text Char1"/>
    <w:basedOn w:val="DefaultParagraphFont"/>
    <w:uiPriority w:val="99"/>
    <w:semiHidden/>
    <w:rsid w:val="00525B93"/>
    <w:rPr>
      <w:rFonts w:ascii="Consolas" w:eastAsia="Times New Roman" w:hAnsi="Consolas" w:cs="Consolas"/>
      <w:sz w:val="20"/>
      <w:szCs w:val="20"/>
    </w:rPr>
  </w:style>
  <w:style w:type="paragraph" w:styleId="MessageHeader">
    <w:name w:val="Message Header"/>
    <w:basedOn w:val="Normal"/>
    <w:link w:val="MessageHeaderChar"/>
    <w:rsid w:val="00525B9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525B93"/>
    <w:rPr>
      <w:rFonts w:ascii="Arial" w:eastAsia="Times New Roman" w:hAnsi="Arial" w:cs="Arial"/>
      <w:szCs w:val="24"/>
      <w:shd w:val="pct20" w:color="auto" w:fill="auto"/>
    </w:rPr>
  </w:style>
  <w:style w:type="paragraph" w:styleId="NormalWeb">
    <w:name w:val="Normal (Web)"/>
    <w:basedOn w:val="Normal"/>
    <w:rsid w:val="00525B93"/>
  </w:style>
  <w:style w:type="paragraph" w:styleId="NormalIndent">
    <w:name w:val="Normal Indent"/>
    <w:basedOn w:val="Normal"/>
    <w:rsid w:val="00525B93"/>
    <w:pPr>
      <w:ind w:left="720"/>
    </w:pPr>
  </w:style>
  <w:style w:type="paragraph" w:styleId="NoteHeading">
    <w:name w:val="Note Heading"/>
    <w:basedOn w:val="Normal"/>
    <w:next w:val="Normal"/>
    <w:link w:val="NoteHeadingChar"/>
    <w:rsid w:val="00525B93"/>
  </w:style>
  <w:style w:type="character" w:customStyle="1" w:styleId="NoteHeadingChar">
    <w:name w:val="Note Heading Char"/>
    <w:basedOn w:val="DefaultParagraphFont"/>
    <w:link w:val="NoteHeading"/>
    <w:rsid w:val="00525B93"/>
    <w:rPr>
      <w:rFonts w:ascii="Times New Roman" w:eastAsia="Times New Roman" w:hAnsi="Times New Roman" w:cs="Times New Roman"/>
      <w:szCs w:val="24"/>
    </w:rPr>
  </w:style>
  <w:style w:type="paragraph" w:styleId="PlainText">
    <w:name w:val="Plain Text"/>
    <w:basedOn w:val="Normal"/>
    <w:link w:val="PlainTextChar"/>
    <w:rsid w:val="00525B93"/>
    <w:rPr>
      <w:rFonts w:ascii="Courier New" w:hAnsi="Courier New" w:cs="Courier New"/>
      <w:sz w:val="20"/>
      <w:szCs w:val="20"/>
    </w:rPr>
  </w:style>
  <w:style w:type="character" w:customStyle="1" w:styleId="PlainTextChar">
    <w:name w:val="Plain Text Char"/>
    <w:basedOn w:val="DefaultParagraphFont"/>
    <w:link w:val="PlainText"/>
    <w:rsid w:val="00525B93"/>
    <w:rPr>
      <w:rFonts w:ascii="Courier New" w:eastAsia="Times New Roman" w:hAnsi="Courier New" w:cs="Courier New"/>
      <w:sz w:val="20"/>
      <w:szCs w:val="20"/>
    </w:rPr>
  </w:style>
  <w:style w:type="paragraph" w:styleId="Salutation">
    <w:name w:val="Salutation"/>
    <w:basedOn w:val="Normal"/>
    <w:next w:val="Normal"/>
    <w:link w:val="SalutationChar"/>
    <w:rsid w:val="00525B93"/>
  </w:style>
  <w:style w:type="character" w:customStyle="1" w:styleId="SalutationChar">
    <w:name w:val="Salutation Char"/>
    <w:basedOn w:val="DefaultParagraphFont"/>
    <w:link w:val="Salutation"/>
    <w:rsid w:val="00525B93"/>
    <w:rPr>
      <w:rFonts w:ascii="Times New Roman" w:eastAsia="Times New Roman" w:hAnsi="Times New Roman" w:cs="Times New Roman"/>
      <w:szCs w:val="24"/>
    </w:rPr>
  </w:style>
  <w:style w:type="paragraph" w:styleId="Signature">
    <w:name w:val="Signature"/>
    <w:basedOn w:val="Normal"/>
    <w:link w:val="SignatureChar"/>
    <w:rsid w:val="00525B93"/>
    <w:pPr>
      <w:ind w:left="4320"/>
    </w:pPr>
  </w:style>
  <w:style w:type="character" w:customStyle="1" w:styleId="SignatureChar">
    <w:name w:val="Signature Char"/>
    <w:basedOn w:val="DefaultParagraphFont"/>
    <w:link w:val="Signature"/>
    <w:rsid w:val="00525B93"/>
    <w:rPr>
      <w:rFonts w:ascii="Times New Roman" w:eastAsia="Times New Roman" w:hAnsi="Times New Roman" w:cs="Times New Roman"/>
      <w:szCs w:val="24"/>
    </w:rPr>
  </w:style>
  <w:style w:type="paragraph" w:styleId="Subtitle">
    <w:name w:val="Subtitle"/>
    <w:basedOn w:val="Normal"/>
    <w:link w:val="SubtitleChar"/>
    <w:qFormat/>
    <w:rsid w:val="00525B93"/>
    <w:pPr>
      <w:spacing w:after="60"/>
      <w:jc w:val="center"/>
      <w:outlineLvl w:val="1"/>
    </w:pPr>
    <w:rPr>
      <w:rFonts w:ascii="Arial" w:hAnsi="Arial" w:cs="Arial"/>
    </w:rPr>
  </w:style>
  <w:style w:type="character" w:customStyle="1" w:styleId="SubtitleChar">
    <w:name w:val="Subtitle Char"/>
    <w:basedOn w:val="DefaultParagraphFont"/>
    <w:link w:val="Subtitle"/>
    <w:rsid w:val="00525B93"/>
    <w:rPr>
      <w:rFonts w:ascii="Arial" w:eastAsia="Times New Roman" w:hAnsi="Arial" w:cs="Arial"/>
      <w:szCs w:val="24"/>
    </w:rPr>
  </w:style>
  <w:style w:type="paragraph" w:styleId="TableofFigures">
    <w:name w:val="table of figures"/>
    <w:aliases w:val="List of Figures"/>
    <w:basedOn w:val="Normal"/>
    <w:next w:val="Normal"/>
    <w:uiPriority w:val="99"/>
    <w:rsid w:val="00525B93"/>
    <w:pPr>
      <w:ind w:left="480" w:hanging="480"/>
    </w:pPr>
    <w:rPr>
      <w:rFonts w:asciiTheme="minorHAnsi" w:hAnsiTheme="minorHAnsi"/>
      <w:sz w:val="22"/>
    </w:rPr>
  </w:style>
  <w:style w:type="paragraph" w:styleId="Title">
    <w:name w:val="Title"/>
    <w:basedOn w:val="Normal"/>
    <w:link w:val="TitleChar"/>
    <w:qFormat/>
    <w:rsid w:val="00525B93"/>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525B93"/>
    <w:rPr>
      <w:rFonts w:ascii="Arial" w:eastAsia="Times New Roman" w:hAnsi="Arial" w:cs="Arial"/>
      <w:b/>
      <w:bCs/>
      <w:kern w:val="28"/>
      <w:sz w:val="32"/>
      <w:szCs w:val="32"/>
    </w:rPr>
  </w:style>
  <w:style w:type="character" w:customStyle="1" w:styleId="goohl01">
    <w:name w:val="goohl01"/>
    <w:basedOn w:val="DefaultParagraphFont"/>
    <w:rsid w:val="00525B93"/>
    <w:rPr>
      <w:color w:val="000000"/>
      <w:shd w:val="clear" w:color="auto" w:fill="FFFF66"/>
    </w:rPr>
  </w:style>
  <w:style w:type="character" w:customStyle="1" w:styleId="goohl11">
    <w:name w:val="goohl11"/>
    <w:basedOn w:val="DefaultParagraphFont"/>
    <w:rsid w:val="00525B93"/>
    <w:rPr>
      <w:color w:val="000000"/>
      <w:shd w:val="clear" w:color="auto" w:fill="A0FFFF"/>
    </w:rPr>
  </w:style>
  <w:style w:type="character" w:customStyle="1" w:styleId="goohl21">
    <w:name w:val="goohl21"/>
    <w:basedOn w:val="DefaultParagraphFont"/>
    <w:rsid w:val="00525B93"/>
    <w:rPr>
      <w:color w:val="000000"/>
      <w:shd w:val="clear" w:color="auto" w:fill="99FF99"/>
    </w:rPr>
  </w:style>
  <w:style w:type="character" w:styleId="CommentReference">
    <w:name w:val="annotation reference"/>
    <w:basedOn w:val="DefaultParagraphFont"/>
    <w:uiPriority w:val="99"/>
    <w:rsid w:val="00525B93"/>
    <w:rPr>
      <w:sz w:val="16"/>
      <w:szCs w:val="16"/>
    </w:rPr>
  </w:style>
  <w:style w:type="paragraph" w:styleId="CommentSubject">
    <w:name w:val="annotation subject"/>
    <w:basedOn w:val="CommentText"/>
    <w:next w:val="CommentText"/>
    <w:link w:val="CommentSubjectChar"/>
    <w:rsid w:val="00525B93"/>
    <w:rPr>
      <w:b/>
      <w:bCs/>
    </w:rPr>
  </w:style>
  <w:style w:type="character" w:customStyle="1" w:styleId="CommentSubjectChar">
    <w:name w:val="Comment Subject Char"/>
    <w:basedOn w:val="CommentTextChar"/>
    <w:link w:val="CommentSubject"/>
    <w:rsid w:val="00525B93"/>
    <w:rPr>
      <w:rFonts w:ascii="Times New Roman" w:eastAsia="Times New Roman" w:hAnsi="Times New Roman" w:cs="Times New Roman"/>
      <w:b/>
      <w:bCs/>
      <w:sz w:val="20"/>
      <w:szCs w:val="20"/>
    </w:rPr>
  </w:style>
  <w:style w:type="paragraph" w:customStyle="1" w:styleId="1AutoList10">
    <w:name w:val="1AutoList10"/>
    <w:rsid w:val="00525B93"/>
    <w:pPr>
      <w:widowControl w:val="0"/>
      <w:tabs>
        <w:tab w:val="left" w:pos="720"/>
      </w:tabs>
      <w:ind w:left="720" w:hanging="720"/>
      <w:jc w:val="both"/>
    </w:pPr>
    <w:rPr>
      <w:rFonts w:ascii="CG Times" w:eastAsia="Times New Roman" w:hAnsi="CG Times" w:cs="Times New Roman"/>
      <w:szCs w:val="20"/>
    </w:rPr>
  </w:style>
  <w:style w:type="paragraph" w:customStyle="1" w:styleId="Quick">
    <w:name w:val="Quick •"/>
    <w:rsid w:val="00525B93"/>
    <w:pPr>
      <w:widowControl w:val="0"/>
      <w:ind w:left="-1440"/>
    </w:pPr>
    <w:rPr>
      <w:rFonts w:ascii="CG Times" w:eastAsia="Times New Roman" w:hAnsi="CG Times" w:cs="Times New Roman"/>
      <w:szCs w:val="20"/>
    </w:rPr>
  </w:style>
  <w:style w:type="paragraph" w:styleId="TOCHeading">
    <w:name w:val="TOC Heading"/>
    <w:basedOn w:val="Heading1"/>
    <w:next w:val="Normal"/>
    <w:uiPriority w:val="39"/>
    <w:semiHidden/>
    <w:unhideWhenUsed/>
    <w:qFormat/>
    <w:rsid w:val="00525B93"/>
    <w:pPr>
      <w:keepLines/>
      <w:widowControl/>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7">
    <w:name w:val="toc 7"/>
    <w:basedOn w:val="Normal"/>
    <w:next w:val="Normal"/>
    <w:autoRedefine/>
    <w:semiHidden/>
    <w:unhideWhenUsed/>
    <w:rsid w:val="00525B93"/>
    <w:pPr>
      <w:spacing w:after="100"/>
      <w:ind w:left="1440"/>
    </w:pPr>
  </w:style>
  <w:style w:type="paragraph" w:styleId="ListParagraph">
    <w:name w:val="List Paragraph"/>
    <w:basedOn w:val="Normal"/>
    <w:uiPriority w:val="34"/>
    <w:qFormat/>
    <w:rsid w:val="00525B93"/>
    <w:pPr>
      <w:ind w:left="720"/>
      <w:contextualSpacing/>
    </w:pPr>
  </w:style>
  <w:style w:type="table" w:styleId="LightShading-Accent1">
    <w:name w:val="Light Shading Accent 1"/>
    <w:basedOn w:val="TableNormal"/>
    <w:uiPriority w:val="60"/>
    <w:rsid w:val="00525B9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525B9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525B9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rfulList-Accent1">
    <w:name w:val="Colorful List Accent 1"/>
    <w:basedOn w:val="TableNormal"/>
    <w:uiPriority w:val="72"/>
    <w:rsid w:val="00525B93"/>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TOC4">
    <w:name w:val="toc 4"/>
    <w:basedOn w:val="Normal"/>
    <w:next w:val="Normal"/>
    <w:autoRedefine/>
    <w:uiPriority w:val="39"/>
    <w:unhideWhenUsed/>
    <w:rsid w:val="001B1C64"/>
    <w:pPr>
      <w:tabs>
        <w:tab w:val="right" w:leader="dot" w:pos="9350"/>
      </w:tabs>
      <w:spacing w:after="100"/>
      <w:ind w:left="720"/>
    </w:pPr>
    <w:rPr>
      <w:rFonts w:asciiTheme="minorHAnsi" w:hAnsiTheme="minorHAnsi"/>
      <w:b/>
      <w:noProof/>
    </w:rPr>
  </w:style>
  <w:style w:type="paragraph" w:customStyle="1" w:styleId="Default">
    <w:name w:val="Default"/>
    <w:rsid w:val="00525B93"/>
    <w:pPr>
      <w:autoSpaceDE w:val="0"/>
      <w:autoSpaceDN w:val="0"/>
      <w:adjustRightInd w:val="0"/>
    </w:pPr>
    <w:rPr>
      <w:rFonts w:ascii="Arial" w:hAnsi="Arial" w:cs="Arial"/>
      <w:color w:val="000000"/>
      <w:szCs w:val="24"/>
    </w:rPr>
  </w:style>
  <w:style w:type="table" w:customStyle="1" w:styleId="TableGrid2">
    <w:name w:val="Table Grid2"/>
    <w:basedOn w:val="TableNormal"/>
    <w:next w:val="TableGrid"/>
    <w:rsid w:val="00525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5B93"/>
  </w:style>
  <w:style w:type="character" w:styleId="FootnoteReference">
    <w:name w:val="footnote reference"/>
    <w:basedOn w:val="DefaultParagraphFont"/>
    <w:uiPriority w:val="99"/>
    <w:semiHidden/>
    <w:unhideWhenUsed/>
    <w:rsid w:val="00C04B38"/>
    <w:rPr>
      <w:vertAlign w:val="superscript"/>
    </w:rPr>
  </w:style>
  <w:style w:type="character" w:styleId="FollowedHyperlink">
    <w:name w:val="FollowedHyperlink"/>
    <w:basedOn w:val="DefaultParagraphFont"/>
    <w:uiPriority w:val="99"/>
    <w:semiHidden/>
    <w:unhideWhenUsed/>
    <w:rsid w:val="009D76B5"/>
    <w:rPr>
      <w:color w:val="800080" w:themeColor="followedHyperlink"/>
      <w:u w:val="single"/>
    </w:rPr>
  </w:style>
  <w:style w:type="character" w:styleId="UnresolvedMention">
    <w:name w:val="Unresolved Mention"/>
    <w:basedOn w:val="DefaultParagraphFont"/>
    <w:uiPriority w:val="99"/>
    <w:semiHidden/>
    <w:unhideWhenUsed/>
    <w:rsid w:val="00F37E03"/>
    <w:rPr>
      <w:color w:val="605E5C"/>
      <w:shd w:val="clear" w:color="auto" w:fill="E1DFDD"/>
    </w:rPr>
  </w:style>
  <w:style w:type="paragraph" w:styleId="Revision">
    <w:name w:val="Revision"/>
    <w:hidden/>
    <w:uiPriority w:val="99"/>
    <w:semiHidden/>
    <w:rsid w:val="006B3954"/>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84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ma4z@virginia.edu" TargetMode="External"/><Relationship Id="rId18" Type="http://schemas.openxmlformats.org/officeDocument/2006/relationships/image" Target="media/image5.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law.lis.virginia.gov/vacode/9.1-207.1/"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yperlink" Target="https://law.lis.virginia.gov/admincode/title9/agency25/chapter875/section97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7.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law.lis.virginia.gov/admincode/title9/agency25/chapter875/section850/"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pollutionprevention.virginia.edu/soppp/" TargetMode="External"/><Relationship Id="rId28" Type="http://schemas.openxmlformats.org/officeDocument/2006/relationships/hyperlink" Target="https://pollutionprevention.virginia.edu/soppp/" TargetMode="Externa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law.lis.virginia.gov/vacode/15.2-2114.1/" TargetMode="External"/><Relationship Id="rId27" Type="http://schemas.openxmlformats.org/officeDocument/2006/relationships/footer" Target="footer2.xml"/><Relationship Id="rId30" Type="http://schemas.openxmlformats.org/officeDocument/2006/relationships/footer" Target="footer3.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3.gif"/></Relationships>
</file>

<file path=word/_rels/header3.xml.rels><?xml version="1.0" encoding="UTF-8" standalone="yes"?>
<Relationships xmlns="http://schemas.openxmlformats.org/package/2006/relationships"><Relationship Id="rId1" Type="http://schemas.openxmlformats.org/officeDocument/2006/relationships/image" Target="media/image3.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6FAE8E6F4A47B2947D5C226F3CA367"/>
        <w:category>
          <w:name w:val="General"/>
          <w:gallery w:val="placeholder"/>
        </w:category>
        <w:types>
          <w:type w:val="bbPlcHdr"/>
        </w:types>
        <w:behaviors>
          <w:behavior w:val="content"/>
        </w:behaviors>
        <w:guid w:val="{A8B0C25F-582C-47AC-A1BC-CDCC29D40E2A}"/>
      </w:docPartPr>
      <w:docPartBody>
        <w:p w:rsidR="00D94BC1" w:rsidRDefault="0001262F" w:rsidP="0001262F">
          <w:pPr>
            <w:pStyle w:val="03FFBF12F06244D69E40B45C3F8C4FE1"/>
          </w:pPr>
          <w:r w:rsidRPr="003C014A">
            <w:rPr>
              <w:b/>
              <w:color w:val="0D0D0D" w:themeColor="text1" w:themeTint="F2"/>
              <w:sz w:val="28"/>
              <w:szCs w:val="28"/>
              <w:shd w:val="clear" w:color="auto" w:fill="D9D9D9" w:themeFill="background1" w:themeFillShade="D9"/>
            </w:rPr>
            <w:t xml:space="preserve">Department  </w:t>
          </w:r>
          <w:r w:rsidRPr="003C014A">
            <w:rPr>
              <w:b/>
              <w:color w:val="808080"/>
              <w:sz w:val="28"/>
              <w:szCs w:val="28"/>
              <w:shd w:val="clear" w:color="auto" w:fill="D9D9D9" w:themeFill="background1" w:themeFillShade="D9"/>
            </w:rPr>
            <w:t xml:space="preserve">                   </w:t>
          </w:r>
        </w:p>
      </w:docPartBody>
    </w:docPart>
    <w:docPart>
      <w:docPartPr>
        <w:name w:val="8146F9A8D5D54328A4B567F346E6AA49"/>
        <w:category>
          <w:name w:val="General"/>
          <w:gallery w:val="placeholder"/>
        </w:category>
        <w:types>
          <w:type w:val="bbPlcHdr"/>
        </w:types>
        <w:behaviors>
          <w:behavior w:val="content"/>
        </w:behaviors>
        <w:guid w:val="{8F9E0057-E830-4E17-AA87-BAA7AEC62112}"/>
      </w:docPartPr>
      <w:docPartBody>
        <w:p w:rsidR="00D94BC1" w:rsidRDefault="00112F88" w:rsidP="00112F88">
          <w:pPr>
            <w:pStyle w:val="8146F9A8D5D54328A4B567F346E6AA4916"/>
          </w:pPr>
          <w:r w:rsidRPr="00A67B6B">
            <w:rPr>
              <w:rFonts w:ascii="Century Gothic" w:eastAsiaTheme="minorHAnsi" w:hAnsi="Century Gothic" w:cstheme="minorBidi"/>
              <w:sz w:val="18"/>
              <w:szCs w:val="18"/>
              <w:shd w:val="clear" w:color="auto" w:fill="D9D9D9" w:themeFill="background1" w:themeFillShade="D9"/>
            </w:rPr>
            <w:t>Enter Project Name</w:t>
          </w:r>
          <w:r w:rsidRPr="00A67B6B">
            <w:rPr>
              <w:rFonts w:ascii="Century Gothic" w:eastAsiaTheme="minorHAnsi" w:hAnsi="Century Gothic" w:cstheme="minorBidi"/>
              <w:color w:val="808080"/>
              <w:sz w:val="18"/>
              <w:szCs w:val="18"/>
              <w:shd w:val="clear" w:color="auto" w:fill="D9D9D9" w:themeFill="background1" w:themeFillShade="D9"/>
            </w:rPr>
            <w:t>.</w:t>
          </w:r>
        </w:p>
      </w:docPartBody>
    </w:docPart>
    <w:docPart>
      <w:docPartPr>
        <w:name w:val="4E1AC0FA23384860BB6335FEF913BCA3"/>
        <w:category>
          <w:name w:val="General"/>
          <w:gallery w:val="placeholder"/>
        </w:category>
        <w:types>
          <w:type w:val="bbPlcHdr"/>
        </w:types>
        <w:behaviors>
          <w:behavior w:val="content"/>
        </w:behaviors>
        <w:guid w:val="{D7FA4DC7-41BD-444C-9A17-298EAE93EA46}"/>
      </w:docPartPr>
      <w:docPartBody>
        <w:p w:rsidR="00C95602" w:rsidRDefault="0001262F" w:rsidP="0001262F">
          <w:pPr>
            <w:pStyle w:val="14127E8CA149405CA98F2E8A1652F4A3"/>
          </w:pPr>
          <w:r w:rsidRPr="003C014A">
            <w:rPr>
              <w:b/>
              <w:color w:val="0D0D0D" w:themeColor="text1" w:themeTint="F2"/>
              <w:sz w:val="28"/>
              <w:szCs w:val="28"/>
              <w:shd w:val="clear" w:color="auto" w:fill="D9D9D9" w:themeFill="background1" w:themeFillShade="D9"/>
            </w:rPr>
            <w:t xml:space="preserve">Department   </w:t>
          </w:r>
          <w:r w:rsidRPr="003C014A">
            <w:rPr>
              <w:b/>
              <w:color w:val="808080"/>
              <w:sz w:val="28"/>
              <w:szCs w:val="28"/>
              <w:shd w:val="clear" w:color="auto" w:fill="D9D9D9" w:themeFill="background1" w:themeFillShade="D9"/>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4BC1"/>
    <w:rsid w:val="0001262F"/>
    <w:rsid w:val="00020A46"/>
    <w:rsid w:val="00040784"/>
    <w:rsid w:val="000460A1"/>
    <w:rsid w:val="000738E1"/>
    <w:rsid w:val="000B3C41"/>
    <w:rsid w:val="000D21E5"/>
    <w:rsid w:val="00111083"/>
    <w:rsid w:val="00112F88"/>
    <w:rsid w:val="00145132"/>
    <w:rsid w:val="001907F8"/>
    <w:rsid w:val="0020002F"/>
    <w:rsid w:val="00225B65"/>
    <w:rsid w:val="00232DDA"/>
    <w:rsid w:val="00284CF9"/>
    <w:rsid w:val="00295D22"/>
    <w:rsid w:val="0029686A"/>
    <w:rsid w:val="002A2A38"/>
    <w:rsid w:val="002E1F35"/>
    <w:rsid w:val="002F10A4"/>
    <w:rsid w:val="0030630F"/>
    <w:rsid w:val="003C4E40"/>
    <w:rsid w:val="00411A11"/>
    <w:rsid w:val="004164FC"/>
    <w:rsid w:val="00417E8B"/>
    <w:rsid w:val="00431078"/>
    <w:rsid w:val="00461BA7"/>
    <w:rsid w:val="004A23DA"/>
    <w:rsid w:val="004C14D5"/>
    <w:rsid w:val="004E2066"/>
    <w:rsid w:val="004F4112"/>
    <w:rsid w:val="00501707"/>
    <w:rsid w:val="00503B26"/>
    <w:rsid w:val="00503C14"/>
    <w:rsid w:val="0053271B"/>
    <w:rsid w:val="005336F1"/>
    <w:rsid w:val="00570C30"/>
    <w:rsid w:val="00586718"/>
    <w:rsid w:val="005B58ED"/>
    <w:rsid w:val="005C1B44"/>
    <w:rsid w:val="005F1C67"/>
    <w:rsid w:val="00646372"/>
    <w:rsid w:val="00692478"/>
    <w:rsid w:val="006A1D3D"/>
    <w:rsid w:val="006D2B5C"/>
    <w:rsid w:val="006D3B36"/>
    <w:rsid w:val="00736EFB"/>
    <w:rsid w:val="00767370"/>
    <w:rsid w:val="0079727D"/>
    <w:rsid w:val="007A274C"/>
    <w:rsid w:val="007C1F84"/>
    <w:rsid w:val="007D36BC"/>
    <w:rsid w:val="007E48FD"/>
    <w:rsid w:val="008109B4"/>
    <w:rsid w:val="00814AB1"/>
    <w:rsid w:val="0083334E"/>
    <w:rsid w:val="00875FB6"/>
    <w:rsid w:val="00885C7E"/>
    <w:rsid w:val="00893341"/>
    <w:rsid w:val="008F1866"/>
    <w:rsid w:val="0091274B"/>
    <w:rsid w:val="009132FC"/>
    <w:rsid w:val="00913AE8"/>
    <w:rsid w:val="00914C98"/>
    <w:rsid w:val="00921881"/>
    <w:rsid w:val="00925C98"/>
    <w:rsid w:val="00957572"/>
    <w:rsid w:val="00962370"/>
    <w:rsid w:val="009720CA"/>
    <w:rsid w:val="00987208"/>
    <w:rsid w:val="009A1698"/>
    <w:rsid w:val="009B239E"/>
    <w:rsid w:val="009D5A70"/>
    <w:rsid w:val="00A64EC1"/>
    <w:rsid w:val="00A87A5E"/>
    <w:rsid w:val="00A914C0"/>
    <w:rsid w:val="00A9687C"/>
    <w:rsid w:val="00AE116B"/>
    <w:rsid w:val="00AF3EFF"/>
    <w:rsid w:val="00B111D3"/>
    <w:rsid w:val="00B1437C"/>
    <w:rsid w:val="00B33709"/>
    <w:rsid w:val="00B33CED"/>
    <w:rsid w:val="00B53767"/>
    <w:rsid w:val="00B570A9"/>
    <w:rsid w:val="00B765C9"/>
    <w:rsid w:val="00B8356E"/>
    <w:rsid w:val="00BD7FA8"/>
    <w:rsid w:val="00C030F6"/>
    <w:rsid w:val="00C13046"/>
    <w:rsid w:val="00C52E6C"/>
    <w:rsid w:val="00C743F1"/>
    <w:rsid w:val="00C843DD"/>
    <w:rsid w:val="00C9036F"/>
    <w:rsid w:val="00C95602"/>
    <w:rsid w:val="00C973B3"/>
    <w:rsid w:val="00CC0055"/>
    <w:rsid w:val="00D533AE"/>
    <w:rsid w:val="00D74FB9"/>
    <w:rsid w:val="00D75E8B"/>
    <w:rsid w:val="00D811FF"/>
    <w:rsid w:val="00D94BC1"/>
    <w:rsid w:val="00D971F9"/>
    <w:rsid w:val="00D97EC6"/>
    <w:rsid w:val="00E00AE9"/>
    <w:rsid w:val="00E12CEB"/>
    <w:rsid w:val="00E24D8A"/>
    <w:rsid w:val="00E52057"/>
    <w:rsid w:val="00E92E27"/>
    <w:rsid w:val="00ED5BB6"/>
    <w:rsid w:val="00ED70EA"/>
    <w:rsid w:val="00EF2F53"/>
    <w:rsid w:val="00F11423"/>
    <w:rsid w:val="00F41644"/>
    <w:rsid w:val="00F74D15"/>
    <w:rsid w:val="00FA1BF9"/>
    <w:rsid w:val="00FC71FC"/>
    <w:rsid w:val="00FD2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32FC"/>
    <w:rPr>
      <w:color w:val="808080"/>
    </w:rPr>
  </w:style>
  <w:style w:type="paragraph" w:customStyle="1" w:styleId="8146F9A8D5D54328A4B567F346E6AA4916">
    <w:name w:val="8146F9A8D5D54328A4B567F346E6AA4916"/>
    <w:rsid w:val="00112F88"/>
    <w:pPr>
      <w:spacing w:after="0" w:line="240" w:lineRule="auto"/>
    </w:pPr>
    <w:rPr>
      <w:rFonts w:ascii="Times New Roman" w:eastAsia="Times New Roman" w:hAnsi="Times New Roman" w:cs="Times New Roman"/>
      <w:sz w:val="24"/>
      <w:szCs w:val="24"/>
    </w:rPr>
  </w:style>
  <w:style w:type="paragraph" w:customStyle="1" w:styleId="03FFBF12F06244D69E40B45C3F8C4FE1">
    <w:name w:val="03FFBF12F06244D69E40B45C3F8C4FE1"/>
    <w:rsid w:val="004E2066"/>
    <w:pPr>
      <w:spacing w:after="160" w:line="259" w:lineRule="auto"/>
    </w:pPr>
  </w:style>
  <w:style w:type="paragraph" w:customStyle="1" w:styleId="14127E8CA149405CA98F2E8A1652F4A3">
    <w:name w:val="14127E8CA149405CA98F2E8A1652F4A3"/>
    <w:rsid w:val="009132F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9bd7ca-55d7-45ed-9bde-8b02f10e2c8a">
      <Terms xmlns="http://schemas.microsoft.com/office/infopath/2007/PartnerControls"/>
    </lcf76f155ced4ddcb4097134ff3c332f>
    <TaxCatchAll xmlns="c7b7b0a5-abf1-4f87-b438-7bc16ada16d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FACFCBF068D40478773F6A67882D14A" ma:contentTypeVersion="16" ma:contentTypeDescription="Create a new document." ma:contentTypeScope="" ma:versionID="797a31c8240d6991419f707fd6bfd696">
  <xsd:schema xmlns:xsd="http://www.w3.org/2001/XMLSchema" xmlns:xs="http://www.w3.org/2001/XMLSchema" xmlns:p="http://schemas.microsoft.com/office/2006/metadata/properties" xmlns:ns2="de9bd7ca-55d7-45ed-9bde-8b02f10e2c8a" xmlns:ns3="c7b7b0a5-abf1-4f87-b438-7bc16ada16d7" targetNamespace="http://schemas.microsoft.com/office/2006/metadata/properties" ma:root="true" ma:fieldsID="5e59c33d8885f874b16a332043a60e2e" ns2:_="" ns3:_="">
    <xsd:import namespace="de9bd7ca-55d7-45ed-9bde-8b02f10e2c8a"/>
    <xsd:import namespace="c7b7b0a5-abf1-4f87-b438-7bc16ada16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bd7ca-55d7-45ed-9bde-8b02f10e2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038b50-52dc-447d-ac2e-a29bd036c4b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7b0a5-abf1-4f87-b438-7bc16ada16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01f480e-044f-4924-b860-29b3974645a6}" ma:internalName="TaxCatchAll" ma:showField="CatchAllData" ma:web="c7b7b0a5-abf1-4f87-b438-7bc16ada16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656954-06BF-462F-AA04-D44ACA51055F}">
  <ds:schemaRefs>
    <ds:schemaRef ds:uri="http://schemas.microsoft.com/office/2006/metadata/properties"/>
    <ds:schemaRef ds:uri="http://schemas.microsoft.com/office/infopath/2007/PartnerControls"/>
    <ds:schemaRef ds:uri="de9bd7ca-55d7-45ed-9bde-8b02f10e2c8a"/>
    <ds:schemaRef ds:uri="c7b7b0a5-abf1-4f87-b438-7bc16ada16d7"/>
  </ds:schemaRefs>
</ds:datastoreItem>
</file>

<file path=customXml/itemProps2.xml><?xml version="1.0" encoding="utf-8"?>
<ds:datastoreItem xmlns:ds="http://schemas.openxmlformats.org/officeDocument/2006/customXml" ds:itemID="{97334B50-3944-4BC6-9CA6-C443E488346F}">
  <ds:schemaRefs>
    <ds:schemaRef ds:uri="http://schemas.openxmlformats.org/officeDocument/2006/bibliography"/>
  </ds:schemaRefs>
</ds:datastoreItem>
</file>

<file path=customXml/itemProps3.xml><?xml version="1.0" encoding="utf-8"?>
<ds:datastoreItem xmlns:ds="http://schemas.openxmlformats.org/officeDocument/2006/customXml" ds:itemID="{F36782B3-6087-4D02-BDA6-B32686C3D4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bd7ca-55d7-45ed-9bde-8b02f10e2c8a"/>
    <ds:schemaRef ds:uri="c7b7b0a5-abf1-4f87-b438-7bc16ada1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ABC6C7-9F9B-41E9-95B4-7CFFD096F8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5991</Words>
  <Characters>33552</Characters>
  <Application>Microsoft Office Word</Application>
  <DocSecurity>0</DocSecurity>
  <Lines>1016</Lines>
  <Paragraphs>488</Paragraphs>
  <ScaleCrop>false</ScaleCrop>
  <HeadingPairs>
    <vt:vector size="2" baseType="variant">
      <vt:variant>
        <vt:lpstr>Title</vt:lpstr>
      </vt:variant>
      <vt:variant>
        <vt:i4>1</vt:i4>
      </vt:variant>
    </vt:vector>
  </HeadingPairs>
  <TitlesOfParts>
    <vt:vector size="1" baseType="lpstr">
      <vt:lpstr/>
    </vt:vector>
  </TitlesOfParts>
  <Company>Facilities Management</Company>
  <LinksUpToDate>false</LinksUpToDate>
  <CharactersWithSpaces>39055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L. Schroeder</dc:creator>
  <cp:lastModifiedBy>Wenger, Jess (jsw6d)</cp:lastModifiedBy>
  <cp:revision>2</cp:revision>
  <cp:lastPrinted>2018-10-08T16:11:00Z</cp:lastPrinted>
  <dcterms:created xsi:type="dcterms:W3CDTF">2026-09-25T13:04:00Z</dcterms:created>
  <dcterms:modified xsi:type="dcterms:W3CDTF">2026-09-25T13:04:00Z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0x0101007FACFCBF068D40478773F6A67882D14A</vt:lpwstr>
  </property>
  <property fmtid="{D5CDD505-2E9C-101B-9397-08002B2CF9AE}" pid="3" name="Order">
    <vt:r8>8001800</vt:r8>
  </property>
  <property fmtid="{D5CDD505-2E9C-101B-9397-08002B2CF9AE}" pid="4" name="MediaServiceImageTags">
    <vt:lpwstr/>
  </property>
</Properties>
</file>