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1150D" w14:textId="77777777" w:rsidR="00525B93" w:rsidRPr="00227B13" w:rsidRDefault="00525B93" w:rsidP="00525B93">
      <w:pPr>
        <w:widowControl w:val="0"/>
        <w:autoSpaceDE w:val="0"/>
        <w:autoSpaceDN w:val="0"/>
        <w:adjustRightInd w:val="0"/>
        <w:jc w:val="center"/>
        <w:rPr>
          <w:rFonts w:asciiTheme="minorHAnsi" w:hAnsiTheme="minorHAnsi"/>
          <w:b/>
          <w:bCs/>
          <w:sz w:val="48"/>
          <w:szCs w:val="48"/>
        </w:rPr>
      </w:pPr>
      <w:r w:rsidRPr="00227B13">
        <w:rPr>
          <w:rFonts w:asciiTheme="minorHAnsi" w:hAnsiTheme="minorHAnsi"/>
          <w:noProof/>
        </w:rPr>
        <w:drawing>
          <wp:inline distT="0" distB="0" distL="0" distR="0" wp14:anchorId="344DF8F1" wp14:editId="07C4AEFE">
            <wp:extent cx="1591056" cy="996696"/>
            <wp:effectExtent l="0" t="0" r="0" b="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1056" cy="996696"/>
                    </a:xfrm>
                    <a:prstGeom prst="rect">
                      <a:avLst/>
                    </a:prstGeom>
                    <a:noFill/>
                    <a:ln>
                      <a:noFill/>
                    </a:ln>
                  </pic:spPr>
                </pic:pic>
              </a:graphicData>
            </a:graphic>
          </wp:inline>
        </w:drawing>
      </w:r>
    </w:p>
    <w:p w14:paraId="4361780D" w14:textId="77777777" w:rsidR="00525B93" w:rsidRPr="00227B13" w:rsidRDefault="00525B93" w:rsidP="00525B93">
      <w:pPr>
        <w:widowControl w:val="0"/>
        <w:autoSpaceDE w:val="0"/>
        <w:autoSpaceDN w:val="0"/>
        <w:adjustRightInd w:val="0"/>
        <w:jc w:val="both"/>
        <w:rPr>
          <w:rFonts w:asciiTheme="minorHAnsi" w:hAnsiTheme="minorHAnsi"/>
          <w:b/>
          <w:bCs/>
          <w:sz w:val="48"/>
          <w:szCs w:val="48"/>
        </w:rPr>
      </w:pPr>
    </w:p>
    <w:p w14:paraId="0D476CF5" w14:textId="77777777" w:rsidR="00525B93" w:rsidRPr="00524649" w:rsidRDefault="00525B93" w:rsidP="00524649">
      <w:pPr>
        <w:pStyle w:val="Heading1"/>
        <w:rPr>
          <w:sz w:val="40"/>
          <w:szCs w:val="40"/>
        </w:rPr>
      </w:pPr>
      <w:r w:rsidRPr="00524649">
        <w:rPr>
          <w:sz w:val="40"/>
          <w:szCs w:val="40"/>
        </w:rPr>
        <w:t>STORMWATER POLLUTION PREVENTION PLAN FOR</w:t>
      </w:r>
    </w:p>
    <w:p w14:paraId="082BAB81" w14:textId="5D7E43B8" w:rsidR="00525B93" w:rsidRPr="00524649" w:rsidRDefault="00F6340A" w:rsidP="00524649">
      <w:pPr>
        <w:pStyle w:val="Heading1"/>
        <w:rPr>
          <w:sz w:val="40"/>
          <w:szCs w:val="40"/>
        </w:rPr>
      </w:pPr>
      <w:r w:rsidRPr="00524649">
        <w:rPr>
          <w:sz w:val="40"/>
          <w:szCs w:val="40"/>
        </w:rPr>
        <w:t>Main Heat Plant</w:t>
      </w:r>
    </w:p>
    <w:p w14:paraId="7335C91F" w14:textId="5602A130" w:rsidR="00525B93" w:rsidRPr="00227B13" w:rsidRDefault="00525B93" w:rsidP="00F6340A">
      <w:pPr>
        <w:widowControl w:val="0"/>
        <w:autoSpaceDE w:val="0"/>
        <w:autoSpaceDN w:val="0"/>
        <w:adjustRightInd w:val="0"/>
        <w:spacing w:line="360" w:lineRule="auto"/>
        <w:jc w:val="center"/>
        <w:rPr>
          <w:rFonts w:asciiTheme="minorHAnsi" w:hAnsiTheme="minorHAnsi"/>
          <w:b/>
          <w:bCs/>
          <w:sz w:val="32"/>
          <w:szCs w:val="32"/>
        </w:rPr>
      </w:pPr>
      <w:r w:rsidRPr="00022B00">
        <w:rPr>
          <w:rFonts w:asciiTheme="minorHAnsi" w:hAnsiTheme="minorHAnsi"/>
          <w:b/>
          <w:bCs/>
          <w:sz w:val="32"/>
          <w:szCs w:val="32"/>
        </w:rPr>
        <w:t xml:space="preserve">Date: </w:t>
      </w:r>
      <w:sdt>
        <w:sdtPr>
          <w:rPr>
            <w:rFonts w:asciiTheme="minorHAnsi" w:hAnsiTheme="minorHAnsi"/>
            <w:b/>
            <w:bCs/>
            <w:sz w:val="32"/>
            <w:szCs w:val="32"/>
          </w:rPr>
          <w:id w:val="-1934116523"/>
          <w:placeholder>
            <w:docPart w:val="1635431D0B3540AC84EB68A26D120C14"/>
          </w:placeholder>
        </w:sdtPr>
        <w:sdtEndPr/>
        <w:sdtContent>
          <w:r w:rsidR="0014549D">
            <w:rPr>
              <w:rFonts w:asciiTheme="minorHAnsi" w:hAnsiTheme="minorHAnsi"/>
              <w:b/>
              <w:bCs/>
              <w:sz w:val="32"/>
              <w:szCs w:val="32"/>
            </w:rPr>
            <w:t xml:space="preserve">November </w:t>
          </w:r>
          <w:r w:rsidR="006B66D9">
            <w:rPr>
              <w:rFonts w:asciiTheme="minorHAnsi" w:hAnsiTheme="minorHAnsi"/>
              <w:b/>
              <w:bCs/>
              <w:sz w:val="32"/>
              <w:szCs w:val="32"/>
            </w:rPr>
            <w:t xml:space="preserve">12, </w:t>
          </w:r>
          <w:r w:rsidR="0014549D">
            <w:rPr>
              <w:rFonts w:asciiTheme="minorHAnsi" w:hAnsiTheme="minorHAnsi"/>
              <w:b/>
              <w:bCs/>
              <w:sz w:val="32"/>
              <w:szCs w:val="32"/>
            </w:rPr>
            <w:t>2018</w:t>
          </w:r>
        </w:sdtContent>
      </w:sdt>
    </w:p>
    <w:p w14:paraId="71719196" w14:textId="77777777" w:rsidR="00525B93" w:rsidRPr="00227B13" w:rsidRDefault="00525B93" w:rsidP="00F6340A">
      <w:pPr>
        <w:widowControl w:val="0"/>
        <w:autoSpaceDE w:val="0"/>
        <w:autoSpaceDN w:val="0"/>
        <w:adjustRightInd w:val="0"/>
        <w:spacing w:line="360" w:lineRule="auto"/>
        <w:jc w:val="center"/>
        <w:rPr>
          <w:rFonts w:asciiTheme="minorHAnsi" w:hAnsiTheme="minorHAnsi"/>
          <w:b/>
          <w:bCs/>
          <w:sz w:val="32"/>
          <w:szCs w:val="32"/>
        </w:rPr>
      </w:pPr>
      <w:r w:rsidRPr="00227B13">
        <w:rPr>
          <w:rFonts w:asciiTheme="minorHAnsi" w:hAnsiTheme="minorHAnsi"/>
          <w:b/>
          <w:bCs/>
          <w:sz w:val="32"/>
          <w:szCs w:val="32"/>
        </w:rPr>
        <w:t>MS4 Permit Number: VAR040073</w:t>
      </w:r>
    </w:p>
    <w:p w14:paraId="6102633A" w14:textId="2332BF30" w:rsidR="007B442E" w:rsidRPr="00227B13" w:rsidRDefault="00F6340A" w:rsidP="00283632">
      <w:pPr>
        <w:widowControl w:val="0"/>
        <w:autoSpaceDE w:val="0"/>
        <w:autoSpaceDN w:val="0"/>
        <w:adjustRightInd w:val="0"/>
        <w:spacing w:line="360" w:lineRule="auto"/>
        <w:jc w:val="center"/>
        <w:rPr>
          <w:rFonts w:asciiTheme="minorHAnsi" w:hAnsiTheme="minorHAnsi"/>
          <w:b/>
          <w:bCs/>
          <w:szCs w:val="39"/>
        </w:rPr>
      </w:pPr>
      <w:r>
        <w:rPr>
          <w:rFonts w:asciiTheme="minorHAnsi" w:hAnsiTheme="minorHAnsi"/>
          <w:b/>
          <w:bCs/>
          <w:szCs w:val="39"/>
        </w:rPr>
        <w:br/>
      </w:r>
      <w:r w:rsidR="00283632">
        <w:rPr>
          <w:rFonts w:asciiTheme="minorHAnsi" w:hAnsiTheme="minorHAnsi"/>
          <w:b/>
          <w:bCs/>
          <w:szCs w:val="39"/>
        </w:rPr>
        <w:t xml:space="preserve">Date of Most Recent </w:t>
      </w:r>
      <w:r w:rsidR="00280B9D">
        <w:rPr>
          <w:rFonts w:asciiTheme="minorHAnsi" w:hAnsiTheme="minorHAnsi"/>
          <w:b/>
          <w:bCs/>
          <w:szCs w:val="39"/>
        </w:rPr>
        <w:t>Update</w:t>
      </w:r>
      <w:r w:rsidR="00E07175">
        <w:rPr>
          <w:rFonts w:asciiTheme="minorHAnsi" w:hAnsiTheme="minorHAnsi"/>
          <w:b/>
          <w:bCs/>
          <w:szCs w:val="39"/>
        </w:rPr>
        <w:t>:</w:t>
      </w:r>
      <w:r w:rsidR="00E07175">
        <w:rPr>
          <w:rFonts w:asciiTheme="minorHAnsi" w:hAnsiTheme="minorHAnsi"/>
          <w:b/>
          <w:bCs/>
          <w:szCs w:val="39"/>
        </w:rPr>
        <w:br/>
      </w:r>
      <w:r w:rsidR="00A3750F">
        <w:rPr>
          <w:rFonts w:asciiTheme="minorHAnsi" w:hAnsiTheme="minorHAnsi"/>
          <w:b/>
          <w:bCs/>
          <w:szCs w:val="39"/>
        </w:rPr>
        <w:t>October 9,</w:t>
      </w:r>
      <w:r w:rsidR="00283632" w:rsidRPr="00A90BD5">
        <w:rPr>
          <w:rFonts w:asciiTheme="minorHAnsi" w:hAnsiTheme="minorHAnsi"/>
          <w:b/>
          <w:bCs/>
          <w:szCs w:val="39"/>
        </w:rPr>
        <w:t xml:space="preserve"> 2026</w:t>
      </w:r>
    </w:p>
    <w:p w14:paraId="5167CB8D" w14:textId="77777777" w:rsidR="00525B93" w:rsidRDefault="00525B93" w:rsidP="00F6340A">
      <w:pPr>
        <w:widowControl w:val="0"/>
        <w:autoSpaceDE w:val="0"/>
        <w:autoSpaceDN w:val="0"/>
        <w:adjustRightInd w:val="0"/>
        <w:spacing w:line="360" w:lineRule="auto"/>
        <w:jc w:val="center"/>
        <w:rPr>
          <w:rFonts w:asciiTheme="minorHAnsi" w:hAnsiTheme="minorHAnsi"/>
          <w:b/>
          <w:bCs/>
          <w:szCs w:val="39"/>
        </w:rPr>
      </w:pPr>
    </w:p>
    <w:p w14:paraId="15F8CE5F" w14:textId="77777777" w:rsidR="00DD2CAF" w:rsidRPr="00227B13" w:rsidRDefault="00DD2CAF" w:rsidP="00F6340A">
      <w:pPr>
        <w:widowControl w:val="0"/>
        <w:autoSpaceDE w:val="0"/>
        <w:autoSpaceDN w:val="0"/>
        <w:adjustRightInd w:val="0"/>
        <w:spacing w:line="360" w:lineRule="auto"/>
        <w:jc w:val="center"/>
        <w:rPr>
          <w:rFonts w:asciiTheme="minorHAnsi" w:hAnsiTheme="minorHAnsi"/>
          <w:b/>
          <w:bCs/>
          <w:szCs w:val="39"/>
        </w:rPr>
      </w:pPr>
    </w:p>
    <w:p w14:paraId="0511C671" w14:textId="77777777" w:rsidR="00525B93" w:rsidRPr="00227B13" w:rsidRDefault="00525B93" w:rsidP="00F6340A">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Prepared by:</w:t>
      </w:r>
    </w:p>
    <w:p w14:paraId="2E5E44DD" w14:textId="7A581305" w:rsidR="0092034E" w:rsidRDefault="0092034E" w:rsidP="00F6340A">
      <w:pPr>
        <w:widowControl w:val="0"/>
        <w:autoSpaceDE w:val="0"/>
        <w:autoSpaceDN w:val="0"/>
        <w:adjustRightInd w:val="0"/>
        <w:spacing w:line="360" w:lineRule="auto"/>
        <w:jc w:val="center"/>
        <w:rPr>
          <w:rFonts w:asciiTheme="minorHAnsi" w:hAnsiTheme="minorHAnsi"/>
          <w:b/>
          <w:bCs/>
          <w:szCs w:val="39"/>
        </w:rPr>
      </w:pPr>
    </w:p>
    <w:p w14:paraId="7184A2C1" w14:textId="77777777" w:rsidR="00525B93" w:rsidRPr="00227B13" w:rsidRDefault="00525B93" w:rsidP="00F6340A">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Environmental Resources</w:t>
      </w:r>
    </w:p>
    <w:p w14:paraId="1D919DBE" w14:textId="77777777" w:rsidR="00525B93" w:rsidRPr="00227B13" w:rsidRDefault="00525B93" w:rsidP="00F6340A">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University of Virginia</w:t>
      </w:r>
    </w:p>
    <w:p w14:paraId="765D4EBF" w14:textId="77777777" w:rsidR="00525B93" w:rsidRPr="00227B13" w:rsidRDefault="00525B93" w:rsidP="00F6340A">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P.O. Box 400726</w:t>
      </w:r>
    </w:p>
    <w:p w14:paraId="74A2F596" w14:textId="77777777" w:rsidR="00525B93" w:rsidRPr="00227B13" w:rsidRDefault="00525B93" w:rsidP="00F6340A">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Charlottesville, VA  22904-4726</w:t>
      </w:r>
    </w:p>
    <w:p w14:paraId="2AB4739B" w14:textId="77777777" w:rsidR="00525B93" w:rsidRDefault="00525B93" w:rsidP="00525B93">
      <w:pPr>
        <w:widowControl w:val="0"/>
        <w:autoSpaceDE w:val="0"/>
        <w:autoSpaceDN w:val="0"/>
        <w:adjustRightInd w:val="0"/>
        <w:jc w:val="center"/>
        <w:rPr>
          <w:rFonts w:asciiTheme="minorHAnsi" w:hAnsiTheme="minorHAnsi"/>
          <w:b/>
          <w:bCs/>
          <w:szCs w:val="39"/>
        </w:rPr>
      </w:pPr>
    </w:p>
    <w:p w14:paraId="67C3BB60" w14:textId="77777777" w:rsidR="00DD2CAF" w:rsidRDefault="00DD2CAF" w:rsidP="00525B93">
      <w:pPr>
        <w:widowControl w:val="0"/>
        <w:autoSpaceDE w:val="0"/>
        <w:autoSpaceDN w:val="0"/>
        <w:adjustRightInd w:val="0"/>
        <w:jc w:val="center"/>
        <w:rPr>
          <w:rFonts w:asciiTheme="minorHAnsi" w:hAnsiTheme="minorHAnsi"/>
          <w:b/>
          <w:bCs/>
          <w:szCs w:val="39"/>
        </w:rPr>
      </w:pPr>
    </w:p>
    <w:p w14:paraId="3BD485C4" w14:textId="77777777" w:rsidR="00525B93" w:rsidRPr="00227B13" w:rsidRDefault="00525B93" w:rsidP="00F6340A">
      <w:pPr>
        <w:widowControl w:val="0"/>
        <w:autoSpaceDE w:val="0"/>
        <w:autoSpaceDN w:val="0"/>
        <w:adjustRightInd w:val="0"/>
        <w:rPr>
          <w:rFonts w:asciiTheme="minorHAnsi" w:hAnsiTheme="minorHAnsi"/>
          <w:b/>
          <w:bCs/>
          <w:sz w:val="28"/>
          <w:szCs w:val="28"/>
        </w:rPr>
      </w:pPr>
    </w:p>
    <w:p w14:paraId="631C768F"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55FD3B4B"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sectPr w:rsidR="00525B93" w:rsidRPr="00227B13">
          <w:headerReference w:type="default" r:id="rId12"/>
          <w:pgSz w:w="12240" w:h="15840"/>
          <w:pgMar w:top="1440" w:right="1440" w:bottom="1440" w:left="1440" w:header="720" w:footer="720" w:gutter="0"/>
          <w:cols w:space="720"/>
          <w:docGrid w:linePitch="360"/>
        </w:sectPr>
      </w:pPr>
    </w:p>
    <w:p w14:paraId="6ED882F0"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19B0B2BE" w14:textId="74DC5B18" w:rsidR="00525B93" w:rsidRPr="00A3750F" w:rsidRDefault="00510011" w:rsidP="00A3750F">
      <w:pPr>
        <w:widowControl w:val="0"/>
        <w:autoSpaceDE w:val="0"/>
        <w:autoSpaceDN w:val="0"/>
        <w:adjustRightInd w:val="0"/>
        <w:spacing w:line="360" w:lineRule="auto"/>
        <w:jc w:val="center"/>
        <w:rPr>
          <w:rFonts w:asciiTheme="minorHAnsi" w:hAnsiTheme="minorHAnsi"/>
          <w:b/>
          <w:bCs/>
          <w:sz w:val="28"/>
          <w:szCs w:val="28"/>
        </w:rPr>
      </w:pPr>
      <w:r>
        <w:rPr>
          <w:rFonts w:asciiTheme="minorHAnsi" w:hAnsiTheme="minorHAnsi"/>
          <w:b/>
          <w:bCs/>
          <w:sz w:val="28"/>
          <w:szCs w:val="28"/>
        </w:rPr>
        <w:tab/>
      </w:r>
      <w:r w:rsidR="00525B93" w:rsidRPr="00227B13">
        <w:rPr>
          <w:rFonts w:asciiTheme="minorHAnsi" w:hAnsiTheme="minorHAnsi"/>
          <w:b/>
          <w:bCs/>
          <w:sz w:val="28"/>
          <w:szCs w:val="28"/>
        </w:rPr>
        <w:t>TABLE OF CONTENTS</w:t>
      </w:r>
      <w:r>
        <w:rPr>
          <w:rFonts w:asciiTheme="minorHAnsi" w:hAnsiTheme="minorHAnsi"/>
          <w:b/>
          <w:bCs/>
          <w:sz w:val="28"/>
          <w:szCs w:val="28"/>
        </w:rPr>
        <w:tab/>
      </w:r>
    </w:p>
    <w:p w14:paraId="2AC5E185" w14:textId="77777777" w:rsidR="00525B93" w:rsidRPr="00227B13" w:rsidRDefault="00525B93" w:rsidP="003347B0">
      <w:pPr>
        <w:widowControl w:val="0"/>
        <w:autoSpaceDE w:val="0"/>
        <w:autoSpaceDN w:val="0"/>
        <w:adjustRightInd w:val="0"/>
        <w:spacing w:line="360" w:lineRule="auto"/>
        <w:jc w:val="both"/>
        <w:rPr>
          <w:rFonts w:asciiTheme="minorHAnsi" w:hAnsiTheme="minorHAnsi"/>
        </w:rPr>
      </w:pPr>
    </w:p>
    <w:p w14:paraId="16394FCB" w14:textId="5CB7FDBA" w:rsidR="004B13DF" w:rsidRDefault="00525B93" w:rsidP="003347B0">
      <w:pPr>
        <w:pStyle w:val="TOC1"/>
        <w:spacing w:line="360" w:lineRule="auto"/>
        <w:rPr>
          <w:rFonts w:eastAsiaTheme="minorEastAsia" w:cstheme="minorBidi"/>
          <w:b w:val="0"/>
          <w:kern w:val="2"/>
          <w14:ligatures w14:val="standardContextual"/>
        </w:rPr>
      </w:pPr>
      <w:r w:rsidRPr="00227B13">
        <w:fldChar w:fldCharType="begin"/>
      </w:r>
      <w:r w:rsidRPr="00227B13">
        <w:instrText xml:space="preserve"> TOC \o "1-4" \h \z \u </w:instrText>
      </w:r>
      <w:r w:rsidRPr="00227B13">
        <w:fldChar w:fldCharType="separate"/>
      </w:r>
      <w:hyperlink w:anchor="_Toc203410154" w:history="1">
        <w:r w:rsidR="004B13DF" w:rsidRPr="00582A98">
          <w:rPr>
            <w:rStyle w:val="Hyperlink"/>
          </w:rPr>
          <w:t>CERTIFICATION</w:t>
        </w:r>
        <w:r w:rsidR="004B13DF">
          <w:rPr>
            <w:webHidden/>
          </w:rPr>
          <w:tab/>
        </w:r>
        <w:r w:rsidR="004B13DF">
          <w:rPr>
            <w:webHidden/>
          </w:rPr>
          <w:fldChar w:fldCharType="begin"/>
        </w:r>
        <w:r w:rsidR="004B13DF">
          <w:rPr>
            <w:webHidden/>
          </w:rPr>
          <w:instrText xml:space="preserve"> PAGEREF _Toc203410154 \h </w:instrText>
        </w:r>
        <w:r w:rsidR="004B13DF">
          <w:rPr>
            <w:webHidden/>
          </w:rPr>
        </w:r>
        <w:r w:rsidR="004B13DF">
          <w:rPr>
            <w:webHidden/>
          </w:rPr>
          <w:fldChar w:fldCharType="separate"/>
        </w:r>
        <w:r w:rsidR="00A3750F">
          <w:rPr>
            <w:webHidden/>
          </w:rPr>
          <w:t>4</w:t>
        </w:r>
        <w:r w:rsidR="004B13DF">
          <w:rPr>
            <w:webHidden/>
          </w:rPr>
          <w:fldChar w:fldCharType="end"/>
        </w:r>
      </w:hyperlink>
    </w:p>
    <w:p w14:paraId="2FB6CB7B" w14:textId="07F4EB9E" w:rsidR="004B13DF" w:rsidRDefault="004B13DF" w:rsidP="003347B0">
      <w:pPr>
        <w:pStyle w:val="TOC1"/>
        <w:spacing w:line="360" w:lineRule="auto"/>
        <w:rPr>
          <w:rFonts w:eastAsiaTheme="minorEastAsia" w:cstheme="minorBidi"/>
          <w:b w:val="0"/>
          <w:kern w:val="2"/>
          <w14:ligatures w14:val="standardContextual"/>
        </w:rPr>
      </w:pPr>
      <w:hyperlink w:anchor="_Toc203410155" w:history="1">
        <w:r w:rsidRPr="00582A98">
          <w:rPr>
            <w:rStyle w:val="Hyperlink"/>
          </w:rPr>
          <w:t>1.0 INTRODUCTION</w:t>
        </w:r>
        <w:r>
          <w:rPr>
            <w:webHidden/>
          </w:rPr>
          <w:tab/>
        </w:r>
        <w:r>
          <w:rPr>
            <w:webHidden/>
          </w:rPr>
          <w:fldChar w:fldCharType="begin"/>
        </w:r>
        <w:r>
          <w:rPr>
            <w:webHidden/>
          </w:rPr>
          <w:instrText xml:space="preserve"> PAGEREF _Toc203410155 \h </w:instrText>
        </w:r>
        <w:r>
          <w:rPr>
            <w:webHidden/>
          </w:rPr>
        </w:r>
        <w:r>
          <w:rPr>
            <w:webHidden/>
          </w:rPr>
          <w:fldChar w:fldCharType="separate"/>
        </w:r>
        <w:r w:rsidR="00A3750F">
          <w:rPr>
            <w:webHidden/>
          </w:rPr>
          <w:t>5</w:t>
        </w:r>
        <w:r>
          <w:rPr>
            <w:webHidden/>
          </w:rPr>
          <w:fldChar w:fldCharType="end"/>
        </w:r>
      </w:hyperlink>
    </w:p>
    <w:p w14:paraId="12A8F205" w14:textId="79C9C17B" w:rsidR="004B13DF" w:rsidRDefault="004B13DF" w:rsidP="003347B0">
      <w:pPr>
        <w:pStyle w:val="TOC2"/>
        <w:spacing w:line="360" w:lineRule="auto"/>
        <w:rPr>
          <w:rFonts w:eastAsiaTheme="minorEastAsia" w:cstheme="minorBidi"/>
          <w:b w:val="0"/>
          <w:bCs w:val="0"/>
          <w:kern w:val="2"/>
          <w14:ligatures w14:val="standardContextual"/>
        </w:rPr>
      </w:pPr>
      <w:hyperlink w:anchor="_Toc203410156" w:history="1">
        <w:r w:rsidRPr="00582A98">
          <w:rPr>
            <w:rStyle w:val="Hyperlink"/>
          </w:rPr>
          <w:t>1.1 Purpose</w:t>
        </w:r>
        <w:r>
          <w:rPr>
            <w:webHidden/>
          </w:rPr>
          <w:tab/>
        </w:r>
        <w:r>
          <w:rPr>
            <w:webHidden/>
          </w:rPr>
          <w:fldChar w:fldCharType="begin"/>
        </w:r>
        <w:r>
          <w:rPr>
            <w:webHidden/>
          </w:rPr>
          <w:instrText xml:space="preserve"> PAGEREF _Toc203410156 \h </w:instrText>
        </w:r>
        <w:r>
          <w:rPr>
            <w:webHidden/>
          </w:rPr>
        </w:r>
        <w:r>
          <w:rPr>
            <w:webHidden/>
          </w:rPr>
          <w:fldChar w:fldCharType="separate"/>
        </w:r>
        <w:r w:rsidR="00A3750F">
          <w:rPr>
            <w:webHidden/>
          </w:rPr>
          <w:t>5</w:t>
        </w:r>
        <w:r>
          <w:rPr>
            <w:webHidden/>
          </w:rPr>
          <w:fldChar w:fldCharType="end"/>
        </w:r>
      </w:hyperlink>
    </w:p>
    <w:p w14:paraId="76597677" w14:textId="6079D906" w:rsidR="004B13DF" w:rsidRDefault="004B13DF" w:rsidP="003347B0">
      <w:pPr>
        <w:pStyle w:val="TOC2"/>
        <w:spacing w:line="360" w:lineRule="auto"/>
        <w:rPr>
          <w:rFonts w:eastAsiaTheme="minorEastAsia" w:cstheme="minorBidi"/>
          <w:b w:val="0"/>
          <w:bCs w:val="0"/>
          <w:kern w:val="2"/>
          <w14:ligatures w14:val="standardContextual"/>
        </w:rPr>
      </w:pPr>
      <w:hyperlink w:anchor="_Toc203410157" w:history="1">
        <w:r w:rsidRPr="00582A98">
          <w:rPr>
            <w:rStyle w:val="Hyperlink"/>
          </w:rPr>
          <w:t>1.2 SWPPP Content</w:t>
        </w:r>
        <w:r>
          <w:rPr>
            <w:webHidden/>
          </w:rPr>
          <w:tab/>
        </w:r>
        <w:r>
          <w:rPr>
            <w:webHidden/>
          </w:rPr>
          <w:fldChar w:fldCharType="begin"/>
        </w:r>
        <w:r>
          <w:rPr>
            <w:webHidden/>
          </w:rPr>
          <w:instrText xml:space="preserve"> PAGEREF _Toc203410157 \h </w:instrText>
        </w:r>
        <w:r>
          <w:rPr>
            <w:webHidden/>
          </w:rPr>
        </w:r>
        <w:r>
          <w:rPr>
            <w:webHidden/>
          </w:rPr>
          <w:fldChar w:fldCharType="separate"/>
        </w:r>
        <w:r w:rsidR="00A3750F">
          <w:rPr>
            <w:webHidden/>
          </w:rPr>
          <w:t>6</w:t>
        </w:r>
        <w:r>
          <w:rPr>
            <w:webHidden/>
          </w:rPr>
          <w:fldChar w:fldCharType="end"/>
        </w:r>
      </w:hyperlink>
    </w:p>
    <w:p w14:paraId="6122AC76" w14:textId="64ACB140" w:rsidR="004B13DF" w:rsidRDefault="004B13DF" w:rsidP="003347B0">
      <w:pPr>
        <w:pStyle w:val="TOC1"/>
        <w:spacing w:line="360" w:lineRule="auto"/>
        <w:rPr>
          <w:rFonts w:eastAsiaTheme="minorEastAsia" w:cstheme="minorBidi"/>
          <w:b w:val="0"/>
          <w:kern w:val="2"/>
          <w14:ligatures w14:val="standardContextual"/>
        </w:rPr>
      </w:pPr>
      <w:hyperlink w:anchor="_Toc203410158" w:history="1">
        <w:r w:rsidRPr="00582A98">
          <w:rPr>
            <w:rStyle w:val="Hyperlink"/>
          </w:rPr>
          <w:t>2.0 FACILITY INFORMATION</w:t>
        </w:r>
        <w:r>
          <w:rPr>
            <w:webHidden/>
          </w:rPr>
          <w:tab/>
        </w:r>
        <w:r>
          <w:rPr>
            <w:webHidden/>
          </w:rPr>
          <w:fldChar w:fldCharType="begin"/>
        </w:r>
        <w:r>
          <w:rPr>
            <w:webHidden/>
          </w:rPr>
          <w:instrText xml:space="preserve"> PAGEREF _Toc203410158 \h </w:instrText>
        </w:r>
        <w:r>
          <w:rPr>
            <w:webHidden/>
          </w:rPr>
        </w:r>
        <w:r>
          <w:rPr>
            <w:webHidden/>
          </w:rPr>
          <w:fldChar w:fldCharType="separate"/>
        </w:r>
        <w:r w:rsidR="00A3750F">
          <w:rPr>
            <w:webHidden/>
          </w:rPr>
          <w:t>7</w:t>
        </w:r>
        <w:r>
          <w:rPr>
            <w:webHidden/>
          </w:rPr>
          <w:fldChar w:fldCharType="end"/>
        </w:r>
      </w:hyperlink>
    </w:p>
    <w:p w14:paraId="0A3F272D" w14:textId="51149EC0" w:rsidR="004B13DF" w:rsidRDefault="004B13DF" w:rsidP="003347B0">
      <w:pPr>
        <w:pStyle w:val="TOC2"/>
        <w:spacing w:line="360" w:lineRule="auto"/>
        <w:rPr>
          <w:rFonts w:eastAsiaTheme="minorEastAsia" w:cstheme="minorBidi"/>
          <w:b w:val="0"/>
          <w:bCs w:val="0"/>
          <w:kern w:val="2"/>
          <w14:ligatures w14:val="standardContextual"/>
        </w:rPr>
      </w:pPr>
      <w:hyperlink w:anchor="_Toc203410159" w:history="1">
        <w:r w:rsidRPr="00582A98">
          <w:rPr>
            <w:rStyle w:val="Hyperlink"/>
          </w:rPr>
          <w:t>2.1 Facility Location</w:t>
        </w:r>
        <w:r>
          <w:rPr>
            <w:webHidden/>
          </w:rPr>
          <w:tab/>
        </w:r>
        <w:r>
          <w:rPr>
            <w:webHidden/>
          </w:rPr>
          <w:fldChar w:fldCharType="begin"/>
        </w:r>
        <w:r>
          <w:rPr>
            <w:webHidden/>
          </w:rPr>
          <w:instrText xml:space="preserve"> PAGEREF _Toc203410159 \h </w:instrText>
        </w:r>
        <w:r>
          <w:rPr>
            <w:webHidden/>
          </w:rPr>
        </w:r>
        <w:r>
          <w:rPr>
            <w:webHidden/>
          </w:rPr>
          <w:fldChar w:fldCharType="separate"/>
        </w:r>
        <w:r w:rsidR="00A3750F">
          <w:rPr>
            <w:webHidden/>
          </w:rPr>
          <w:t>7</w:t>
        </w:r>
        <w:r>
          <w:rPr>
            <w:webHidden/>
          </w:rPr>
          <w:fldChar w:fldCharType="end"/>
        </w:r>
      </w:hyperlink>
    </w:p>
    <w:p w14:paraId="33CEA9F0" w14:textId="5B362186" w:rsidR="004B13DF" w:rsidRDefault="004B13DF" w:rsidP="003347B0">
      <w:pPr>
        <w:pStyle w:val="TOC2"/>
        <w:spacing w:line="360" w:lineRule="auto"/>
        <w:rPr>
          <w:rFonts w:eastAsiaTheme="minorEastAsia" w:cstheme="minorBidi"/>
          <w:b w:val="0"/>
          <w:bCs w:val="0"/>
          <w:kern w:val="2"/>
          <w14:ligatures w14:val="standardContextual"/>
        </w:rPr>
      </w:pPr>
      <w:hyperlink w:anchor="_Toc203410160" w:history="1">
        <w:r w:rsidRPr="00582A98">
          <w:rPr>
            <w:rStyle w:val="Hyperlink"/>
          </w:rPr>
          <w:t>2.2 Facility Description and Activities</w:t>
        </w:r>
        <w:r>
          <w:rPr>
            <w:webHidden/>
          </w:rPr>
          <w:tab/>
        </w:r>
        <w:r>
          <w:rPr>
            <w:webHidden/>
          </w:rPr>
          <w:fldChar w:fldCharType="begin"/>
        </w:r>
        <w:r>
          <w:rPr>
            <w:webHidden/>
          </w:rPr>
          <w:instrText xml:space="preserve"> PAGEREF _Toc203410160 \h </w:instrText>
        </w:r>
        <w:r>
          <w:rPr>
            <w:webHidden/>
          </w:rPr>
        </w:r>
        <w:r>
          <w:rPr>
            <w:webHidden/>
          </w:rPr>
          <w:fldChar w:fldCharType="separate"/>
        </w:r>
        <w:r w:rsidR="00A3750F">
          <w:rPr>
            <w:webHidden/>
          </w:rPr>
          <w:t>7</w:t>
        </w:r>
        <w:r>
          <w:rPr>
            <w:webHidden/>
          </w:rPr>
          <w:fldChar w:fldCharType="end"/>
        </w:r>
      </w:hyperlink>
    </w:p>
    <w:p w14:paraId="1A5A25B2" w14:textId="692FFED6" w:rsidR="004B13DF" w:rsidRDefault="004B13DF" w:rsidP="003347B0">
      <w:pPr>
        <w:pStyle w:val="TOC2"/>
        <w:spacing w:line="360" w:lineRule="auto"/>
        <w:rPr>
          <w:rFonts w:eastAsiaTheme="minorEastAsia" w:cstheme="minorBidi"/>
          <w:b w:val="0"/>
          <w:bCs w:val="0"/>
          <w:kern w:val="2"/>
          <w14:ligatures w14:val="standardContextual"/>
        </w:rPr>
      </w:pPr>
      <w:hyperlink w:anchor="_Toc203410161" w:history="1">
        <w:r w:rsidRPr="00582A98">
          <w:rPr>
            <w:rStyle w:val="Hyperlink"/>
          </w:rPr>
          <w:t>2.3 Facility Stormwater Drainage System</w:t>
        </w:r>
        <w:r>
          <w:rPr>
            <w:webHidden/>
          </w:rPr>
          <w:tab/>
        </w:r>
        <w:r>
          <w:rPr>
            <w:webHidden/>
          </w:rPr>
          <w:fldChar w:fldCharType="begin"/>
        </w:r>
        <w:r>
          <w:rPr>
            <w:webHidden/>
          </w:rPr>
          <w:instrText xml:space="preserve"> PAGEREF _Toc203410161 \h </w:instrText>
        </w:r>
        <w:r>
          <w:rPr>
            <w:webHidden/>
          </w:rPr>
        </w:r>
        <w:r>
          <w:rPr>
            <w:webHidden/>
          </w:rPr>
          <w:fldChar w:fldCharType="separate"/>
        </w:r>
        <w:r w:rsidR="00A3750F">
          <w:rPr>
            <w:webHidden/>
          </w:rPr>
          <w:t>9</w:t>
        </w:r>
        <w:r>
          <w:rPr>
            <w:webHidden/>
          </w:rPr>
          <w:fldChar w:fldCharType="end"/>
        </w:r>
      </w:hyperlink>
    </w:p>
    <w:p w14:paraId="0F64D869" w14:textId="50F82E7F" w:rsidR="004B13DF" w:rsidRDefault="004B13DF" w:rsidP="003347B0">
      <w:pPr>
        <w:pStyle w:val="TOC1"/>
        <w:spacing w:line="360" w:lineRule="auto"/>
        <w:rPr>
          <w:rFonts w:eastAsiaTheme="minorEastAsia" w:cstheme="minorBidi"/>
          <w:b w:val="0"/>
          <w:kern w:val="2"/>
          <w14:ligatures w14:val="standardContextual"/>
        </w:rPr>
      </w:pPr>
      <w:hyperlink w:anchor="_Toc203410162" w:history="1">
        <w:r w:rsidRPr="00582A98">
          <w:rPr>
            <w:rStyle w:val="Hyperlink"/>
          </w:rPr>
          <w:t>3.0 IDENTIFICATION OF POTENTIAL STORMWATER CONTAMINANTS</w:t>
        </w:r>
        <w:r>
          <w:rPr>
            <w:webHidden/>
          </w:rPr>
          <w:tab/>
        </w:r>
        <w:r>
          <w:rPr>
            <w:webHidden/>
          </w:rPr>
          <w:fldChar w:fldCharType="begin"/>
        </w:r>
        <w:r>
          <w:rPr>
            <w:webHidden/>
          </w:rPr>
          <w:instrText xml:space="preserve"> PAGEREF _Toc203410162 \h </w:instrText>
        </w:r>
        <w:r>
          <w:rPr>
            <w:webHidden/>
          </w:rPr>
        </w:r>
        <w:r>
          <w:rPr>
            <w:webHidden/>
          </w:rPr>
          <w:fldChar w:fldCharType="separate"/>
        </w:r>
        <w:r w:rsidR="00A3750F">
          <w:rPr>
            <w:webHidden/>
          </w:rPr>
          <w:t>11</w:t>
        </w:r>
        <w:r>
          <w:rPr>
            <w:webHidden/>
          </w:rPr>
          <w:fldChar w:fldCharType="end"/>
        </w:r>
      </w:hyperlink>
    </w:p>
    <w:p w14:paraId="2ACEF735" w14:textId="61FC1215" w:rsidR="004B13DF" w:rsidRDefault="004B13DF" w:rsidP="003347B0">
      <w:pPr>
        <w:pStyle w:val="TOC2"/>
        <w:spacing w:line="360" w:lineRule="auto"/>
        <w:rPr>
          <w:rFonts w:eastAsiaTheme="minorEastAsia" w:cstheme="minorBidi"/>
          <w:b w:val="0"/>
          <w:bCs w:val="0"/>
          <w:kern w:val="2"/>
          <w14:ligatures w14:val="standardContextual"/>
        </w:rPr>
      </w:pPr>
      <w:hyperlink w:anchor="_Toc203410163" w:history="1">
        <w:r w:rsidRPr="00582A98">
          <w:rPr>
            <w:rStyle w:val="Hyperlink"/>
          </w:rPr>
          <w:t>3.1 Potential Pollutants and Pollutant Sources</w:t>
        </w:r>
        <w:r>
          <w:rPr>
            <w:webHidden/>
          </w:rPr>
          <w:tab/>
        </w:r>
        <w:r>
          <w:rPr>
            <w:webHidden/>
          </w:rPr>
          <w:fldChar w:fldCharType="begin"/>
        </w:r>
        <w:r>
          <w:rPr>
            <w:webHidden/>
          </w:rPr>
          <w:instrText xml:space="preserve"> PAGEREF _Toc203410163 \h </w:instrText>
        </w:r>
        <w:r>
          <w:rPr>
            <w:webHidden/>
          </w:rPr>
        </w:r>
        <w:r>
          <w:rPr>
            <w:webHidden/>
          </w:rPr>
          <w:fldChar w:fldCharType="separate"/>
        </w:r>
        <w:r w:rsidR="00A3750F">
          <w:rPr>
            <w:webHidden/>
          </w:rPr>
          <w:t>11</w:t>
        </w:r>
        <w:r>
          <w:rPr>
            <w:webHidden/>
          </w:rPr>
          <w:fldChar w:fldCharType="end"/>
        </w:r>
      </w:hyperlink>
    </w:p>
    <w:p w14:paraId="60EE7588" w14:textId="5E976D60" w:rsidR="004B13DF" w:rsidRDefault="004B13DF" w:rsidP="003347B0">
      <w:pPr>
        <w:pStyle w:val="TOC2"/>
        <w:spacing w:line="360" w:lineRule="auto"/>
        <w:rPr>
          <w:rFonts w:eastAsiaTheme="minorEastAsia" w:cstheme="minorBidi"/>
          <w:b w:val="0"/>
          <w:bCs w:val="0"/>
          <w:kern w:val="2"/>
          <w14:ligatures w14:val="standardContextual"/>
        </w:rPr>
      </w:pPr>
      <w:hyperlink w:anchor="_Toc203410164" w:history="1">
        <w:r w:rsidRPr="00582A98">
          <w:rPr>
            <w:rStyle w:val="Hyperlink"/>
          </w:rPr>
          <w:t>3.2 Potential Nonstormwater Discharges</w:t>
        </w:r>
        <w:r>
          <w:rPr>
            <w:webHidden/>
          </w:rPr>
          <w:tab/>
        </w:r>
        <w:r>
          <w:rPr>
            <w:webHidden/>
          </w:rPr>
          <w:fldChar w:fldCharType="begin"/>
        </w:r>
        <w:r>
          <w:rPr>
            <w:webHidden/>
          </w:rPr>
          <w:instrText xml:space="preserve"> PAGEREF _Toc203410164 \h </w:instrText>
        </w:r>
        <w:r>
          <w:rPr>
            <w:webHidden/>
          </w:rPr>
        </w:r>
        <w:r>
          <w:rPr>
            <w:webHidden/>
          </w:rPr>
          <w:fldChar w:fldCharType="separate"/>
        </w:r>
        <w:r w:rsidR="00A3750F">
          <w:rPr>
            <w:webHidden/>
          </w:rPr>
          <w:t>15</w:t>
        </w:r>
        <w:r>
          <w:rPr>
            <w:webHidden/>
          </w:rPr>
          <w:fldChar w:fldCharType="end"/>
        </w:r>
      </w:hyperlink>
    </w:p>
    <w:p w14:paraId="371FD4F9" w14:textId="0B8F5712" w:rsidR="004B13DF" w:rsidRDefault="004B13DF" w:rsidP="003347B0">
      <w:pPr>
        <w:pStyle w:val="TOC1"/>
        <w:spacing w:line="360" w:lineRule="auto"/>
        <w:rPr>
          <w:rFonts w:eastAsiaTheme="minorEastAsia" w:cstheme="minorBidi"/>
          <w:b w:val="0"/>
          <w:kern w:val="2"/>
          <w14:ligatures w14:val="standardContextual"/>
        </w:rPr>
      </w:pPr>
      <w:hyperlink w:anchor="_Toc203410165" w:history="1">
        <w:r w:rsidRPr="00582A98">
          <w:rPr>
            <w:rStyle w:val="Hyperlink"/>
          </w:rPr>
          <w:t>4.0 POLLUTION PREVENTION, GOOD HOUSEKEEPING PRACTICES, AND STRUCTURAL CONTROL MEASURES</w:t>
        </w:r>
        <w:r>
          <w:rPr>
            <w:webHidden/>
          </w:rPr>
          <w:tab/>
        </w:r>
        <w:r>
          <w:rPr>
            <w:webHidden/>
          </w:rPr>
          <w:fldChar w:fldCharType="begin"/>
        </w:r>
        <w:r>
          <w:rPr>
            <w:webHidden/>
          </w:rPr>
          <w:instrText xml:space="preserve"> PAGEREF _Toc203410165 \h </w:instrText>
        </w:r>
        <w:r>
          <w:rPr>
            <w:webHidden/>
          </w:rPr>
        </w:r>
        <w:r>
          <w:rPr>
            <w:webHidden/>
          </w:rPr>
          <w:fldChar w:fldCharType="separate"/>
        </w:r>
        <w:r w:rsidR="00A3750F">
          <w:rPr>
            <w:webHidden/>
          </w:rPr>
          <w:t>18</w:t>
        </w:r>
        <w:r>
          <w:rPr>
            <w:webHidden/>
          </w:rPr>
          <w:fldChar w:fldCharType="end"/>
        </w:r>
      </w:hyperlink>
    </w:p>
    <w:p w14:paraId="5B3A23E1" w14:textId="1D106F51" w:rsidR="004B13DF" w:rsidRDefault="004B13DF" w:rsidP="003347B0">
      <w:pPr>
        <w:pStyle w:val="TOC2"/>
        <w:spacing w:line="360" w:lineRule="auto"/>
        <w:rPr>
          <w:rFonts w:eastAsiaTheme="minorEastAsia" w:cstheme="minorBidi"/>
          <w:b w:val="0"/>
          <w:bCs w:val="0"/>
          <w:kern w:val="2"/>
          <w14:ligatures w14:val="standardContextual"/>
        </w:rPr>
      </w:pPr>
      <w:hyperlink w:anchor="_Toc203410166" w:history="1">
        <w:r w:rsidRPr="00582A98">
          <w:rPr>
            <w:rStyle w:val="Hyperlink"/>
            <w:rFonts w:cstheme="minorHAnsi"/>
          </w:rPr>
          <w:t>4.1 Site-Specific Operations</w:t>
        </w:r>
        <w:r>
          <w:rPr>
            <w:webHidden/>
          </w:rPr>
          <w:tab/>
        </w:r>
        <w:r>
          <w:rPr>
            <w:webHidden/>
          </w:rPr>
          <w:fldChar w:fldCharType="begin"/>
        </w:r>
        <w:r>
          <w:rPr>
            <w:webHidden/>
          </w:rPr>
          <w:instrText xml:space="preserve"> PAGEREF _Toc203410166 \h </w:instrText>
        </w:r>
        <w:r>
          <w:rPr>
            <w:webHidden/>
          </w:rPr>
        </w:r>
        <w:r>
          <w:rPr>
            <w:webHidden/>
          </w:rPr>
          <w:fldChar w:fldCharType="separate"/>
        </w:r>
        <w:r w:rsidR="00A3750F">
          <w:rPr>
            <w:webHidden/>
          </w:rPr>
          <w:t>18</w:t>
        </w:r>
        <w:r>
          <w:rPr>
            <w:webHidden/>
          </w:rPr>
          <w:fldChar w:fldCharType="end"/>
        </w:r>
      </w:hyperlink>
    </w:p>
    <w:p w14:paraId="607F5D41" w14:textId="5E51DB1F" w:rsidR="004B13DF" w:rsidRDefault="004B13DF" w:rsidP="003347B0">
      <w:pPr>
        <w:pStyle w:val="TOC2"/>
        <w:spacing w:line="360" w:lineRule="auto"/>
        <w:rPr>
          <w:rFonts w:eastAsiaTheme="minorEastAsia" w:cstheme="minorBidi"/>
          <w:b w:val="0"/>
          <w:bCs w:val="0"/>
          <w:kern w:val="2"/>
          <w14:ligatures w14:val="standardContextual"/>
        </w:rPr>
      </w:pPr>
      <w:hyperlink w:anchor="_Toc203410167" w:history="1">
        <w:r w:rsidRPr="00582A98">
          <w:rPr>
            <w:rStyle w:val="Hyperlink"/>
          </w:rPr>
          <w:t>4.2 Written Procedures for Operations and Maintenance Activities</w:t>
        </w:r>
        <w:r>
          <w:rPr>
            <w:webHidden/>
          </w:rPr>
          <w:tab/>
        </w:r>
        <w:r>
          <w:rPr>
            <w:webHidden/>
          </w:rPr>
          <w:fldChar w:fldCharType="begin"/>
        </w:r>
        <w:r>
          <w:rPr>
            <w:webHidden/>
          </w:rPr>
          <w:instrText xml:space="preserve"> PAGEREF _Toc203410167 \h </w:instrText>
        </w:r>
        <w:r>
          <w:rPr>
            <w:webHidden/>
          </w:rPr>
        </w:r>
        <w:r>
          <w:rPr>
            <w:webHidden/>
          </w:rPr>
          <w:fldChar w:fldCharType="separate"/>
        </w:r>
        <w:r w:rsidR="00A3750F">
          <w:rPr>
            <w:webHidden/>
          </w:rPr>
          <w:t>21</w:t>
        </w:r>
        <w:r>
          <w:rPr>
            <w:webHidden/>
          </w:rPr>
          <w:fldChar w:fldCharType="end"/>
        </w:r>
      </w:hyperlink>
    </w:p>
    <w:p w14:paraId="112983BF" w14:textId="70B36B44" w:rsidR="004B13DF" w:rsidRDefault="004B13DF" w:rsidP="003347B0">
      <w:pPr>
        <w:pStyle w:val="TOC2"/>
        <w:spacing w:line="360" w:lineRule="auto"/>
        <w:rPr>
          <w:rFonts w:eastAsiaTheme="minorEastAsia" w:cstheme="minorBidi"/>
          <w:b w:val="0"/>
          <w:bCs w:val="0"/>
          <w:kern w:val="2"/>
          <w14:ligatures w14:val="standardContextual"/>
        </w:rPr>
      </w:pPr>
      <w:hyperlink w:anchor="_Toc203410168" w:history="1">
        <w:r w:rsidRPr="00582A98">
          <w:rPr>
            <w:rStyle w:val="Hyperlink"/>
          </w:rPr>
          <w:t>4.3 Written Procedures for High-Priority Facility Activities</w:t>
        </w:r>
        <w:r>
          <w:rPr>
            <w:webHidden/>
          </w:rPr>
          <w:tab/>
        </w:r>
        <w:r>
          <w:rPr>
            <w:webHidden/>
          </w:rPr>
          <w:fldChar w:fldCharType="begin"/>
        </w:r>
        <w:r>
          <w:rPr>
            <w:webHidden/>
          </w:rPr>
          <w:instrText xml:space="preserve"> PAGEREF _Toc203410168 \h </w:instrText>
        </w:r>
        <w:r>
          <w:rPr>
            <w:webHidden/>
          </w:rPr>
        </w:r>
        <w:r>
          <w:rPr>
            <w:webHidden/>
          </w:rPr>
          <w:fldChar w:fldCharType="separate"/>
        </w:r>
        <w:r w:rsidR="00A3750F">
          <w:rPr>
            <w:webHidden/>
          </w:rPr>
          <w:t>24</w:t>
        </w:r>
        <w:r>
          <w:rPr>
            <w:webHidden/>
          </w:rPr>
          <w:fldChar w:fldCharType="end"/>
        </w:r>
      </w:hyperlink>
    </w:p>
    <w:p w14:paraId="00AFF6E7" w14:textId="16D64EB6" w:rsidR="004B13DF" w:rsidRDefault="004B13DF" w:rsidP="003347B0">
      <w:pPr>
        <w:pStyle w:val="TOC2"/>
        <w:spacing w:line="360" w:lineRule="auto"/>
        <w:rPr>
          <w:rFonts w:eastAsiaTheme="minorEastAsia" w:cstheme="minorBidi"/>
          <w:b w:val="0"/>
          <w:bCs w:val="0"/>
          <w:kern w:val="2"/>
          <w14:ligatures w14:val="standardContextual"/>
        </w:rPr>
      </w:pPr>
      <w:hyperlink w:anchor="_Toc203410169" w:history="1">
        <w:r w:rsidRPr="00582A98">
          <w:rPr>
            <w:rStyle w:val="Hyperlink"/>
          </w:rPr>
          <w:t>4.4 Structural Control Measures</w:t>
        </w:r>
        <w:r>
          <w:rPr>
            <w:webHidden/>
          </w:rPr>
          <w:tab/>
        </w:r>
        <w:r>
          <w:rPr>
            <w:webHidden/>
          </w:rPr>
          <w:fldChar w:fldCharType="begin"/>
        </w:r>
        <w:r>
          <w:rPr>
            <w:webHidden/>
          </w:rPr>
          <w:instrText xml:space="preserve"> PAGEREF _Toc203410169 \h </w:instrText>
        </w:r>
        <w:r>
          <w:rPr>
            <w:webHidden/>
          </w:rPr>
        </w:r>
        <w:r>
          <w:rPr>
            <w:webHidden/>
          </w:rPr>
          <w:fldChar w:fldCharType="separate"/>
        </w:r>
        <w:r w:rsidR="00A3750F">
          <w:rPr>
            <w:webHidden/>
          </w:rPr>
          <w:t>27</w:t>
        </w:r>
        <w:r>
          <w:rPr>
            <w:webHidden/>
          </w:rPr>
          <w:fldChar w:fldCharType="end"/>
        </w:r>
      </w:hyperlink>
    </w:p>
    <w:p w14:paraId="799FBE73" w14:textId="7826E6D2" w:rsidR="004B13DF" w:rsidRDefault="004B13DF" w:rsidP="003347B0">
      <w:pPr>
        <w:pStyle w:val="TOC1"/>
        <w:spacing w:line="360" w:lineRule="auto"/>
        <w:rPr>
          <w:rFonts w:eastAsiaTheme="minorEastAsia" w:cstheme="minorBidi"/>
          <w:b w:val="0"/>
          <w:kern w:val="2"/>
          <w14:ligatures w14:val="standardContextual"/>
        </w:rPr>
      </w:pPr>
      <w:hyperlink w:anchor="_Toc203410170" w:history="1">
        <w:r w:rsidRPr="00582A98">
          <w:rPr>
            <w:rStyle w:val="Hyperlink"/>
          </w:rPr>
          <w:t>5.0 EMPLOYEE TRAINING</w:t>
        </w:r>
        <w:r>
          <w:rPr>
            <w:webHidden/>
          </w:rPr>
          <w:tab/>
        </w:r>
        <w:r>
          <w:rPr>
            <w:webHidden/>
          </w:rPr>
          <w:fldChar w:fldCharType="begin"/>
        </w:r>
        <w:r>
          <w:rPr>
            <w:webHidden/>
          </w:rPr>
          <w:instrText xml:space="preserve"> PAGEREF _Toc203410170 \h </w:instrText>
        </w:r>
        <w:r>
          <w:rPr>
            <w:webHidden/>
          </w:rPr>
        </w:r>
        <w:r>
          <w:rPr>
            <w:webHidden/>
          </w:rPr>
          <w:fldChar w:fldCharType="separate"/>
        </w:r>
        <w:r w:rsidR="00A3750F">
          <w:rPr>
            <w:webHidden/>
          </w:rPr>
          <w:t>28</w:t>
        </w:r>
        <w:r>
          <w:rPr>
            <w:webHidden/>
          </w:rPr>
          <w:fldChar w:fldCharType="end"/>
        </w:r>
      </w:hyperlink>
    </w:p>
    <w:p w14:paraId="005A4D60" w14:textId="1128F895" w:rsidR="004B13DF" w:rsidRDefault="004B13DF" w:rsidP="003347B0">
      <w:pPr>
        <w:pStyle w:val="TOC1"/>
        <w:spacing w:line="360" w:lineRule="auto"/>
        <w:rPr>
          <w:rFonts w:eastAsiaTheme="minorEastAsia" w:cstheme="minorBidi"/>
          <w:b w:val="0"/>
          <w:kern w:val="2"/>
          <w14:ligatures w14:val="standardContextual"/>
        </w:rPr>
      </w:pPr>
      <w:hyperlink w:anchor="_Toc203410171" w:history="1">
        <w:r w:rsidRPr="00582A98">
          <w:rPr>
            <w:rStyle w:val="Hyperlink"/>
          </w:rPr>
          <w:t>6.0 FACILITY INSPECTIONS AND PREVENTATIVE MAINTENANCE PLAN</w:t>
        </w:r>
        <w:r>
          <w:rPr>
            <w:webHidden/>
          </w:rPr>
          <w:tab/>
        </w:r>
        <w:r>
          <w:rPr>
            <w:webHidden/>
          </w:rPr>
          <w:fldChar w:fldCharType="begin"/>
        </w:r>
        <w:r>
          <w:rPr>
            <w:webHidden/>
          </w:rPr>
          <w:instrText xml:space="preserve"> PAGEREF _Toc203410171 \h </w:instrText>
        </w:r>
        <w:r>
          <w:rPr>
            <w:webHidden/>
          </w:rPr>
        </w:r>
        <w:r>
          <w:rPr>
            <w:webHidden/>
          </w:rPr>
          <w:fldChar w:fldCharType="separate"/>
        </w:r>
        <w:r w:rsidR="00A3750F">
          <w:rPr>
            <w:webHidden/>
          </w:rPr>
          <w:t>29</w:t>
        </w:r>
        <w:r>
          <w:rPr>
            <w:webHidden/>
          </w:rPr>
          <w:fldChar w:fldCharType="end"/>
        </w:r>
      </w:hyperlink>
    </w:p>
    <w:p w14:paraId="235703D0" w14:textId="43974212" w:rsidR="004B13DF" w:rsidRDefault="004B13DF" w:rsidP="003347B0">
      <w:pPr>
        <w:pStyle w:val="TOC2"/>
        <w:spacing w:line="360" w:lineRule="auto"/>
        <w:rPr>
          <w:rFonts w:eastAsiaTheme="minorEastAsia" w:cstheme="minorBidi"/>
          <w:b w:val="0"/>
          <w:bCs w:val="0"/>
          <w:kern w:val="2"/>
          <w14:ligatures w14:val="standardContextual"/>
        </w:rPr>
      </w:pPr>
      <w:hyperlink w:anchor="_Toc203410172" w:history="1">
        <w:r w:rsidRPr="00582A98">
          <w:rPr>
            <w:rStyle w:val="Hyperlink"/>
          </w:rPr>
          <w:t>6.1 Annual Inspections</w:t>
        </w:r>
        <w:r>
          <w:rPr>
            <w:webHidden/>
          </w:rPr>
          <w:tab/>
        </w:r>
        <w:r>
          <w:rPr>
            <w:webHidden/>
          </w:rPr>
          <w:fldChar w:fldCharType="begin"/>
        </w:r>
        <w:r>
          <w:rPr>
            <w:webHidden/>
          </w:rPr>
          <w:instrText xml:space="preserve"> PAGEREF _Toc203410172 \h </w:instrText>
        </w:r>
        <w:r>
          <w:rPr>
            <w:webHidden/>
          </w:rPr>
        </w:r>
        <w:r>
          <w:rPr>
            <w:webHidden/>
          </w:rPr>
          <w:fldChar w:fldCharType="separate"/>
        </w:r>
        <w:r w:rsidR="00A3750F">
          <w:rPr>
            <w:webHidden/>
          </w:rPr>
          <w:t>29</w:t>
        </w:r>
        <w:r>
          <w:rPr>
            <w:webHidden/>
          </w:rPr>
          <w:fldChar w:fldCharType="end"/>
        </w:r>
      </w:hyperlink>
    </w:p>
    <w:p w14:paraId="5C3A1549" w14:textId="6D9529F2" w:rsidR="004B13DF" w:rsidRDefault="004B13DF" w:rsidP="003347B0">
      <w:pPr>
        <w:pStyle w:val="TOC2"/>
        <w:spacing w:line="360" w:lineRule="auto"/>
        <w:rPr>
          <w:rFonts w:eastAsiaTheme="minorEastAsia" w:cstheme="minorBidi"/>
          <w:b w:val="0"/>
          <w:bCs w:val="0"/>
          <w:kern w:val="2"/>
          <w14:ligatures w14:val="standardContextual"/>
        </w:rPr>
      </w:pPr>
      <w:hyperlink w:anchor="_Toc203410173" w:history="1">
        <w:r w:rsidRPr="00582A98">
          <w:rPr>
            <w:rStyle w:val="Hyperlink"/>
          </w:rPr>
          <w:t>6.2 Preventative Maintenance</w:t>
        </w:r>
        <w:r>
          <w:rPr>
            <w:webHidden/>
          </w:rPr>
          <w:tab/>
        </w:r>
        <w:r>
          <w:rPr>
            <w:webHidden/>
          </w:rPr>
          <w:fldChar w:fldCharType="begin"/>
        </w:r>
        <w:r>
          <w:rPr>
            <w:webHidden/>
          </w:rPr>
          <w:instrText xml:space="preserve"> PAGEREF _Toc203410173 \h </w:instrText>
        </w:r>
        <w:r>
          <w:rPr>
            <w:webHidden/>
          </w:rPr>
        </w:r>
        <w:r>
          <w:rPr>
            <w:webHidden/>
          </w:rPr>
          <w:fldChar w:fldCharType="separate"/>
        </w:r>
        <w:r w:rsidR="00A3750F">
          <w:rPr>
            <w:webHidden/>
          </w:rPr>
          <w:t>29</w:t>
        </w:r>
        <w:r>
          <w:rPr>
            <w:webHidden/>
          </w:rPr>
          <w:fldChar w:fldCharType="end"/>
        </w:r>
      </w:hyperlink>
    </w:p>
    <w:p w14:paraId="3B4F67C3" w14:textId="28686FF2" w:rsidR="004B13DF" w:rsidRDefault="004B13DF" w:rsidP="003347B0">
      <w:pPr>
        <w:pStyle w:val="TOC2"/>
        <w:spacing w:line="360" w:lineRule="auto"/>
        <w:rPr>
          <w:rFonts w:eastAsiaTheme="minorEastAsia" w:cstheme="minorBidi"/>
          <w:b w:val="0"/>
          <w:bCs w:val="0"/>
          <w:kern w:val="2"/>
          <w14:ligatures w14:val="standardContextual"/>
        </w:rPr>
      </w:pPr>
      <w:hyperlink w:anchor="_Toc203410174" w:history="1">
        <w:r w:rsidRPr="00582A98">
          <w:rPr>
            <w:rStyle w:val="Hyperlink"/>
          </w:rPr>
          <w:t>6.3 Changes to Site Operations</w:t>
        </w:r>
        <w:r>
          <w:rPr>
            <w:webHidden/>
          </w:rPr>
          <w:tab/>
        </w:r>
        <w:r>
          <w:rPr>
            <w:webHidden/>
          </w:rPr>
          <w:fldChar w:fldCharType="begin"/>
        </w:r>
        <w:r>
          <w:rPr>
            <w:webHidden/>
          </w:rPr>
          <w:instrText xml:space="preserve"> PAGEREF _Toc203410174 \h </w:instrText>
        </w:r>
        <w:r>
          <w:rPr>
            <w:webHidden/>
          </w:rPr>
        </w:r>
        <w:r>
          <w:rPr>
            <w:webHidden/>
          </w:rPr>
          <w:fldChar w:fldCharType="separate"/>
        </w:r>
        <w:r w:rsidR="00A3750F">
          <w:rPr>
            <w:webHidden/>
          </w:rPr>
          <w:t>29</w:t>
        </w:r>
        <w:r>
          <w:rPr>
            <w:webHidden/>
          </w:rPr>
          <w:fldChar w:fldCharType="end"/>
        </w:r>
      </w:hyperlink>
    </w:p>
    <w:p w14:paraId="704C804C" w14:textId="70609C8C" w:rsidR="004B13DF" w:rsidRDefault="004B13DF" w:rsidP="003347B0">
      <w:pPr>
        <w:pStyle w:val="TOC1"/>
        <w:spacing w:line="360" w:lineRule="auto"/>
        <w:rPr>
          <w:rFonts w:eastAsiaTheme="minorEastAsia" w:cstheme="minorBidi"/>
          <w:b w:val="0"/>
          <w:kern w:val="2"/>
          <w14:ligatures w14:val="standardContextual"/>
        </w:rPr>
      </w:pPr>
      <w:hyperlink w:anchor="_Toc203410175" w:history="1">
        <w:r w:rsidRPr="00582A98">
          <w:rPr>
            <w:rStyle w:val="Hyperlink"/>
          </w:rPr>
          <w:t>7.0 NOTICE OF PLANNED CHANGES</w:t>
        </w:r>
        <w:r>
          <w:rPr>
            <w:webHidden/>
          </w:rPr>
          <w:tab/>
        </w:r>
        <w:r>
          <w:rPr>
            <w:webHidden/>
          </w:rPr>
          <w:fldChar w:fldCharType="begin"/>
        </w:r>
        <w:r>
          <w:rPr>
            <w:webHidden/>
          </w:rPr>
          <w:instrText xml:space="preserve"> PAGEREF _Toc203410175 \h </w:instrText>
        </w:r>
        <w:r>
          <w:rPr>
            <w:webHidden/>
          </w:rPr>
        </w:r>
        <w:r>
          <w:rPr>
            <w:webHidden/>
          </w:rPr>
          <w:fldChar w:fldCharType="separate"/>
        </w:r>
        <w:r w:rsidR="00A3750F">
          <w:rPr>
            <w:webHidden/>
          </w:rPr>
          <w:t>31</w:t>
        </w:r>
        <w:r>
          <w:rPr>
            <w:webHidden/>
          </w:rPr>
          <w:fldChar w:fldCharType="end"/>
        </w:r>
      </w:hyperlink>
    </w:p>
    <w:p w14:paraId="41E2E95B" w14:textId="4FF08F8B" w:rsidR="004B13DF" w:rsidRDefault="004B13DF" w:rsidP="003347B0">
      <w:pPr>
        <w:pStyle w:val="TOC1"/>
        <w:spacing w:line="360" w:lineRule="auto"/>
        <w:rPr>
          <w:rFonts w:eastAsiaTheme="minorEastAsia" w:cstheme="minorBidi"/>
          <w:b w:val="0"/>
          <w:kern w:val="2"/>
          <w14:ligatures w14:val="standardContextual"/>
        </w:rPr>
      </w:pPr>
      <w:hyperlink w:anchor="_Toc203410176" w:history="1">
        <w:r w:rsidRPr="00582A98">
          <w:rPr>
            <w:rStyle w:val="Hyperlink"/>
          </w:rPr>
          <w:t>8.0 RECORD RETENTION REQUIREMENTS</w:t>
        </w:r>
        <w:r>
          <w:rPr>
            <w:webHidden/>
          </w:rPr>
          <w:tab/>
        </w:r>
        <w:r>
          <w:rPr>
            <w:webHidden/>
          </w:rPr>
          <w:fldChar w:fldCharType="begin"/>
        </w:r>
        <w:r>
          <w:rPr>
            <w:webHidden/>
          </w:rPr>
          <w:instrText xml:space="preserve"> PAGEREF _Toc203410176 \h </w:instrText>
        </w:r>
        <w:r>
          <w:rPr>
            <w:webHidden/>
          </w:rPr>
        </w:r>
        <w:r>
          <w:rPr>
            <w:webHidden/>
          </w:rPr>
          <w:fldChar w:fldCharType="separate"/>
        </w:r>
        <w:r w:rsidR="00A3750F">
          <w:rPr>
            <w:webHidden/>
          </w:rPr>
          <w:t>32</w:t>
        </w:r>
        <w:r>
          <w:rPr>
            <w:webHidden/>
          </w:rPr>
          <w:fldChar w:fldCharType="end"/>
        </w:r>
      </w:hyperlink>
    </w:p>
    <w:p w14:paraId="25E9E252" w14:textId="391F2ABD" w:rsidR="005926DF" w:rsidRDefault="00525B93" w:rsidP="003347B0">
      <w:pPr>
        <w:spacing w:line="360" w:lineRule="auto"/>
        <w:rPr>
          <w:rFonts w:asciiTheme="minorHAnsi" w:hAnsiTheme="minorHAnsi"/>
          <w:b/>
        </w:rPr>
      </w:pPr>
      <w:r w:rsidRPr="00227B13">
        <w:rPr>
          <w:rFonts w:asciiTheme="minorHAnsi" w:hAnsiTheme="minorHAnsi"/>
          <w:b/>
        </w:rPr>
        <w:fldChar w:fldCharType="end"/>
      </w:r>
      <w:bookmarkStart w:id="0" w:name="_Hlk199346181"/>
    </w:p>
    <w:p w14:paraId="23132F4B" w14:textId="77777777" w:rsidR="005926DF" w:rsidRDefault="005926DF" w:rsidP="003347B0">
      <w:pPr>
        <w:spacing w:line="360" w:lineRule="auto"/>
        <w:rPr>
          <w:rFonts w:asciiTheme="minorHAnsi" w:hAnsiTheme="minorHAnsi"/>
          <w:b/>
        </w:rPr>
      </w:pPr>
    </w:p>
    <w:p w14:paraId="3ADFFDC7" w14:textId="43BF75B3" w:rsidR="00525B93" w:rsidRPr="00227B13" w:rsidRDefault="00525B93" w:rsidP="003347B0">
      <w:pPr>
        <w:spacing w:line="360" w:lineRule="auto"/>
        <w:jc w:val="center"/>
        <w:rPr>
          <w:rFonts w:asciiTheme="minorHAnsi" w:hAnsiTheme="minorHAnsi"/>
          <w:b/>
          <w:sz w:val="26"/>
          <w:szCs w:val="26"/>
        </w:rPr>
      </w:pPr>
      <w:r w:rsidRPr="00227B13">
        <w:rPr>
          <w:rFonts w:asciiTheme="minorHAnsi" w:hAnsiTheme="minorHAnsi"/>
          <w:b/>
          <w:sz w:val="26"/>
          <w:szCs w:val="26"/>
        </w:rPr>
        <w:lastRenderedPageBreak/>
        <w:t>APPENDICES</w:t>
      </w:r>
    </w:p>
    <w:p w14:paraId="3E179608" w14:textId="77777777" w:rsidR="00525B93" w:rsidRPr="00227B13" w:rsidRDefault="00525B93" w:rsidP="003347B0">
      <w:pPr>
        <w:widowControl w:val="0"/>
        <w:autoSpaceDE w:val="0"/>
        <w:autoSpaceDN w:val="0"/>
        <w:adjustRightInd w:val="0"/>
        <w:spacing w:line="360" w:lineRule="auto"/>
        <w:jc w:val="both"/>
        <w:rPr>
          <w:rFonts w:asciiTheme="minorHAnsi" w:hAnsiTheme="minorHAnsi"/>
          <w:b/>
        </w:rPr>
      </w:pPr>
    </w:p>
    <w:p w14:paraId="0DE89E69" w14:textId="64D4F9FC" w:rsidR="0094456E" w:rsidRPr="00227B13" w:rsidRDefault="0094456E" w:rsidP="003347B0">
      <w:pPr>
        <w:widowControl w:val="0"/>
        <w:autoSpaceDE w:val="0"/>
        <w:autoSpaceDN w:val="0"/>
        <w:adjustRightInd w:val="0"/>
        <w:spacing w:line="360" w:lineRule="auto"/>
        <w:jc w:val="both"/>
        <w:rPr>
          <w:rFonts w:asciiTheme="minorHAnsi" w:hAnsiTheme="minorHAnsi"/>
          <w:b/>
        </w:rPr>
      </w:pPr>
      <w:r w:rsidRPr="00227B13">
        <w:rPr>
          <w:rFonts w:asciiTheme="minorHAnsi" w:hAnsiTheme="minorHAnsi"/>
          <w:b/>
        </w:rPr>
        <w:t>Appendix</w:t>
      </w:r>
      <w:r>
        <w:rPr>
          <w:rFonts w:asciiTheme="minorHAnsi" w:hAnsiTheme="minorHAnsi"/>
          <w:b/>
        </w:rPr>
        <w:t xml:space="preserve"> A</w:t>
      </w:r>
      <w:r>
        <w:rPr>
          <w:rFonts w:asciiTheme="minorHAnsi" w:hAnsiTheme="minorHAnsi"/>
          <w:b/>
        </w:rPr>
        <w:tab/>
        <w:t>Standard Operating Procedures for this High</w:t>
      </w:r>
      <w:r w:rsidR="00F3799E">
        <w:rPr>
          <w:rFonts w:asciiTheme="minorHAnsi" w:hAnsiTheme="minorHAnsi"/>
          <w:b/>
        </w:rPr>
        <w:t>-</w:t>
      </w:r>
      <w:r>
        <w:rPr>
          <w:rFonts w:asciiTheme="minorHAnsi" w:hAnsiTheme="minorHAnsi"/>
          <w:b/>
        </w:rPr>
        <w:t>Priority Facility</w:t>
      </w:r>
    </w:p>
    <w:p w14:paraId="3011DA58" w14:textId="77777777" w:rsidR="0094456E" w:rsidRPr="00227B13" w:rsidRDefault="0094456E" w:rsidP="003347B0">
      <w:pPr>
        <w:widowControl w:val="0"/>
        <w:autoSpaceDE w:val="0"/>
        <w:autoSpaceDN w:val="0"/>
        <w:adjustRightInd w:val="0"/>
        <w:spacing w:line="360" w:lineRule="auto"/>
        <w:jc w:val="both"/>
        <w:rPr>
          <w:rFonts w:asciiTheme="minorHAnsi" w:hAnsiTheme="minorHAnsi"/>
          <w:b/>
        </w:rPr>
      </w:pPr>
      <w:r w:rsidRPr="00227B13">
        <w:rPr>
          <w:rFonts w:asciiTheme="minorHAnsi" w:hAnsiTheme="minorHAnsi"/>
          <w:b/>
        </w:rPr>
        <w:t>Appendix B</w:t>
      </w:r>
      <w:r>
        <w:rPr>
          <w:rFonts w:asciiTheme="minorHAnsi" w:hAnsiTheme="minorHAnsi"/>
          <w:b/>
        </w:rPr>
        <w:tab/>
      </w:r>
      <w:r w:rsidRPr="00227B13">
        <w:rPr>
          <w:rFonts w:asciiTheme="minorHAnsi" w:hAnsiTheme="minorHAnsi"/>
          <w:b/>
        </w:rPr>
        <w:t>Annual Comprehensive Site Compliance Evaluation Checklist</w:t>
      </w:r>
    </w:p>
    <w:p w14:paraId="37F21E49" w14:textId="77777777" w:rsidR="0094456E" w:rsidRDefault="0094456E" w:rsidP="003347B0">
      <w:pPr>
        <w:widowControl w:val="0"/>
        <w:autoSpaceDE w:val="0"/>
        <w:autoSpaceDN w:val="0"/>
        <w:adjustRightInd w:val="0"/>
        <w:spacing w:line="360" w:lineRule="auto"/>
        <w:jc w:val="both"/>
        <w:rPr>
          <w:rFonts w:asciiTheme="minorHAnsi" w:hAnsiTheme="minorHAnsi"/>
          <w:b/>
        </w:rPr>
      </w:pPr>
      <w:r>
        <w:rPr>
          <w:rFonts w:asciiTheme="minorHAnsi" w:hAnsiTheme="minorHAnsi"/>
          <w:b/>
        </w:rPr>
        <w:t>Appendix C</w:t>
      </w:r>
      <w:r>
        <w:rPr>
          <w:rFonts w:asciiTheme="minorHAnsi" w:hAnsiTheme="minorHAnsi"/>
          <w:b/>
        </w:rPr>
        <w:tab/>
        <w:t>Annual Inspection Reports</w:t>
      </w:r>
    </w:p>
    <w:p w14:paraId="5E80B8D3" w14:textId="77777777" w:rsidR="0094456E" w:rsidRPr="00227B13" w:rsidRDefault="0094456E" w:rsidP="003347B0">
      <w:pPr>
        <w:widowControl w:val="0"/>
        <w:autoSpaceDE w:val="0"/>
        <w:autoSpaceDN w:val="0"/>
        <w:adjustRightInd w:val="0"/>
        <w:spacing w:line="360" w:lineRule="auto"/>
        <w:jc w:val="both"/>
        <w:rPr>
          <w:rFonts w:asciiTheme="minorHAnsi" w:hAnsiTheme="minorHAnsi"/>
          <w:b/>
        </w:rPr>
      </w:pPr>
      <w:r>
        <w:rPr>
          <w:rFonts w:asciiTheme="minorHAnsi" w:hAnsiTheme="minorHAnsi"/>
          <w:b/>
        </w:rPr>
        <w:t>Appendix D</w:t>
      </w:r>
      <w:r>
        <w:rPr>
          <w:rFonts w:asciiTheme="minorHAnsi" w:hAnsiTheme="minorHAnsi"/>
          <w:b/>
        </w:rPr>
        <w:tab/>
      </w:r>
      <w:r w:rsidRPr="00227B13">
        <w:rPr>
          <w:rFonts w:asciiTheme="minorHAnsi" w:hAnsiTheme="minorHAnsi"/>
          <w:b/>
        </w:rPr>
        <w:t>Log of Changes and Updates to SWPPP</w:t>
      </w:r>
    </w:p>
    <w:bookmarkEnd w:id="0"/>
    <w:p w14:paraId="40A10246" w14:textId="77777777" w:rsidR="00525B93" w:rsidRPr="00227B13" w:rsidRDefault="00525B93" w:rsidP="003347B0">
      <w:pPr>
        <w:spacing w:line="360" w:lineRule="auto"/>
        <w:rPr>
          <w:rFonts w:asciiTheme="minorHAnsi" w:hAnsiTheme="minorHAnsi"/>
        </w:rPr>
      </w:pPr>
      <w:r w:rsidRPr="00227B13">
        <w:rPr>
          <w:rFonts w:asciiTheme="minorHAnsi" w:hAnsiTheme="minorHAnsi"/>
        </w:rPr>
        <w:br w:type="page"/>
      </w:r>
    </w:p>
    <w:p w14:paraId="57AF56D1" w14:textId="719DAC1F" w:rsidR="0092034E" w:rsidRPr="00BF551A" w:rsidRDefault="0040323F" w:rsidP="00524649">
      <w:pPr>
        <w:pStyle w:val="Heading1"/>
      </w:pPr>
      <w:bookmarkStart w:id="1" w:name="_Toc203410154"/>
      <w:r>
        <w:lastRenderedPageBreak/>
        <w:t>CERTIFICATION</w:t>
      </w:r>
      <w:bookmarkEnd w:id="1"/>
    </w:p>
    <w:p w14:paraId="7CA26258" w14:textId="77777777" w:rsidR="0092034E" w:rsidRDefault="00D23691" w:rsidP="003347B0">
      <w:pPr>
        <w:spacing w:line="360" w:lineRule="auto"/>
        <w:jc w:val="both"/>
        <w:rPr>
          <w:rFonts w:ascii="Calibri" w:eastAsiaTheme="minorHAnsi" w:hAnsi="Calibri" w:cstheme="minorBidi"/>
          <w:szCs w:val="22"/>
        </w:rPr>
      </w:pPr>
      <w:r>
        <w:rPr>
          <w:rFonts w:ascii="Calibri" w:eastAsiaTheme="minorHAnsi" w:hAnsi="Calibri" w:cstheme="minorBidi"/>
          <w:szCs w:val="22"/>
        </w:rPr>
        <w:t xml:space="preserve">I certify </w:t>
      </w:r>
      <w:r w:rsidR="0092034E" w:rsidRPr="0092034E">
        <w:rPr>
          <w:rFonts w:ascii="Calibri" w:eastAsiaTheme="minorHAnsi" w:hAnsi="Calibri" w:cstheme="minorBidi"/>
          <w:szCs w:val="22"/>
        </w:rPr>
        <w:t xml:space="preserve">that I have read and understand this document and that this document and all attachments were prepared in accordance with a system designed to assure that qualified personnel properly gathered and evaluated the information submitted. Based on my inquiry of the person or persons who manage the system or those persons directly responsible for gathering the information, the information submitted is to the best of my knowledge and belief true, accurate, and complete. </w:t>
      </w:r>
    </w:p>
    <w:p w14:paraId="317058AA" w14:textId="77777777" w:rsidR="009B7B88" w:rsidRDefault="009B7B88" w:rsidP="003347B0">
      <w:pPr>
        <w:spacing w:line="360" w:lineRule="auto"/>
        <w:jc w:val="both"/>
        <w:rPr>
          <w:rFonts w:ascii="Calibri" w:eastAsiaTheme="minorHAnsi" w:hAnsi="Calibri" w:cstheme="minorBidi"/>
          <w:szCs w:val="22"/>
        </w:rPr>
      </w:pPr>
    </w:p>
    <w:p w14:paraId="3E06484D" w14:textId="77777777" w:rsidR="009B7B88" w:rsidRDefault="009B7B88" w:rsidP="003347B0">
      <w:pPr>
        <w:spacing w:line="360" w:lineRule="auto"/>
        <w:jc w:val="both"/>
        <w:rPr>
          <w:rFonts w:ascii="Calibri" w:eastAsiaTheme="minorHAnsi" w:hAnsi="Calibri" w:cstheme="minorBidi"/>
          <w:szCs w:val="22"/>
        </w:rPr>
      </w:pPr>
    </w:p>
    <w:p w14:paraId="47A650B1" w14:textId="77777777" w:rsidR="00BF658C" w:rsidRDefault="006E3B0C" w:rsidP="006E3B0C">
      <w:pPr>
        <w:spacing w:line="360" w:lineRule="auto"/>
        <w:rPr>
          <w:rFonts w:asciiTheme="minorHAnsi" w:hAnsiTheme="minorHAnsi" w:cs="Arial"/>
          <w:b/>
          <w:bCs/>
          <w:kern w:val="32"/>
        </w:rPr>
      </w:pPr>
      <w:r>
        <w:rPr>
          <w:rFonts w:asciiTheme="minorHAnsi" w:hAnsiTheme="minorHAnsi" w:cs="Arial"/>
          <w:b/>
          <w:bCs/>
          <w:kern w:val="32"/>
        </w:rPr>
        <w:t>Authorized By</w:t>
      </w:r>
      <w:r w:rsidRPr="0092034E">
        <w:rPr>
          <w:rFonts w:asciiTheme="minorHAnsi" w:hAnsiTheme="minorHAnsi" w:cs="Arial"/>
          <w:b/>
          <w:bCs/>
          <w:kern w:val="32"/>
        </w:rPr>
        <w:t xml:space="preserve">: </w:t>
      </w:r>
      <w:r w:rsidRPr="00A0383E">
        <w:rPr>
          <w:rFonts w:asciiTheme="minorHAnsi" w:hAnsiTheme="minorHAnsi" w:cs="Arial"/>
          <w:kern w:val="32"/>
          <w:u w:val="single"/>
        </w:rPr>
        <w:t>_Peter Kowalzik</w:t>
      </w:r>
      <w:r w:rsidR="00A355D5">
        <w:rPr>
          <w:rFonts w:asciiTheme="minorHAnsi" w:hAnsiTheme="minorHAnsi" w:cs="Arial"/>
          <w:kern w:val="32"/>
          <w:u w:val="single"/>
        </w:rPr>
        <w:t>, P.E.</w:t>
      </w:r>
      <w:r w:rsidRPr="00A0383E">
        <w:rPr>
          <w:rFonts w:asciiTheme="minorHAnsi" w:hAnsiTheme="minorHAnsi" w:cs="Arial"/>
          <w:kern w:val="32"/>
          <w:u w:val="single"/>
        </w:rPr>
        <w:t>__________</w:t>
      </w:r>
      <w:r w:rsidRPr="00A0383E">
        <w:rPr>
          <w:rFonts w:asciiTheme="minorHAnsi" w:eastAsiaTheme="minorHAnsi" w:hAnsiTheme="minorHAnsi" w:cstheme="minorBidi"/>
          <w:u w:val="single"/>
        </w:rPr>
        <w:t>__</w:t>
      </w:r>
      <w:r w:rsidRPr="0092034E">
        <w:rPr>
          <w:rFonts w:asciiTheme="minorHAnsi" w:hAnsiTheme="minorHAnsi" w:cs="Arial"/>
          <w:b/>
          <w:bCs/>
          <w:kern w:val="32"/>
        </w:rPr>
        <w:t xml:space="preserve"> </w:t>
      </w:r>
    </w:p>
    <w:p w14:paraId="2E5DF3DA" w14:textId="2AFED2B6" w:rsidR="006E3B0C" w:rsidRPr="0092034E" w:rsidRDefault="006E3B0C" w:rsidP="006E3B0C">
      <w:pPr>
        <w:spacing w:line="360" w:lineRule="auto"/>
        <w:rPr>
          <w:rFonts w:asciiTheme="minorHAnsi" w:hAnsiTheme="minorHAnsi" w:cs="Arial"/>
          <w:b/>
          <w:bCs/>
          <w:kern w:val="32"/>
        </w:rPr>
      </w:pPr>
      <w:r w:rsidRPr="0092034E">
        <w:rPr>
          <w:rFonts w:asciiTheme="minorHAnsi" w:hAnsiTheme="minorHAnsi" w:cs="Arial"/>
          <w:b/>
          <w:bCs/>
          <w:kern w:val="32"/>
        </w:rPr>
        <w:t>Title:</w:t>
      </w:r>
      <w:r w:rsidR="00BF658C">
        <w:rPr>
          <w:rFonts w:asciiTheme="minorHAnsi" w:hAnsiTheme="minorHAnsi" w:cs="Arial"/>
          <w:b/>
          <w:bCs/>
          <w:kern w:val="32"/>
        </w:rPr>
        <w:tab/>
      </w:r>
      <w:r w:rsidR="00BF658C">
        <w:rPr>
          <w:rFonts w:asciiTheme="minorHAnsi" w:hAnsiTheme="minorHAnsi" w:cs="Arial"/>
          <w:b/>
          <w:bCs/>
          <w:kern w:val="32"/>
        </w:rPr>
        <w:tab/>
      </w:r>
      <w:r w:rsidRPr="0092034E">
        <w:rPr>
          <w:rFonts w:asciiTheme="minorHAnsi" w:hAnsiTheme="minorHAnsi" w:cs="Arial"/>
          <w:b/>
          <w:bCs/>
          <w:kern w:val="32"/>
        </w:rPr>
        <w:t xml:space="preserve"> </w:t>
      </w:r>
      <w:r w:rsidRPr="00A0383E">
        <w:rPr>
          <w:rFonts w:asciiTheme="minorHAnsi" w:hAnsiTheme="minorHAnsi" w:cs="Arial"/>
          <w:kern w:val="32"/>
          <w:u w:val="single"/>
        </w:rPr>
        <w:t>__Associate Director</w:t>
      </w:r>
      <w:r w:rsidR="00A355D5">
        <w:rPr>
          <w:rFonts w:asciiTheme="minorHAnsi" w:hAnsiTheme="minorHAnsi" w:cs="Arial"/>
          <w:kern w:val="32"/>
          <w:u w:val="single"/>
        </w:rPr>
        <w:t xml:space="preserve"> </w:t>
      </w:r>
      <w:r w:rsidR="0016188F" w:rsidRPr="0016188F">
        <w:rPr>
          <w:rFonts w:asciiTheme="minorHAnsi" w:hAnsiTheme="minorHAnsi" w:cs="Arial"/>
          <w:kern w:val="32"/>
          <w:u w:val="single"/>
        </w:rPr>
        <w:t>of Heat Plant</w:t>
      </w:r>
      <w:r w:rsidR="005E0898">
        <w:rPr>
          <w:rFonts w:asciiTheme="minorHAnsi" w:hAnsiTheme="minorHAnsi" w:cs="Arial"/>
          <w:kern w:val="32"/>
          <w:u w:val="single"/>
        </w:rPr>
        <w:t>s</w:t>
      </w:r>
      <w:r w:rsidR="0016188F" w:rsidRPr="0016188F">
        <w:rPr>
          <w:rFonts w:asciiTheme="minorHAnsi" w:hAnsiTheme="minorHAnsi" w:cs="Arial"/>
          <w:kern w:val="32"/>
          <w:u w:val="single"/>
        </w:rPr>
        <w:t xml:space="preserve"> </w:t>
      </w:r>
      <w:r w:rsidR="005E0898">
        <w:rPr>
          <w:rFonts w:asciiTheme="minorHAnsi" w:hAnsiTheme="minorHAnsi" w:cs="Arial"/>
          <w:kern w:val="32"/>
          <w:u w:val="single"/>
        </w:rPr>
        <w:t>_____</w:t>
      </w:r>
      <w:r w:rsidRPr="00A0383E">
        <w:rPr>
          <w:rFonts w:asciiTheme="minorHAnsi" w:hAnsiTheme="minorHAnsi" w:cs="Arial"/>
          <w:kern w:val="32"/>
          <w:u w:val="single"/>
        </w:rPr>
        <w:t>____</w:t>
      </w:r>
    </w:p>
    <w:p w14:paraId="6560C729" w14:textId="4C0A3749" w:rsidR="006E3B0C" w:rsidRDefault="006E3B0C" w:rsidP="006E3B0C">
      <w:pPr>
        <w:spacing w:line="360" w:lineRule="auto"/>
        <w:jc w:val="center"/>
        <w:rPr>
          <w:rFonts w:asciiTheme="minorHAnsi" w:hAnsiTheme="minorHAnsi" w:cs="Arial"/>
          <w:b/>
          <w:bCs/>
          <w:kern w:val="32"/>
        </w:rPr>
      </w:pPr>
      <w:r>
        <w:rPr>
          <w:rFonts w:asciiTheme="minorHAnsi" w:hAnsiTheme="minorHAnsi" w:cs="Arial"/>
          <w:b/>
          <w:bCs/>
          <w:kern w:val="32"/>
        </w:rPr>
        <w:br/>
      </w:r>
    </w:p>
    <w:p w14:paraId="41137AD6" w14:textId="15829501" w:rsidR="005B4BAA" w:rsidRDefault="004532A9" w:rsidP="006E3B0C">
      <w:pPr>
        <w:spacing w:line="360" w:lineRule="auto"/>
        <w:jc w:val="center"/>
        <w:rPr>
          <w:rFonts w:asciiTheme="minorHAnsi" w:hAnsiTheme="minorHAnsi" w:cs="Arial"/>
          <w:b/>
          <w:bCs/>
          <w:kern w:val="32"/>
        </w:rPr>
      </w:pPr>
      <w:r>
        <w:rPr>
          <w:rFonts w:asciiTheme="minorHAnsi" w:hAnsiTheme="minorHAnsi" w:cs="Arial"/>
          <w:b/>
          <w:bCs/>
          <w:kern w:val="32"/>
        </w:rPr>
        <w:t>A signed copy can be obtained by emailing storm-water@virginia.edu</w:t>
      </w:r>
    </w:p>
    <w:p w14:paraId="4CC56F59" w14:textId="77777777" w:rsidR="006E3B0C" w:rsidRPr="0092034E" w:rsidRDefault="006E3B0C" w:rsidP="006E3B0C">
      <w:pPr>
        <w:spacing w:line="360" w:lineRule="auto"/>
        <w:jc w:val="both"/>
        <w:rPr>
          <w:rFonts w:asciiTheme="minorHAnsi" w:hAnsiTheme="minorHAnsi" w:cs="Arial"/>
          <w:b/>
          <w:bCs/>
          <w:kern w:val="32"/>
        </w:rPr>
      </w:pPr>
    </w:p>
    <w:p w14:paraId="4D4D820C" w14:textId="2E4EC407" w:rsidR="006E3B0C" w:rsidRPr="0092034E" w:rsidRDefault="006E3B0C" w:rsidP="006E3B0C">
      <w:pPr>
        <w:spacing w:line="360" w:lineRule="auto"/>
        <w:jc w:val="both"/>
        <w:rPr>
          <w:rFonts w:asciiTheme="minorHAnsi" w:hAnsiTheme="minorHAnsi" w:cs="Arial"/>
          <w:b/>
          <w:bCs/>
          <w:kern w:val="32"/>
        </w:rPr>
      </w:pPr>
      <w:r w:rsidRPr="0092034E">
        <w:rPr>
          <w:rFonts w:asciiTheme="minorHAnsi" w:hAnsiTheme="minorHAnsi" w:cs="Arial"/>
          <w:b/>
          <w:bCs/>
          <w:kern w:val="32"/>
        </w:rPr>
        <w:t>Signature:</w:t>
      </w:r>
      <w:r w:rsidRPr="00A0383E">
        <w:rPr>
          <w:rFonts w:asciiTheme="minorHAnsi" w:hAnsiTheme="minorHAnsi" w:cs="Arial"/>
          <w:kern w:val="32"/>
          <w:u w:val="single"/>
        </w:rPr>
        <w:t>___________________________</w:t>
      </w:r>
      <w:r w:rsidRPr="006E3B0C">
        <w:rPr>
          <w:rFonts w:asciiTheme="minorHAnsi" w:hAnsiTheme="minorHAnsi" w:cs="Arial"/>
          <w:kern w:val="32"/>
        </w:rPr>
        <w:t xml:space="preserve">  </w:t>
      </w:r>
      <w:r w:rsidRPr="0092034E">
        <w:rPr>
          <w:rFonts w:asciiTheme="minorHAnsi" w:hAnsiTheme="minorHAnsi" w:cs="Arial"/>
          <w:b/>
          <w:bCs/>
          <w:kern w:val="32"/>
        </w:rPr>
        <w:t xml:space="preserve">Date: </w:t>
      </w:r>
      <w:r w:rsidRPr="00A0383E">
        <w:rPr>
          <w:rFonts w:asciiTheme="minorHAnsi" w:hAnsiTheme="minorHAnsi" w:cs="Arial"/>
          <w:kern w:val="32"/>
          <w:u w:val="single"/>
        </w:rPr>
        <w:t>___</w:t>
      </w:r>
      <w:r w:rsidR="007C50DD">
        <w:rPr>
          <w:rFonts w:asciiTheme="minorHAnsi" w:hAnsiTheme="minorHAnsi" w:cs="Arial"/>
          <w:kern w:val="32"/>
          <w:u w:val="single"/>
        </w:rPr>
        <w:t>10/9/2026</w:t>
      </w:r>
      <w:r w:rsidRPr="00A0383E">
        <w:rPr>
          <w:rFonts w:asciiTheme="minorHAnsi" w:hAnsiTheme="minorHAnsi" w:cs="Arial"/>
          <w:kern w:val="32"/>
          <w:u w:val="single"/>
        </w:rPr>
        <w:t>_______________________</w:t>
      </w:r>
    </w:p>
    <w:p w14:paraId="321ECDC4" w14:textId="77777777" w:rsidR="0092034E" w:rsidRPr="0092034E" w:rsidRDefault="0092034E" w:rsidP="003347B0">
      <w:pPr>
        <w:spacing w:line="360" w:lineRule="auto"/>
        <w:jc w:val="both"/>
        <w:rPr>
          <w:rFonts w:asciiTheme="minorHAnsi" w:eastAsiaTheme="minorHAnsi" w:hAnsiTheme="minorHAnsi" w:cstheme="minorBidi"/>
          <w:sz w:val="28"/>
          <w:szCs w:val="28"/>
        </w:rPr>
      </w:pPr>
    </w:p>
    <w:p w14:paraId="62C8B364" w14:textId="77777777" w:rsidR="0040323F" w:rsidRPr="0092034E" w:rsidRDefault="0040323F" w:rsidP="003347B0">
      <w:pPr>
        <w:spacing w:line="360" w:lineRule="auto"/>
      </w:pPr>
      <w:r>
        <w:br w:type="page"/>
      </w:r>
    </w:p>
    <w:p w14:paraId="4896DF57" w14:textId="77777777" w:rsidR="00525B93" w:rsidRPr="00227B13" w:rsidRDefault="00525B93" w:rsidP="00524649">
      <w:pPr>
        <w:pStyle w:val="Heading1"/>
      </w:pPr>
      <w:bookmarkStart w:id="2" w:name="_Toc203410155"/>
      <w:r w:rsidRPr="00227B13">
        <w:lastRenderedPageBreak/>
        <w:t xml:space="preserve">1.0 </w:t>
      </w:r>
      <w:r w:rsidRPr="00524649">
        <w:t>INTRODUCTION</w:t>
      </w:r>
      <w:bookmarkEnd w:id="2"/>
    </w:p>
    <w:p w14:paraId="0D9FF178" w14:textId="77777777" w:rsidR="00525B93" w:rsidRPr="00227B13" w:rsidRDefault="00525B93" w:rsidP="003347B0">
      <w:pPr>
        <w:pStyle w:val="Heading2"/>
        <w:spacing w:line="360" w:lineRule="auto"/>
        <w:jc w:val="left"/>
        <w:rPr>
          <w:rFonts w:asciiTheme="minorHAnsi" w:hAnsiTheme="minorHAnsi"/>
          <w:b/>
          <w:sz w:val="26"/>
          <w:szCs w:val="26"/>
        </w:rPr>
      </w:pPr>
      <w:bookmarkStart w:id="3" w:name="_Toc203410156"/>
      <w:r w:rsidRPr="00227B13">
        <w:rPr>
          <w:rFonts w:asciiTheme="minorHAnsi" w:hAnsiTheme="minorHAnsi"/>
          <w:b/>
          <w:sz w:val="26"/>
          <w:szCs w:val="26"/>
        </w:rPr>
        <w:t>1.1 Purpose</w:t>
      </w:r>
      <w:bookmarkEnd w:id="3"/>
    </w:p>
    <w:p w14:paraId="19939182" w14:textId="46A3A3A5" w:rsidR="00525B93" w:rsidRPr="00227B13" w:rsidRDefault="00B71EDB" w:rsidP="003347B0">
      <w:pPr>
        <w:spacing w:line="360" w:lineRule="auto"/>
        <w:jc w:val="both"/>
        <w:rPr>
          <w:rFonts w:asciiTheme="minorHAnsi" w:hAnsiTheme="minorHAnsi"/>
        </w:rPr>
      </w:pPr>
      <w:r>
        <w:rPr>
          <w:rFonts w:asciiTheme="minorHAnsi" w:hAnsiTheme="minorHAnsi"/>
        </w:rPr>
        <w:t xml:space="preserve">The </w:t>
      </w:r>
      <w:r w:rsidR="00525B93" w:rsidRPr="00227B13">
        <w:rPr>
          <w:rFonts w:asciiTheme="minorHAnsi" w:hAnsiTheme="minorHAnsi"/>
        </w:rPr>
        <w:t xml:space="preserve">University of Virginia </w:t>
      </w:r>
      <w:r w:rsidR="00620962">
        <w:rPr>
          <w:rFonts w:asciiTheme="minorHAnsi" w:hAnsiTheme="minorHAnsi"/>
        </w:rPr>
        <w:t xml:space="preserve">(UVA) is subject to a </w:t>
      </w:r>
      <w:r w:rsidR="00525B93" w:rsidRPr="00227B13">
        <w:rPr>
          <w:rFonts w:asciiTheme="minorHAnsi" w:hAnsiTheme="minorHAnsi"/>
        </w:rPr>
        <w:t>General Permit for Discharges of Stormwater from Small Municipal Separate Storm Sewer Systems</w:t>
      </w:r>
      <w:r w:rsidR="00EB3A1F" w:rsidRPr="00227B13">
        <w:rPr>
          <w:rFonts w:asciiTheme="minorHAnsi" w:hAnsiTheme="minorHAnsi"/>
        </w:rPr>
        <w:t xml:space="preserve"> (MS4</w:t>
      </w:r>
      <w:r w:rsidR="007A6ED6">
        <w:rPr>
          <w:rFonts w:asciiTheme="minorHAnsi" w:hAnsiTheme="minorHAnsi"/>
        </w:rPr>
        <w:t>s</w:t>
      </w:r>
      <w:r w:rsidR="00EB3A1F" w:rsidRPr="00227B13">
        <w:rPr>
          <w:rFonts w:asciiTheme="minorHAnsi" w:hAnsiTheme="minorHAnsi"/>
        </w:rPr>
        <w:t>)</w:t>
      </w:r>
      <w:r w:rsidR="00620962">
        <w:rPr>
          <w:rFonts w:asciiTheme="minorHAnsi" w:hAnsiTheme="minorHAnsi"/>
        </w:rPr>
        <w:t>.</w:t>
      </w:r>
      <w:r w:rsidR="00525B93" w:rsidRPr="00227B13">
        <w:rPr>
          <w:rFonts w:asciiTheme="minorHAnsi" w:hAnsiTheme="minorHAnsi"/>
        </w:rPr>
        <w:t xml:space="preserve"> This permit requires that UVA identify </w:t>
      </w:r>
      <w:r w:rsidR="00AD7322" w:rsidRPr="00227B13">
        <w:rPr>
          <w:rFonts w:asciiTheme="minorHAnsi" w:hAnsiTheme="minorHAnsi"/>
        </w:rPr>
        <w:t xml:space="preserve">high-priority </w:t>
      </w:r>
      <w:r w:rsidR="00525B93" w:rsidRPr="00227B13">
        <w:rPr>
          <w:rFonts w:asciiTheme="minorHAnsi" w:hAnsiTheme="minorHAnsi"/>
        </w:rPr>
        <w:t>locations requiring Stormwater Pollution Prevention Plans (SWPPP</w:t>
      </w:r>
      <w:r w:rsidR="000A1D90">
        <w:rPr>
          <w:rFonts w:asciiTheme="minorHAnsi" w:hAnsiTheme="minorHAnsi"/>
        </w:rPr>
        <w:t>s</w:t>
      </w:r>
      <w:r w:rsidR="00525B93" w:rsidRPr="00227B13">
        <w:rPr>
          <w:rFonts w:asciiTheme="minorHAnsi" w:hAnsiTheme="minorHAnsi"/>
        </w:rPr>
        <w:t xml:space="preserve">). These plans are designed to minimize or prevent pollutant discharge from daily operations such as road, street, and parking lot maintenance, equipment maintenance, and the application, storage, transport, and disposal of </w:t>
      </w:r>
      <w:r w:rsidR="00FA14CC">
        <w:rPr>
          <w:rFonts w:asciiTheme="minorHAnsi" w:hAnsiTheme="minorHAnsi"/>
        </w:rPr>
        <w:t xml:space="preserve">fuels, chemicals, </w:t>
      </w:r>
      <w:r w:rsidR="00525B93" w:rsidRPr="00227B13">
        <w:rPr>
          <w:rFonts w:asciiTheme="minorHAnsi" w:hAnsiTheme="minorHAnsi"/>
        </w:rPr>
        <w:t>pesticides, herbicides, and fertilizers.</w:t>
      </w:r>
    </w:p>
    <w:p w14:paraId="4D41DE19" w14:textId="77777777" w:rsidR="00525B93" w:rsidRPr="00227B13" w:rsidRDefault="00525B93" w:rsidP="003347B0">
      <w:pPr>
        <w:spacing w:line="360" w:lineRule="auto"/>
        <w:jc w:val="both"/>
        <w:rPr>
          <w:rFonts w:asciiTheme="minorHAnsi" w:hAnsiTheme="minorHAnsi"/>
        </w:rPr>
      </w:pPr>
    </w:p>
    <w:p w14:paraId="72F255EC" w14:textId="6AF0EE73" w:rsidR="00525B93" w:rsidRPr="00227B13" w:rsidRDefault="00525B93" w:rsidP="003347B0">
      <w:pPr>
        <w:spacing w:line="360" w:lineRule="auto"/>
        <w:jc w:val="both"/>
        <w:rPr>
          <w:rFonts w:asciiTheme="minorHAnsi" w:eastAsiaTheme="minorHAnsi" w:hAnsiTheme="minorHAnsi" w:cstheme="minorBidi"/>
          <w:szCs w:val="22"/>
        </w:rPr>
      </w:pPr>
      <w:r w:rsidRPr="00227B13">
        <w:rPr>
          <w:rFonts w:asciiTheme="minorHAnsi" w:eastAsiaTheme="minorHAnsi" w:hAnsiTheme="minorHAnsi" w:cstheme="minorBidi"/>
          <w:szCs w:val="22"/>
        </w:rPr>
        <w:t xml:space="preserve">UVA has developed this </w:t>
      </w:r>
      <w:r w:rsidR="000E2656">
        <w:rPr>
          <w:rFonts w:asciiTheme="minorHAnsi" w:eastAsiaTheme="minorHAnsi" w:hAnsiTheme="minorHAnsi" w:cstheme="minorBidi"/>
          <w:szCs w:val="22"/>
        </w:rPr>
        <w:t>SWPPP</w:t>
      </w:r>
      <w:r w:rsidR="000E2656" w:rsidRPr="00227B13">
        <w:rPr>
          <w:rFonts w:asciiTheme="minorHAnsi" w:eastAsiaTheme="minorHAnsi" w:hAnsiTheme="minorHAnsi" w:cstheme="minorBidi"/>
          <w:szCs w:val="22"/>
        </w:rPr>
        <w:t xml:space="preserve"> </w:t>
      </w:r>
      <w:r w:rsidRPr="00227B13">
        <w:rPr>
          <w:rFonts w:asciiTheme="minorHAnsi" w:eastAsiaTheme="minorHAnsi" w:hAnsiTheme="minorHAnsi" w:cstheme="minorBidi"/>
          <w:szCs w:val="22"/>
        </w:rPr>
        <w:t>to incorporate the requirements of the MS4</w:t>
      </w:r>
      <w:r w:rsidR="00E87C3D">
        <w:rPr>
          <w:rFonts w:asciiTheme="minorHAnsi" w:eastAsiaTheme="minorHAnsi" w:hAnsiTheme="minorHAnsi" w:cstheme="minorBidi"/>
          <w:szCs w:val="22"/>
        </w:rPr>
        <w:t xml:space="preserve"> Permit</w:t>
      </w:r>
      <w:r w:rsidRPr="00227B13">
        <w:rPr>
          <w:rFonts w:asciiTheme="minorHAnsi" w:eastAsiaTheme="minorHAnsi" w:hAnsiTheme="minorHAnsi" w:cstheme="minorBidi"/>
          <w:szCs w:val="22"/>
        </w:rPr>
        <w:t>. UVA must identify all municipal high-priority facilities</w:t>
      </w:r>
      <w:r w:rsidR="00604BA7">
        <w:rPr>
          <w:rFonts w:asciiTheme="minorHAnsi" w:eastAsiaTheme="minorHAnsi" w:hAnsiTheme="minorHAnsi" w:cstheme="minorBidi"/>
          <w:szCs w:val="22"/>
        </w:rPr>
        <w:t>, which means facilities owned or operated by UVA with drainage to any permitted MS4 that actively engage in one or more of the following activities</w:t>
      </w:r>
      <w:r w:rsidRPr="00227B13">
        <w:rPr>
          <w:rFonts w:asciiTheme="minorHAnsi" w:eastAsiaTheme="minorHAnsi" w:hAnsiTheme="minorHAnsi" w:cstheme="minorBidi"/>
          <w:szCs w:val="22"/>
        </w:rPr>
        <w:t>:</w:t>
      </w:r>
    </w:p>
    <w:p w14:paraId="3B012CAE" w14:textId="37F89D73" w:rsidR="00525B93" w:rsidRPr="00930781" w:rsidRDefault="00525B93" w:rsidP="003347B0">
      <w:pPr>
        <w:pStyle w:val="ListParagraph"/>
        <w:numPr>
          <w:ilvl w:val="0"/>
          <w:numId w:val="33"/>
        </w:numPr>
        <w:spacing w:line="360" w:lineRule="auto"/>
        <w:rPr>
          <w:rFonts w:asciiTheme="minorHAnsi" w:hAnsiTheme="minorHAnsi"/>
        </w:rPr>
      </w:pPr>
      <w:r w:rsidRPr="00930781">
        <w:rPr>
          <w:rFonts w:asciiTheme="minorHAnsi" w:hAnsiTheme="minorHAnsi"/>
        </w:rPr>
        <w:t>Composting</w:t>
      </w:r>
      <w:r w:rsidR="00717CAA" w:rsidRPr="00930781">
        <w:rPr>
          <w:rFonts w:asciiTheme="minorHAnsi" w:hAnsiTheme="minorHAnsi"/>
        </w:rPr>
        <w:t>;</w:t>
      </w:r>
      <w:r w:rsidRPr="00930781">
        <w:rPr>
          <w:rFonts w:asciiTheme="minorHAnsi" w:hAnsiTheme="minorHAnsi"/>
        </w:rPr>
        <w:t xml:space="preserve"> </w:t>
      </w:r>
    </w:p>
    <w:p w14:paraId="371BE455" w14:textId="57BD1F5D" w:rsidR="00525B93" w:rsidRPr="00930781" w:rsidRDefault="00525B93" w:rsidP="003347B0">
      <w:pPr>
        <w:pStyle w:val="ListParagraph"/>
        <w:numPr>
          <w:ilvl w:val="0"/>
          <w:numId w:val="33"/>
        </w:numPr>
        <w:spacing w:line="360" w:lineRule="auto"/>
        <w:rPr>
          <w:rFonts w:asciiTheme="minorHAnsi" w:hAnsiTheme="minorHAnsi"/>
        </w:rPr>
      </w:pPr>
      <w:r w:rsidRPr="00930781">
        <w:rPr>
          <w:rFonts w:asciiTheme="minorHAnsi" w:hAnsiTheme="minorHAnsi"/>
        </w:rPr>
        <w:t>Equipment storage</w:t>
      </w:r>
      <w:r w:rsidR="00FA653E">
        <w:rPr>
          <w:rFonts w:asciiTheme="minorHAnsi" w:hAnsiTheme="minorHAnsi"/>
        </w:rPr>
        <w:t>, cleaning,</w:t>
      </w:r>
      <w:r w:rsidRPr="00930781">
        <w:rPr>
          <w:rFonts w:asciiTheme="minorHAnsi" w:hAnsiTheme="minorHAnsi"/>
        </w:rPr>
        <w:t xml:space="preserve"> and maintenance</w:t>
      </w:r>
      <w:r w:rsidR="00717CAA" w:rsidRPr="00930781">
        <w:rPr>
          <w:rFonts w:asciiTheme="minorHAnsi" w:hAnsiTheme="minorHAnsi"/>
        </w:rPr>
        <w:t>;</w:t>
      </w:r>
      <w:r w:rsidRPr="00930781">
        <w:rPr>
          <w:rFonts w:asciiTheme="minorHAnsi" w:hAnsiTheme="minorHAnsi"/>
        </w:rPr>
        <w:t xml:space="preserve"> </w:t>
      </w:r>
    </w:p>
    <w:p w14:paraId="4413518B" w14:textId="685F4FC5" w:rsidR="00525B93" w:rsidRPr="00930781" w:rsidRDefault="00FA653E" w:rsidP="003347B0">
      <w:pPr>
        <w:pStyle w:val="ListParagraph"/>
        <w:numPr>
          <w:ilvl w:val="0"/>
          <w:numId w:val="33"/>
        </w:numPr>
        <w:spacing w:line="360" w:lineRule="auto"/>
        <w:rPr>
          <w:rFonts w:asciiTheme="minorHAnsi" w:hAnsiTheme="minorHAnsi"/>
        </w:rPr>
      </w:pPr>
      <w:r>
        <w:rPr>
          <w:rFonts w:asciiTheme="minorHAnsi" w:hAnsiTheme="minorHAnsi"/>
        </w:rPr>
        <w:t>Long term bulk m</w:t>
      </w:r>
      <w:r w:rsidR="00525B93" w:rsidRPr="00930781">
        <w:rPr>
          <w:rFonts w:asciiTheme="minorHAnsi" w:hAnsiTheme="minorHAnsi"/>
        </w:rPr>
        <w:t>aterials storage</w:t>
      </w:r>
      <w:r w:rsidR="00717CAA" w:rsidRPr="00930781">
        <w:rPr>
          <w:rFonts w:asciiTheme="minorHAnsi" w:hAnsiTheme="minorHAnsi"/>
        </w:rPr>
        <w:t>;</w:t>
      </w:r>
      <w:r w:rsidR="00525B93" w:rsidRPr="00930781">
        <w:rPr>
          <w:rFonts w:asciiTheme="minorHAnsi" w:hAnsiTheme="minorHAnsi"/>
        </w:rPr>
        <w:t xml:space="preserve"> </w:t>
      </w:r>
    </w:p>
    <w:p w14:paraId="342C11F8" w14:textId="2B8414A8" w:rsidR="00525B93" w:rsidRPr="00930781" w:rsidRDefault="00525B93" w:rsidP="003347B0">
      <w:pPr>
        <w:pStyle w:val="ListParagraph"/>
        <w:numPr>
          <w:ilvl w:val="0"/>
          <w:numId w:val="33"/>
        </w:numPr>
        <w:spacing w:line="360" w:lineRule="auto"/>
        <w:rPr>
          <w:rFonts w:asciiTheme="minorHAnsi" w:hAnsiTheme="minorHAnsi"/>
        </w:rPr>
      </w:pPr>
      <w:r w:rsidRPr="00930781">
        <w:rPr>
          <w:rFonts w:asciiTheme="minorHAnsi" w:hAnsiTheme="minorHAnsi"/>
        </w:rPr>
        <w:t>Pesticide</w:t>
      </w:r>
      <w:r w:rsidR="00FA653E">
        <w:rPr>
          <w:rFonts w:asciiTheme="minorHAnsi" w:hAnsiTheme="minorHAnsi"/>
        </w:rPr>
        <w:t>, herbicide, and fertilizer</w:t>
      </w:r>
      <w:r w:rsidRPr="00930781">
        <w:rPr>
          <w:rFonts w:asciiTheme="minorHAnsi" w:hAnsiTheme="minorHAnsi"/>
        </w:rPr>
        <w:t xml:space="preserve"> storage</w:t>
      </w:r>
      <w:r w:rsidR="00717CAA" w:rsidRPr="00930781">
        <w:rPr>
          <w:rFonts w:asciiTheme="minorHAnsi" w:hAnsiTheme="minorHAnsi"/>
        </w:rPr>
        <w:t>;</w:t>
      </w:r>
      <w:r w:rsidRPr="00930781">
        <w:rPr>
          <w:rFonts w:asciiTheme="minorHAnsi" w:hAnsiTheme="minorHAnsi"/>
        </w:rPr>
        <w:t xml:space="preserve"> </w:t>
      </w:r>
    </w:p>
    <w:p w14:paraId="176CCD11" w14:textId="183173A3" w:rsidR="00525B93" w:rsidRPr="00930781" w:rsidRDefault="00525B93" w:rsidP="003347B0">
      <w:pPr>
        <w:pStyle w:val="ListParagraph"/>
        <w:numPr>
          <w:ilvl w:val="0"/>
          <w:numId w:val="33"/>
        </w:numPr>
        <w:spacing w:line="360" w:lineRule="auto"/>
        <w:rPr>
          <w:rFonts w:asciiTheme="minorHAnsi" w:hAnsiTheme="minorHAnsi"/>
        </w:rPr>
      </w:pPr>
      <w:r w:rsidRPr="00930781">
        <w:rPr>
          <w:rFonts w:asciiTheme="minorHAnsi" w:hAnsiTheme="minorHAnsi"/>
        </w:rPr>
        <w:t>Recycling</w:t>
      </w:r>
      <w:r w:rsidR="00717CAA" w:rsidRPr="00930781">
        <w:rPr>
          <w:rFonts w:asciiTheme="minorHAnsi" w:hAnsiTheme="minorHAnsi"/>
        </w:rPr>
        <w:t>;</w:t>
      </w:r>
    </w:p>
    <w:p w14:paraId="4403CAEF" w14:textId="7E8D568B" w:rsidR="00525B93" w:rsidRPr="00930781" w:rsidRDefault="002061F3" w:rsidP="003347B0">
      <w:pPr>
        <w:pStyle w:val="ListParagraph"/>
        <w:numPr>
          <w:ilvl w:val="0"/>
          <w:numId w:val="33"/>
        </w:numPr>
        <w:spacing w:line="360" w:lineRule="auto"/>
        <w:rPr>
          <w:rFonts w:asciiTheme="minorHAnsi" w:hAnsiTheme="minorHAnsi"/>
        </w:rPr>
      </w:pPr>
      <w:r>
        <w:rPr>
          <w:rFonts w:asciiTheme="minorHAnsi" w:hAnsiTheme="minorHAnsi"/>
        </w:rPr>
        <w:t xml:space="preserve">Anti-icing and deicing agent </w:t>
      </w:r>
      <w:r w:rsidR="00525B93" w:rsidRPr="00930781">
        <w:rPr>
          <w:rFonts w:asciiTheme="minorHAnsi" w:hAnsiTheme="minorHAnsi"/>
        </w:rPr>
        <w:t>storage</w:t>
      </w:r>
      <w:r w:rsidR="00D56CC8">
        <w:rPr>
          <w:rFonts w:asciiTheme="minorHAnsi" w:hAnsiTheme="minorHAnsi"/>
        </w:rPr>
        <w:t>, handling, and transfer</w:t>
      </w:r>
      <w:r w:rsidR="00717CAA" w:rsidRPr="00930781">
        <w:rPr>
          <w:rFonts w:asciiTheme="minorHAnsi" w:hAnsiTheme="minorHAnsi"/>
        </w:rPr>
        <w:t>;</w:t>
      </w:r>
    </w:p>
    <w:p w14:paraId="608D10C8" w14:textId="14AD05C5" w:rsidR="00525B93" w:rsidRPr="00930781" w:rsidRDefault="00525B93" w:rsidP="003347B0">
      <w:pPr>
        <w:pStyle w:val="ListParagraph"/>
        <w:numPr>
          <w:ilvl w:val="0"/>
          <w:numId w:val="33"/>
        </w:numPr>
        <w:spacing w:line="360" w:lineRule="auto"/>
        <w:rPr>
          <w:rFonts w:asciiTheme="minorHAnsi" w:hAnsiTheme="minorHAnsi"/>
        </w:rPr>
      </w:pPr>
      <w:r w:rsidRPr="00930781">
        <w:rPr>
          <w:rFonts w:asciiTheme="minorHAnsi" w:hAnsiTheme="minorHAnsi"/>
        </w:rPr>
        <w:t>Solid waste handling and transfer</w:t>
      </w:r>
      <w:r w:rsidR="00717CAA" w:rsidRPr="00930781">
        <w:rPr>
          <w:rFonts w:asciiTheme="minorHAnsi" w:hAnsiTheme="minorHAnsi"/>
        </w:rPr>
        <w:t>;</w:t>
      </w:r>
      <w:r w:rsidRPr="00930781">
        <w:rPr>
          <w:rFonts w:asciiTheme="minorHAnsi" w:hAnsiTheme="minorHAnsi"/>
        </w:rPr>
        <w:t xml:space="preserve"> and </w:t>
      </w:r>
    </w:p>
    <w:p w14:paraId="1EC9C052" w14:textId="28562368" w:rsidR="00525B93" w:rsidRPr="00930781" w:rsidRDefault="00525B93" w:rsidP="003347B0">
      <w:pPr>
        <w:pStyle w:val="ListParagraph"/>
        <w:numPr>
          <w:ilvl w:val="0"/>
          <w:numId w:val="33"/>
        </w:numPr>
        <w:spacing w:line="360" w:lineRule="auto"/>
        <w:rPr>
          <w:rFonts w:asciiTheme="minorHAnsi" w:hAnsiTheme="minorHAnsi"/>
        </w:rPr>
      </w:pPr>
      <w:r w:rsidRPr="00930781">
        <w:rPr>
          <w:rFonts w:asciiTheme="minorHAnsi" w:hAnsiTheme="minorHAnsi"/>
        </w:rPr>
        <w:t xml:space="preserve">Vehicle </w:t>
      </w:r>
      <w:r w:rsidR="00D56CC8">
        <w:rPr>
          <w:rFonts w:asciiTheme="minorHAnsi" w:hAnsiTheme="minorHAnsi"/>
        </w:rPr>
        <w:t xml:space="preserve">washing, </w:t>
      </w:r>
      <w:r w:rsidRPr="00930781">
        <w:rPr>
          <w:rFonts w:asciiTheme="minorHAnsi" w:hAnsiTheme="minorHAnsi"/>
        </w:rPr>
        <w:t>maintenance</w:t>
      </w:r>
      <w:r w:rsidR="00162203">
        <w:rPr>
          <w:rFonts w:asciiTheme="minorHAnsi" w:hAnsiTheme="minorHAnsi"/>
        </w:rPr>
        <w:t>, and salvage</w:t>
      </w:r>
      <w:r w:rsidRPr="00930781">
        <w:rPr>
          <w:rFonts w:asciiTheme="minorHAnsi" w:hAnsiTheme="minorHAnsi"/>
        </w:rPr>
        <w:t xml:space="preserve">. </w:t>
      </w:r>
    </w:p>
    <w:p w14:paraId="3CE3C056" w14:textId="77777777" w:rsidR="00525B93" w:rsidRPr="00227B13" w:rsidRDefault="00525B93" w:rsidP="003347B0">
      <w:pPr>
        <w:spacing w:line="360" w:lineRule="auto"/>
        <w:rPr>
          <w:rFonts w:asciiTheme="minorHAnsi" w:eastAsiaTheme="minorHAnsi" w:hAnsiTheme="minorHAnsi"/>
        </w:rPr>
      </w:pPr>
    </w:p>
    <w:p w14:paraId="08568614" w14:textId="77777777" w:rsidR="003033C5" w:rsidRPr="00227B13" w:rsidRDefault="003033C5" w:rsidP="003347B0">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The primary goals of the SWPPP will be to:</w:t>
      </w:r>
    </w:p>
    <w:p w14:paraId="28C1E63E" w14:textId="77777777" w:rsidR="003033C5" w:rsidRPr="00930781" w:rsidRDefault="003033C5" w:rsidP="003347B0">
      <w:pPr>
        <w:pStyle w:val="ListParagraph"/>
        <w:widowControl w:val="0"/>
        <w:numPr>
          <w:ilvl w:val="0"/>
          <w:numId w:val="32"/>
        </w:numPr>
        <w:autoSpaceDE w:val="0"/>
        <w:autoSpaceDN w:val="0"/>
        <w:adjustRightInd w:val="0"/>
        <w:spacing w:after="120" w:line="360" w:lineRule="auto"/>
        <w:jc w:val="both"/>
        <w:rPr>
          <w:rFonts w:asciiTheme="minorHAnsi" w:hAnsiTheme="minorHAnsi"/>
        </w:rPr>
      </w:pPr>
      <w:r w:rsidRPr="00930781">
        <w:rPr>
          <w:rFonts w:asciiTheme="minorHAnsi" w:hAnsiTheme="minorHAnsi"/>
        </w:rPr>
        <w:t>Identify potential sources of pollutants that affec</w:t>
      </w:r>
      <w:r w:rsidR="0017118D" w:rsidRPr="00930781">
        <w:rPr>
          <w:rFonts w:asciiTheme="minorHAnsi" w:hAnsiTheme="minorHAnsi"/>
        </w:rPr>
        <w:t>t stormwater discharges from this</w:t>
      </w:r>
      <w:r w:rsidRPr="00930781">
        <w:rPr>
          <w:rFonts w:asciiTheme="minorHAnsi" w:hAnsiTheme="minorHAnsi"/>
        </w:rPr>
        <w:t xml:space="preserve"> </w:t>
      </w:r>
      <w:r w:rsidR="00620962" w:rsidRPr="00930781">
        <w:rPr>
          <w:rFonts w:asciiTheme="minorHAnsi" w:hAnsiTheme="minorHAnsi"/>
        </w:rPr>
        <w:t>facility</w:t>
      </w:r>
      <w:r w:rsidRPr="00930781">
        <w:rPr>
          <w:rFonts w:asciiTheme="minorHAnsi" w:hAnsiTheme="minorHAnsi"/>
        </w:rPr>
        <w:t>;</w:t>
      </w:r>
    </w:p>
    <w:p w14:paraId="31AAAD6B" w14:textId="77777777" w:rsidR="003033C5" w:rsidRPr="00930781" w:rsidRDefault="003033C5" w:rsidP="003347B0">
      <w:pPr>
        <w:pStyle w:val="ListParagraph"/>
        <w:widowControl w:val="0"/>
        <w:numPr>
          <w:ilvl w:val="0"/>
          <w:numId w:val="32"/>
        </w:numPr>
        <w:autoSpaceDE w:val="0"/>
        <w:autoSpaceDN w:val="0"/>
        <w:adjustRightInd w:val="0"/>
        <w:spacing w:after="120" w:line="360" w:lineRule="auto"/>
        <w:jc w:val="both"/>
        <w:rPr>
          <w:rFonts w:asciiTheme="minorHAnsi" w:hAnsiTheme="minorHAnsi"/>
        </w:rPr>
      </w:pPr>
      <w:r w:rsidRPr="00930781">
        <w:rPr>
          <w:rFonts w:asciiTheme="minorHAnsi" w:hAnsiTheme="minorHAnsi"/>
        </w:rPr>
        <w:t>Describe the practices that will be implemented to prevent or control the release of pollutants in stormwater discharges; and</w:t>
      </w:r>
    </w:p>
    <w:p w14:paraId="7BCBB3FD" w14:textId="77777777" w:rsidR="003033C5" w:rsidRPr="00930781" w:rsidRDefault="003033C5" w:rsidP="003347B0">
      <w:pPr>
        <w:pStyle w:val="ListParagraph"/>
        <w:widowControl w:val="0"/>
        <w:numPr>
          <w:ilvl w:val="0"/>
          <w:numId w:val="32"/>
        </w:numPr>
        <w:autoSpaceDE w:val="0"/>
        <w:autoSpaceDN w:val="0"/>
        <w:adjustRightInd w:val="0"/>
        <w:spacing w:line="360" w:lineRule="auto"/>
        <w:jc w:val="both"/>
        <w:rPr>
          <w:rFonts w:asciiTheme="minorHAnsi" w:hAnsiTheme="minorHAnsi"/>
        </w:rPr>
      </w:pPr>
      <w:r w:rsidRPr="00930781">
        <w:rPr>
          <w:rFonts w:asciiTheme="minorHAnsi" w:hAnsiTheme="minorHAnsi"/>
        </w:rPr>
        <w:t xml:space="preserve">Create an implementation schedule to ensure that the practices described in this SWPPP </w:t>
      </w:r>
      <w:r w:rsidRPr="00930781">
        <w:rPr>
          <w:rFonts w:asciiTheme="minorHAnsi" w:hAnsiTheme="minorHAnsi"/>
        </w:rPr>
        <w:lastRenderedPageBreak/>
        <w:t>are in fact implemented and to evaluate the plan’s effectiveness in reducing the pollutant levels in stormwater discharges.</w:t>
      </w:r>
    </w:p>
    <w:p w14:paraId="2ED5B21C" w14:textId="77777777" w:rsidR="00524B57" w:rsidRPr="00227B13" w:rsidRDefault="00524B57" w:rsidP="003347B0">
      <w:pPr>
        <w:pStyle w:val="Heading2"/>
        <w:spacing w:line="360" w:lineRule="auto"/>
        <w:jc w:val="left"/>
        <w:rPr>
          <w:rFonts w:asciiTheme="minorHAnsi" w:hAnsiTheme="minorHAnsi"/>
          <w:b/>
          <w:sz w:val="26"/>
          <w:szCs w:val="26"/>
        </w:rPr>
      </w:pPr>
      <w:bookmarkStart w:id="4" w:name="_Toc203410157"/>
      <w:r w:rsidRPr="00227B13">
        <w:rPr>
          <w:rFonts w:asciiTheme="minorHAnsi" w:hAnsiTheme="minorHAnsi"/>
          <w:b/>
          <w:sz w:val="26"/>
          <w:szCs w:val="26"/>
        </w:rPr>
        <w:t>1.2 SWPPP Content</w:t>
      </w:r>
      <w:bookmarkEnd w:id="4"/>
    </w:p>
    <w:p w14:paraId="4F7E8B2B" w14:textId="269522D0" w:rsidR="00524B57" w:rsidRDefault="00524B57" w:rsidP="003347B0">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This SWPPP includes the following:</w:t>
      </w:r>
    </w:p>
    <w:p w14:paraId="5A11C47A" w14:textId="7A76787F" w:rsidR="00717CAA" w:rsidRPr="00717CAA" w:rsidRDefault="00717CAA" w:rsidP="003347B0">
      <w:pPr>
        <w:pStyle w:val="ListParagraph"/>
        <w:widowControl w:val="0"/>
        <w:numPr>
          <w:ilvl w:val="0"/>
          <w:numId w:val="30"/>
        </w:numPr>
        <w:autoSpaceDE w:val="0"/>
        <w:autoSpaceDN w:val="0"/>
        <w:adjustRightInd w:val="0"/>
        <w:spacing w:after="120" w:line="360" w:lineRule="auto"/>
        <w:jc w:val="both"/>
        <w:rPr>
          <w:rFonts w:asciiTheme="minorHAnsi" w:eastAsiaTheme="minorHAnsi" w:hAnsiTheme="minorHAnsi"/>
        </w:rPr>
      </w:pPr>
      <w:r w:rsidRPr="00717CAA">
        <w:rPr>
          <w:rFonts w:asciiTheme="minorHAnsi" w:eastAsiaTheme="minorHAnsi" w:hAnsiTheme="minorHAnsi"/>
        </w:rPr>
        <w:t xml:space="preserve">A site description that includes a site map identifying all outfalls, direction of </w:t>
      </w:r>
      <w:r w:rsidR="00925A13">
        <w:rPr>
          <w:rFonts w:asciiTheme="minorHAnsi" w:eastAsiaTheme="minorHAnsi" w:hAnsiTheme="minorHAnsi"/>
        </w:rPr>
        <w:t xml:space="preserve">stormwater </w:t>
      </w:r>
      <w:r w:rsidRPr="00717CAA">
        <w:rPr>
          <w:rFonts w:asciiTheme="minorHAnsi" w:eastAsiaTheme="minorHAnsi" w:hAnsiTheme="minorHAnsi"/>
        </w:rPr>
        <w:t>flows, existing source controls, and receiving water bodies;</w:t>
      </w:r>
    </w:p>
    <w:p w14:paraId="76AB6D29" w14:textId="7367F880" w:rsidR="00717CAA" w:rsidRPr="00717CAA" w:rsidRDefault="00717CAA" w:rsidP="003347B0">
      <w:pPr>
        <w:pStyle w:val="ListParagraph"/>
        <w:widowControl w:val="0"/>
        <w:numPr>
          <w:ilvl w:val="0"/>
          <w:numId w:val="30"/>
        </w:numPr>
        <w:autoSpaceDE w:val="0"/>
        <w:autoSpaceDN w:val="0"/>
        <w:adjustRightInd w:val="0"/>
        <w:spacing w:after="120" w:line="360" w:lineRule="auto"/>
        <w:jc w:val="both"/>
        <w:rPr>
          <w:rFonts w:asciiTheme="minorHAnsi" w:eastAsiaTheme="minorHAnsi" w:hAnsiTheme="minorHAnsi"/>
        </w:rPr>
      </w:pPr>
      <w:r w:rsidRPr="00717CAA">
        <w:rPr>
          <w:rFonts w:asciiTheme="minorHAnsi" w:eastAsiaTheme="minorHAnsi" w:hAnsiTheme="minorHAnsi"/>
        </w:rPr>
        <w:t xml:space="preserve">A </w:t>
      </w:r>
      <w:r w:rsidR="00925A13" w:rsidRPr="00717CAA">
        <w:rPr>
          <w:rFonts w:asciiTheme="minorHAnsi" w:eastAsiaTheme="minorHAnsi" w:hAnsiTheme="minorHAnsi"/>
        </w:rPr>
        <w:t>d</w:t>
      </w:r>
      <w:r w:rsidR="00925A13">
        <w:rPr>
          <w:rFonts w:asciiTheme="minorHAnsi" w:eastAsiaTheme="minorHAnsi" w:hAnsiTheme="minorHAnsi"/>
        </w:rPr>
        <w:t>escription</w:t>
      </w:r>
      <w:r w:rsidRPr="00717CAA">
        <w:rPr>
          <w:rFonts w:asciiTheme="minorHAnsi" w:eastAsiaTheme="minorHAnsi" w:hAnsiTheme="minorHAnsi"/>
        </w:rPr>
        <w:t xml:space="preserve"> and checklist of potential pollutants and pollutant sources;</w:t>
      </w:r>
    </w:p>
    <w:p w14:paraId="2987ACDD" w14:textId="2091D9BB" w:rsidR="00717CAA" w:rsidRDefault="00717CAA" w:rsidP="003347B0">
      <w:pPr>
        <w:pStyle w:val="ListParagraph"/>
        <w:widowControl w:val="0"/>
        <w:numPr>
          <w:ilvl w:val="0"/>
          <w:numId w:val="30"/>
        </w:numPr>
        <w:autoSpaceDE w:val="0"/>
        <w:autoSpaceDN w:val="0"/>
        <w:adjustRightInd w:val="0"/>
        <w:spacing w:after="120" w:line="360" w:lineRule="auto"/>
        <w:jc w:val="both"/>
        <w:rPr>
          <w:rFonts w:asciiTheme="minorHAnsi" w:eastAsiaTheme="minorHAnsi" w:hAnsiTheme="minorHAnsi"/>
        </w:rPr>
      </w:pPr>
      <w:r w:rsidRPr="00717CAA">
        <w:rPr>
          <w:rFonts w:asciiTheme="minorHAnsi" w:eastAsiaTheme="minorHAnsi" w:hAnsiTheme="minorHAnsi"/>
        </w:rPr>
        <w:t xml:space="preserve">A </w:t>
      </w:r>
      <w:r w:rsidR="00925A13" w:rsidRPr="00717CAA">
        <w:rPr>
          <w:rFonts w:asciiTheme="minorHAnsi" w:eastAsiaTheme="minorHAnsi" w:hAnsiTheme="minorHAnsi"/>
        </w:rPr>
        <w:t>d</w:t>
      </w:r>
      <w:r w:rsidR="00925A13">
        <w:rPr>
          <w:rFonts w:asciiTheme="minorHAnsi" w:eastAsiaTheme="minorHAnsi" w:hAnsiTheme="minorHAnsi"/>
        </w:rPr>
        <w:t>escription</w:t>
      </w:r>
      <w:r w:rsidRPr="00717CAA">
        <w:rPr>
          <w:rFonts w:asciiTheme="minorHAnsi" w:eastAsiaTheme="minorHAnsi" w:hAnsiTheme="minorHAnsi"/>
        </w:rPr>
        <w:t xml:space="preserve"> of all potential nonstormwater discharges;</w:t>
      </w:r>
    </w:p>
    <w:p w14:paraId="05A87581" w14:textId="2AA10B74" w:rsidR="00C40F6A" w:rsidRDefault="00786B49" w:rsidP="003347B0">
      <w:pPr>
        <w:pStyle w:val="ListParagraph"/>
        <w:widowControl w:val="0"/>
        <w:numPr>
          <w:ilvl w:val="0"/>
          <w:numId w:val="30"/>
        </w:numPr>
        <w:autoSpaceDE w:val="0"/>
        <w:autoSpaceDN w:val="0"/>
        <w:adjustRightInd w:val="0"/>
        <w:spacing w:after="120" w:line="360" w:lineRule="auto"/>
        <w:jc w:val="both"/>
        <w:rPr>
          <w:rFonts w:asciiTheme="minorHAnsi" w:eastAsiaTheme="minorHAnsi" w:hAnsiTheme="minorHAnsi"/>
        </w:rPr>
      </w:pPr>
      <w:r>
        <w:rPr>
          <w:rFonts w:asciiTheme="minorHAnsi" w:eastAsiaTheme="minorHAnsi" w:hAnsiTheme="minorHAnsi"/>
        </w:rPr>
        <w:t>A description of all structural control measures, such as stormwater management facilities and other pollutant source controls, applicable to SWPPP implementation such as oil-water separators, and inlet protection designed to address potential pollutants and pollutant sources at risk of being discharged to the MS4;</w:t>
      </w:r>
    </w:p>
    <w:p w14:paraId="54863127" w14:textId="45F2FAB1" w:rsidR="0099781C" w:rsidRPr="00717CAA" w:rsidRDefault="0099781C" w:rsidP="003347B0">
      <w:pPr>
        <w:pStyle w:val="ListParagraph"/>
        <w:widowControl w:val="0"/>
        <w:numPr>
          <w:ilvl w:val="0"/>
          <w:numId w:val="30"/>
        </w:numPr>
        <w:autoSpaceDE w:val="0"/>
        <w:autoSpaceDN w:val="0"/>
        <w:adjustRightInd w:val="0"/>
        <w:spacing w:after="120" w:line="360" w:lineRule="auto"/>
        <w:jc w:val="both"/>
        <w:rPr>
          <w:rFonts w:asciiTheme="minorHAnsi" w:eastAsiaTheme="minorHAnsi" w:hAnsiTheme="minorHAnsi"/>
        </w:rPr>
      </w:pPr>
      <w:r>
        <w:rPr>
          <w:rFonts w:asciiTheme="minorHAnsi" w:eastAsiaTheme="minorHAnsi" w:hAnsiTheme="minorHAnsi"/>
        </w:rPr>
        <w:t xml:space="preserve">A maintenance schedule for all stormwater management facilities and other pollutant source controls applicable to SWPPP implementation described in </w:t>
      </w:r>
      <w:r w:rsidR="001C700F">
        <w:rPr>
          <w:rFonts w:asciiTheme="minorHAnsi" w:eastAsiaTheme="minorHAnsi" w:hAnsiTheme="minorHAnsi"/>
        </w:rPr>
        <w:t>1.2.f.;</w:t>
      </w:r>
    </w:p>
    <w:p w14:paraId="54FF7493" w14:textId="6647F78A" w:rsidR="00717CAA" w:rsidRPr="00717CAA" w:rsidRDefault="00852022" w:rsidP="003347B0">
      <w:pPr>
        <w:pStyle w:val="ListParagraph"/>
        <w:widowControl w:val="0"/>
        <w:numPr>
          <w:ilvl w:val="0"/>
          <w:numId w:val="30"/>
        </w:numPr>
        <w:autoSpaceDE w:val="0"/>
        <w:autoSpaceDN w:val="0"/>
        <w:adjustRightInd w:val="0"/>
        <w:spacing w:after="120" w:line="360" w:lineRule="auto"/>
        <w:jc w:val="both"/>
        <w:rPr>
          <w:rFonts w:asciiTheme="minorHAnsi" w:eastAsiaTheme="minorHAnsi" w:hAnsiTheme="minorHAnsi"/>
        </w:rPr>
      </w:pPr>
      <w:r>
        <w:rPr>
          <w:rFonts w:asciiTheme="minorHAnsi" w:eastAsiaTheme="minorHAnsi" w:hAnsiTheme="minorHAnsi"/>
        </w:rPr>
        <w:t>Site specific w</w:t>
      </w:r>
      <w:r w:rsidR="00717CAA" w:rsidRPr="00717CAA">
        <w:rPr>
          <w:rFonts w:asciiTheme="minorHAnsi" w:eastAsiaTheme="minorHAnsi" w:hAnsiTheme="minorHAnsi"/>
        </w:rPr>
        <w:t>ritten procedures designed to reduce and prevent pollutant discharge</w:t>
      </w:r>
      <w:r>
        <w:rPr>
          <w:rFonts w:asciiTheme="minorHAnsi" w:eastAsiaTheme="minorHAnsi" w:hAnsiTheme="minorHAnsi"/>
        </w:rPr>
        <w:t xml:space="preserve"> that </w:t>
      </w:r>
      <w:r w:rsidR="00F50878">
        <w:rPr>
          <w:rFonts w:asciiTheme="minorHAnsi" w:eastAsiaTheme="minorHAnsi" w:hAnsiTheme="minorHAnsi"/>
        </w:rPr>
        <w:t>incor</w:t>
      </w:r>
      <w:r w:rsidR="001C700F">
        <w:rPr>
          <w:rFonts w:asciiTheme="minorHAnsi" w:eastAsiaTheme="minorHAnsi" w:hAnsiTheme="minorHAnsi"/>
        </w:rPr>
        <w:t>porate by reference applicable good housekeeping procedures required by the permit</w:t>
      </w:r>
      <w:r w:rsidR="00717CAA" w:rsidRPr="00717CAA">
        <w:rPr>
          <w:rFonts w:asciiTheme="minorHAnsi" w:eastAsiaTheme="minorHAnsi" w:hAnsiTheme="minorHAnsi"/>
        </w:rPr>
        <w:t>;</w:t>
      </w:r>
    </w:p>
    <w:p w14:paraId="67280085" w14:textId="77777777" w:rsidR="00717CAA" w:rsidRPr="00717CAA" w:rsidRDefault="00717CAA" w:rsidP="003347B0">
      <w:pPr>
        <w:pStyle w:val="ListParagraph"/>
        <w:widowControl w:val="0"/>
        <w:numPr>
          <w:ilvl w:val="0"/>
          <w:numId w:val="30"/>
        </w:numPr>
        <w:autoSpaceDE w:val="0"/>
        <w:autoSpaceDN w:val="0"/>
        <w:adjustRightInd w:val="0"/>
        <w:spacing w:after="120" w:line="360" w:lineRule="auto"/>
        <w:jc w:val="both"/>
        <w:rPr>
          <w:rFonts w:asciiTheme="minorHAnsi" w:eastAsiaTheme="minorHAnsi" w:hAnsiTheme="minorHAnsi"/>
        </w:rPr>
      </w:pPr>
      <w:r w:rsidRPr="00717CAA">
        <w:rPr>
          <w:rFonts w:asciiTheme="minorHAnsi" w:eastAsiaTheme="minorHAnsi" w:hAnsiTheme="minorHAnsi"/>
        </w:rPr>
        <w:t>A description of the applicable training as required;</w:t>
      </w:r>
    </w:p>
    <w:p w14:paraId="5C0D6171" w14:textId="2C2D1017" w:rsidR="00717CAA" w:rsidRPr="00717CAA" w:rsidRDefault="00717CAA" w:rsidP="003347B0">
      <w:pPr>
        <w:pStyle w:val="ListParagraph"/>
        <w:widowControl w:val="0"/>
        <w:numPr>
          <w:ilvl w:val="0"/>
          <w:numId w:val="30"/>
        </w:numPr>
        <w:autoSpaceDE w:val="0"/>
        <w:autoSpaceDN w:val="0"/>
        <w:adjustRightInd w:val="0"/>
        <w:spacing w:after="120" w:line="360" w:lineRule="auto"/>
        <w:jc w:val="both"/>
        <w:rPr>
          <w:rFonts w:asciiTheme="minorHAnsi" w:eastAsiaTheme="minorHAnsi" w:hAnsiTheme="minorHAnsi"/>
        </w:rPr>
      </w:pPr>
      <w:r w:rsidRPr="00717CAA">
        <w:rPr>
          <w:rFonts w:asciiTheme="minorHAnsi" w:eastAsiaTheme="minorHAnsi" w:hAnsiTheme="minorHAnsi"/>
        </w:rPr>
        <w:t xml:space="preserve">An inspection </w:t>
      </w:r>
      <w:r w:rsidR="00925A13">
        <w:rPr>
          <w:rFonts w:asciiTheme="minorHAnsi" w:eastAsiaTheme="minorHAnsi" w:hAnsiTheme="minorHAnsi"/>
        </w:rPr>
        <w:t xml:space="preserve">frequency of no less than once per year and </w:t>
      </w:r>
      <w:r w:rsidRPr="00717CAA">
        <w:rPr>
          <w:rFonts w:asciiTheme="minorHAnsi" w:eastAsiaTheme="minorHAnsi" w:hAnsiTheme="minorHAnsi"/>
        </w:rPr>
        <w:t xml:space="preserve">maintenance </w:t>
      </w:r>
      <w:r w:rsidR="00925A13">
        <w:rPr>
          <w:rFonts w:asciiTheme="minorHAnsi" w:eastAsiaTheme="minorHAnsi" w:hAnsiTheme="minorHAnsi"/>
        </w:rPr>
        <w:t>requirements for</w:t>
      </w:r>
      <w:r w:rsidR="00925A13" w:rsidRPr="00717CAA">
        <w:rPr>
          <w:rFonts w:asciiTheme="minorHAnsi" w:eastAsiaTheme="minorHAnsi" w:hAnsiTheme="minorHAnsi"/>
        </w:rPr>
        <w:t xml:space="preserve"> </w:t>
      </w:r>
      <w:r w:rsidRPr="00717CAA">
        <w:rPr>
          <w:rFonts w:asciiTheme="minorHAnsi" w:eastAsiaTheme="minorHAnsi" w:hAnsiTheme="minorHAnsi"/>
        </w:rPr>
        <w:t>site specific source controls. The date of each inspection and associated findings and follow-up shall be logged in each SWPPP;</w:t>
      </w:r>
    </w:p>
    <w:p w14:paraId="6CAB8A18" w14:textId="23B472B4" w:rsidR="00925A13" w:rsidRPr="00717CAA" w:rsidRDefault="00925A13" w:rsidP="003347B0">
      <w:pPr>
        <w:pStyle w:val="ListParagraph"/>
        <w:widowControl w:val="0"/>
        <w:numPr>
          <w:ilvl w:val="0"/>
          <w:numId w:val="30"/>
        </w:numPr>
        <w:autoSpaceDE w:val="0"/>
        <w:autoSpaceDN w:val="0"/>
        <w:adjustRightInd w:val="0"/>
        <w:spacing w:after="120" w:line="360" w:lineRule="auto"/>
        <w:jc w:val="both"/>
        <w:rPr>
          <w:rFonts w:asciiTheme="minorHAnsi" w:eastAsiaTheme="minorHAnsi" w:hAnsiTheme="minorHAnsi"/>
        </w:rPr>
      </w:pPr>
      <w:r>
        <w:rPr>
          <w:rFonts w:asciiTheme="minorHAnsi" w:eastAsiaTheme="minorHAnsi" w:hAnsiTheme="minorHAnsi"/>
        </w:rPr>
        <w:t xml:space="preserve">A log of each unauthorized discharge, release, or spill incident reported in accordance with </w:t>
      </w:r>
      <w:r w:rsidR="00967064">
        <w:rPr>
          <w:rFonts w:asciiTheme="minorHAnsi" w:eastAsiaTheme="minorHAnsi" w:hAnsiTheme="minorHAnsi"/>
        </w:rPr>
        <w:t xml:space="preserve">permit </w:t>
      </w:r>
      <w:r>
        <w:rPr>
          <w:rFonts w:asciiTheme="minorHAnsi" w:eastAsiaTheme="minorHAnsi" w:hAnsiTheme="minorHAnsi"/>
        </w:rPr>
        <w:t>requirements including the date</w:t>
      </w:r>
      <w:r w:rsidR="00104039">
        <w:rPr>
          <w:rFonts w:asciiTheme="minorHAnsi" w:eastAsiaTheme="minorHAnsi" w:hAnsiTheme="minorHAnsi"/>
        </w:rPr>
        <w:t xml:space="preserve"> of incident</w:t>
      </w:r>
      <w:r>
        <w:rPr>
          <w:rFonts w:asciiTheme="minorHAnsi" w:eastAsiaTheme="minorHAnsi" w:hAnsiTheme="minorHAnsi"/>
        </w:rPr>
        <w:t>; material discharged, released, or spilled; and estimated quantity discharged, released, or spilled;</w:t>
      </w:r>
    </w:p>
    <w:p w14:paraId="0860090A" w14:textId="05EA01DE" w:rsidR="00717CAA" w:rsidRPr="00717CAA" w:rsidRDefault="00912F98" w:rsidP="003347B0">
      <w:pPr>
        <w:pStyle w:val="ListParagraph"/>
        <w:widowControl w:val="0"/>
        <w:numPr>
          <w:ilvl w:val="0"/>
          <w:numId w:val="30"/>
        </w:numPr>
        <w:autoSpaceDE w:val="0"/>
        <w:autoSpaceDN w:val="0"/>
        <w:adjustRightInd w:val="0"/>
        <w:spacing w:after="120" w:line="360" w:lineRule="auto"/>
        <w:jc w:val="both"/>
        <w:rPr>
          <w:rFonts w:asciiTheme="minorHAnsi" w:eastAsiaTheme="minorHAnsi" w:hAnsiTheme="minorHAnsi"/>
        </w:rPr>
      </w:pPr>
      <w:r>
        <w:rPr>
          <w:rFonts w:asciiTheme="minorHAnsi" w:eastAsiaTheme="minorHAnsi" w:hAnsiTheme="minorHAnsi"/>
        </w:rPr>
        <w:t>A log of modifications to the SWPPP made as the result of any unauthorized discharge, release, or spill in accordance with permit requirements or changes in facility activities and operation requiring SWPPP modification</w:t>
      </w:r>
      <w:r w:rsidR="00417F70">
        <w:rPr>
          <w:rFonts w:asciiTheme="minorHAnsi" w:eastAsiaTheme="minorHAnsi" w:hAnsiTheme="minorHAnsi"/>
        </w:rPr>
        <w:t>;</w:t>
      </w:r>
    </w:p>
    <w:p w14:paraId="67478811" w14:textId="7A45B2F0" w:rsidR="00524B57" w:rsidRPr="00717CAA" w:rsidRDefault="00F4282C" w:rsidP="003347B0">
      <w:pPr>
        <w:pStyle w:val="ListParagraph"/>
        <w:widowControl w:val="0"/>
        <w:numPr>
          <w:ilvl w:val="0"/>
          <w:numId w:val="30"/>
        </w:numPr>
        <w:tabs>
          <w:tab w:val="num" w:pos="1440"/>
        </w:tabs>
        <w:autoSpaceDE w:val="0"/>
        <w:autoSpaceDN w:val="0"/>
        <w:adjustRightInd w:val="0"/>
        <w:spacing w:line="360" w:lineRule="auto"/>
        <w:jc w:val="both"/>
        <w:rPr>
          <w:rFonts w:asciiTheme="minorHAnsi" w:eastAsiaTheme="minorHAnsi" w:hAnsiTheme="minorHAnsi"/>
        </w:rPr>
      </w:pPr>
      <w:r>
        <w:rPr>
          <w:rFonts w:asciiTheme="minorHAnsi" w:eastAsiaTheme="minorHAnsi" w:hAnsiTheme="minorHAnsi"/>
        </w:rPr>
        <w:t>The point of contact for SWPPP implementation</w:t>
      </w:r>
      <w:r w:rsidR="00912F98">
        <w:rPr>
          <w:rFonts w:asciiTheme="minorHAnsi" w:eastAsiaTheme="minorHAnsi" w:hAnsiTheme="minorHAnsi"/>
        </w:rPr>
        <w:t>.</w:t>
      </w:r>
    </w:p>
    <w:p w14:paraId="5CB14F4D" w14:textId="73C56622" w:rsidR="00525B93" w:rsidRPr="00227B13" w:rsidRDefault="00BF47B7" w:rsidP="00524649">
      <w:pPr>
        <w:pStyle w:val="Heading1"/>
      </w:pPr>
      <w:bookmarkStart w:id="5" w:name="_Toc203410158"/>
      <w:r>
        <w:lastRenderedPageBreak/>
        <w:t>2</w:t>
      </w:r>
      <w:r w:rsidR="00525B93" w:rsidRPr="00227B13">
        <w:t>.0 FACILITY INFORMATION</w:t>
      </w:r>
      <w:bookmarkEnd w:id="5"/>
    </w:p>
    <w:p w14:paraId="30F09EFC" w14:textId="552B2DFC" w:rsidR="00525B93" w:rsidRPr="00227B13" w:rsidRDefault="00BF47B7" w:rsidP="003347B0">
      <w:pPr>
        <w:pStyle w:val="Heading2"/>
        <w:spacing w:line="360" w:lineRule="auto"/>
        <w:jc w:val="left"/>
        <w:rPr>
          <w:rFonts w:asciiTheme="minorHAnsi" w:hAnsiTheme="minorHAnsi"/>
          <w:b/>
          <w:sz w:val="26"/>
          <w:szCs w:val="26"/>
        </w:rPr>
      </w:pPr>
      <w:bookmarkStart w:id="6" w:name="_Toc203410159"/>
      <w:r>
        <w:rPr>
          <w:rFonts w:asciiTheme="minorHAnsi" w:hAnsiTheme="minorHAnsi"/>
          <w:b/>
          <w:sz w:val="26"/>
          <w:szCs w:val="26"/>
        </w:rPr>
        <w:t>2</w:t>
      </w:r>
      <w:r w:rsidR="00525B93" w:rsidRPr="00227B13">
        <w:rPr>
          <w:rFonts w:asciiTheme="minorHAnsi" w:hAnsiTheme="minorHAnsi"/>
          <w:b/>
          <w:sz w:val="26"/>
          <w:szCs w:val="26"/>
        </w:rPr>
        <w:t>.1 F</w:t>
      </w:r>
      <w:r w:rsidR="00BF551A">
        <w:rPr>
          <w:rFonts w:asciiTheme="minorHAnsi" w:hAnsiTheme="minorHAnsi"/>
          <w:b/>
          <w:sz w:val="26"/>
          <w:szCs w:val="26"/>
        </w:rPr>
        <w:t>a</w:t>
      </w:r>
      <w:r w:rsidR="00525B93" w:rsidRPr="00227B13">
        <w:rPr>
          <w:rFonts w:asciiTheme="minorHAnsi" w:hAnsiTheme="minorHAnsi"/>
          <w:b/>
          <w:sz w:val="26"/>
          <w:szCs w:val="26"/>
        </w:rPr>
        <w:t>cility Location</w:t>
      </w:r>
      <w:bookmarkEnd w:id="6"/>
    </w:p>
    <w:p w14:paraId="73F717C8" w14:textId="63DF3C7F" w:rsidR="00525B93" w:rsidRPr="00227B13" w:rsidRDefault="003A1D1C" w:rsidP="003347B0">
      <w:pPr>
        <w:widowControl w:val="0"/>
        <w:autoSpaceDE w:val="0"/>
        <w:autoSpaceDN w:val="0"/>
        <w:adjustRightInd w:val="0"/>
        <w:spacing w:line="360" w:lineRule="auto"/>
        <w:jc w:val="both"/>
        <w:rPr>
          <w:rFonts w:asciiTheme="minorHAnsi" w:hAnsiTheme="minorHAnsi"/>
        </w:rPr>
      </w:pPr>
      <w:r>
        <w:rPr>
          <w:rFonts w:asciiTheme="minorHAnsi" w:hAnsiTheme="minorHAnsi"/>
        </w:rPr>
        <w:t>Facility Name: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525B93" w:rsidRPr="00227B13">
        <w:rPr>
          <w:rFonts w:asciiTheme="minorHAnsi" w:hAnsiTheme="minorHAnsi"/>
        </w:rPr>
        <w:tab/>
      </w:r>
      <w:r w:rsidR="004775D8">
        <w:rPr>
          <w:rFonts w:asciiTheme="minorHAnsi" w:hAnsiTheme="minorHAnsi"/>
        </w:rPr>
        <w:t>Main Heating Plant</w:t>
      </w:r>
      <w:r w:rsidR="00525B93" w:rsidRPr="00227B13">
        <w:rPr>
          <w:rFonts w:asciiTheme="minorHAnsi" w:hAnsiTheme="minorHAnsi"/>
        </w:rPr>
        <w:t xml:space="preserve"> </w:t>
      </w:r>
      <w:r w:rsidR="00B71EDB">
        <w:rPr>
          <w:rFonts w:asciiTheme="minorHAnsi" w:hAnsiTheme="minorHAnsi"/>
        </w:rPr>
        <w:t>(MHP)</w:t>
      </w:r>
    </w:p>
    <w:p w14:paraId="695838CF" w14:textId="3148DB45" w:rsidR="00525B93" w:rsidRPr="00227B13" w:rsidRDefault="003A1D1C" w:rsidP="003347B0">
      <w:pPr>
        <w:widowControl w:val="0"/>
        <w:autoSpaceDE w:val="0"/>
        <w:autoSpaceDN w:val="0"/>
        <w:adjustRightInd w:val="0"/>
        <w:spacing w:line="360" w:lineRule="auto"/>
        <w:jc w:val="both"/>
        <w:rPr>
          <w:rFonts w:asciiTheme="minorHAnsi" w:hAnsiTheme="minorHAnsi"/>
        </w:rPr>
      </w:pPr>
      <w:r>
        <w:rPr>
          <w:rFonts w:asciiTheme="minorHAnsi" w:hAnsiTheme="minorHAnsi"/>
        </w:rPr>
        <w:t>Facility Address:</w:t>
      </w:r>
      <w:r>
        <w:rPr>
          <w:rFonts w:asciiTheme="minorHAnsi" w:hAnsiTheme="minorHAnsi"/>
        </w:rPr>
        <w:tab/>
      </w:r>
      <w:r>
        <w:rPr>
          <w:rFonts w:asciiTheme="minorHAnsi" w:hAnsiTheme="minorHAnsi"/>
        </w:rPr>
        <w:tab/>
      </w:r>
      <w:r>
        <w:rPr>
          <w:rFonts w:asciiTheme="minorHAnsi" w:hAnsiTheme="minorHAnsi"/>
        </w:rPr>
        <w:tab/>
      </w:r>
      <w:r w:rsidR="00525B93" w:rsidRPr="00227B13">
        <w:rPr>
          <w:rFonts w:asciiTheme="minorHAnsi" w:hAnsiTheme="minorHAnsi"/>
        </w:rPr>
        <w:tab/>
      </w:r>
      <w:r w:rsidR="00441DE3" w:rsidRPr="00CD3B3C">
        <w:rPr>
          <w:rFonts w:asciiTheme="minorHAnsi" w:hAnsiTheme="minorHAnsi"/>
          <w:lang w:val="en"/>
        </w:rPr>
        <w:t>1321 Lee St</w:t>
      </w:r>
      <w:r w:rsidR="00BD64C0" w:rsidRPr="00CD3B3C">
        <w:rPr>
          <w:rFonts w:asciiTheme="minorHAnsi" w:hAnsiTheme="minorHAnsi"/>
        </w:rPr>
        <w:t>, Charlottesville, VA 22903</w:t>
      </w:r>
    </w:p>
    <w:p w14:paraId="78883F6D" w14:textId="4199BBBE" w:rsidR="00525B93" w:rsidRPr="00227B13" w:rsidRDefault="003A1D1C" w:rsidP="003347B0">
      <w:pPr>
        <w:widowControl w:val="0"/>
        <w:autoSpaceDE w:val="0"/>
        <w:autoSpaceDN w:val="0"/>
        <w:adjustRightInd w:val="0"/>
        <w:spacing w:line="360" w:lineRule="auto"/>
        <w:jc w:val="both"/>
        <w:rPr>
          <w:rFonts w:asciiTheme="minorHAnsi" w:hAnsiTheme="minorHAnsi"/>
        </w:rPr>
      </w:pPr>
      <w:r>
        <w:rPr>
          <w:rFonts w:asciiTheme="minorHAnsi" w:hAnsiTheme="minorHAnsi"/>
        </w:rPr>
        <w:t>Facility Acreage:</w:t>
      </w:r>
      <w:r>
        <w:rPr>
          <w:rFonts w:asciiTheme="minorHAnsi" w:hAnsiTheme="minorHAnsi"/>
        </w:rPr>
        <w:tab/>
      </w:r>
      <w:r>
        <w:rPr>
          <w:rFonts w:asciiTheme="minorHAnsi" w:hAnsiTheme="minorHAnsi"/>
        </w:rPr>
        <w:tab/>
      </w:r>
      <w:r>
        <w:rPr>
          <w:rFonts w:asciiTheme="minorHAnsi" w:hAnsiTheme="minorHAnsi"/>
        </w:rPr>
        <w:tab/>
      </w:r>
      <w:r w:rsidR="00525B93" w:rsidRPr="00227B13">
        <w:rPr>
          <w:rFonts w:asciiTheme="minorHAnsi" w:hAnsiTheme="minorHAnsi"/>
        </w:rPr>
        <w:tab/>
      </w:r>
      <w:r w:rsidR="007C313E">
        <w:rPr>
          <w:rFonts w:asciiTheme="minorHAnsi" w:hAnsiTheme="minorHAnsi"/>
        </w:rPr>
        <w:t>1.46</w:t>
      </w:r>
      <w:r w:rsidR="00BD64C0">
        <w:rPr>
          <w:rFonts w:asciiTheme="minorHAnsi" w:hAnsiTheme="minorHAnsi"/>
        </w:rPr>
        <w:t xml:space="preserve"> acre</w:t>
      </w:r>
    </w:p>
    <w:p w14:paraId="1DF63DD3" w14:textId="77777777" w:rsidR="00525B93" w:rsidRPr="00227B13" w:rsidRDefault="00525B93" w:rsidP="003347B0">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University’s Primary SIC Code:</w:t>
      </w:r>
      <w:r w:rsidRPr="00227B13">
        <w:rPr>
          <w:rFonts w:asciiTheme="minorHAnsi" w:hAnsiTheme="minorHAnsi"/>
        </w:rPr>
        <w:tab/>
      </w:r>
      <w:r w:rsidR="003A1D1C">
        <w:rPr>
          <w:rFonts w:asciiTheme="minorHAnsi" w:hAnsiTheme="minorHAnsi"/>
        </w:rPr>
        <w:tab/>
      </w:r>
      <w:r w:rsidRPr="00227B13">
        <w:rPr>
          <w:rFonts w:asciiTheme="minorHAnsi" w:hAnsiTheme="minorHAnsi"/>
        </w:rPr>
        <w:t>8221</w:t>
      </w:r>
    </w:p>
    <w:p w14:paraId="0AAE79A2" w14:textId="79750E60" w:rsidR="003A1D1C" w:rsidRDefault="0063783D" w:rsidP="003347B0">
      <w:pPr>
        <w:widowControl w:val="0"/>
        <w:tabs>
          <w:tab w:val="left" w:pos="720"/>
          <w:tab w:val="left" w:pos="1440"/>
          <w:tab w:val="left" w:pos="2160"/>
          <w:tab w:val="left" w:pos="2880"/>
          <w:tab w:val="left" w:pos="3600"/>
          <w:tab w:val="left" w:pos="4320"/>
          <w:tab w:val="left" w:pos="5040"/>
          <w:tab w:val="left" w:pos="5760"/>
          <w:tab w:val="left" w:pos="6396"/>
        </w:tabs>
        <w:autoSpaceDE w:val="0"/>
        <w:autoSpaceDN w:val="0"/>
        <w:adjustRightInd w:val="0"/>
        <w:spacing w:line="360" w:lineRule="auto"/>
        <w:ind w:left="3600" w:hanging="3600"/>
        <w:rPr>
          <w:rFonts w:asciiTheme="minorHAnsi" w:hAnsiTheme="minorHAnsi"/>
        </w:rPr>
      </w:pPr>
      <w:r>
        <w:rPr>
          <w:rFonts w:asciiTheme="minorHAnsi" w:hAnsiTheme="minorHAnsi"/>
        </w:rPr>
        <w:t>W</w:t>
      </w:r>
      <w:r w:rsidR="003A1D1C">
        <w:rPr>
          <w:rFonts w:asciiTheme="minorHAnsi" w:hAnsiTheme="minorHAnsi"/>
        </w:rPr>
        <w:t>atershed this facility drain</w:t>
      </w:r>
      <w:r>
        <w:rPr>
          <w:rFonts w:asciiTheme="minorHAnsi" w:hAnsiTheme="minorHAnsi"/>
        </w:rPr>
        <w:t>s to</w:t>
      </w:r>
      <w:r w:rsidR="00486BF9">
        <w:rPr>
          <w:rFonts w:asciiTheme="minorHAnsi" w:hAnsiTheme="minorHAnsi"/>
        </w:rPr>
        <w:t>:</w:t>
      </w:r>
      <w:r w:rsidR="003A1D1C">
        <w:rPr>
          <w:rFonts w:asciiTheme="minorHAnsi" w:hAnsiTheme="minorHAnsi"/>
        </w:rPr>
        <w:tab/>
      </w:r>
      <w:r w:rsidR="003A1D1C">
        <w:rPr>
          <w:rFonts w:asciiTheme="minorHAnsi" w:hAnsiTheme="minorHAnsi"/>
        </w:rPr>
        <w:tab/>
        <w:t>Meadow Creek</w:t>
      </w:r>
      <w:r w:rsidR="003A1D1C">
        <w:rPr>
          <w:rFonts w:asciiTheme="minorHAnsi" w:hAnsiTheme="minorHAnsi"/>
        </w:rPr>
        <w:tab/>
      </w:r>
      <w:r w:rsidR="003A1D1C">
        <w:rPr>
          <w:rFonts w:asciiTheme="minorHAnsi" w:hAnsiTheme="minorHAnsi"/>
        </w:rPr>
        <w:fldChar w:fldCharType="begin">
          <w:ffData>
            <w:name w:val="Check1"/>
            <w:enabled/>
            <w:calcOnExit w:val="0"/>
            <w:checkBox>
              <w:sizeAuto/>
              <w:default w:val="0"/>
            </w:checkBox>
          </w:ffData>
        </w:fldChar>
      </w:r>
      <w:bookmarkStart w:id="7" w:name="Check1"/>
      <w:r w:rsidR="003A1D1C">
        <w:rPr>
          <w:rFonts w:asciiTheme="minorHAnsi" w:hAnsiTheme="minorHAnsi"/>
        </w:rPr>
        <w:instrText xml:space="preserve"> FORMCHECKBOX </w:instrText>
      </w:r>
      <w:r w:rsidR="003A1D1C">
        <w:rPr>
          <w:rFonts w:asciiTheme="minorHAnsi" w:hAnsiTheme="minorHAnsi"/>
        </w:rPr>
      </w:r>
      <w:r w:rsidR="003A1D1C">
        <w:rPr>
          <w:rFonts w:asciiTheme="minorHAnsi" w:hAnsiTheme="minorHAnsi"/>
        </w:rPr>
        <w:fldChar w:fldCharType="separate"/>
      </w:r>
      <w:r w:rsidR="003A1D1C">
        <w:rPr>
          <w:rFonts w:asciiTheme="minorHAnsi" w:hAnsiTheme="minorHAnsi"/>
        </w:rPr>
        <w:fldChar w:fldCharType="end"/>
      </w:r>
      <w:bookmarkEnd w:id="7"/>
    </w:p>
    <w:p w14:paraId="627CF53F" w14:textId="64B9B418" w:rsidR="003A1D1C" w:rsidRDefault="003A1D1C" w:rsidP="003347B0">
      <w:pPr>
        <w:widowControl w:val="0"/>
        <w:tabs>
          <w:tab w:val="left" w:pos="720"/>
          <w:tab w:val="left" w:pos="1440"/>
          <w:tab w:val="left" w:pos="2160"/>
          <w:tab w:val="left" w:pos="2880"/>
          <w:tab w:val="left" w:pos="3600"/>
          <w:tab w:val="left" w:pos="4092"/>
          <w:tab w:val="left" w:pos="4320"/>
          <w:tab w:val="left" w:pos="5040"/>
          <w:tab w:val="left" w:pos="5760"/>
          <w:tab w:val="left" w:pos="6396"/>
        </w:tabs>
        <w:autoSpaceDE w:val="0"/>
        <w:autoSpaceDN w:val="0"/>
        <w:adjustRightInd w:val="0"/>
        <w:spacing w:line="360" w:lineRule="auto"/>
        <w:ind w:left="3600" w:hanging="360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Moores Creek</w:t>
      </w:r>
      <w:r>
        <w:rPr>
          <w:rFonts w:asciiTheme="minorHAnsi" w:hAnsiTheme="minorHAnsi"/>
        </w:rPr>
        <w:tab/>
      </w:r>
      <w:r>
        <w:rPr>
          <w:rFonts w:asciiTheme="minorHAnsi" w:hAnsiTheme="minorHAnsi"/>
        </w:rPr>
        <w:tab/>
      </w:r>
      <w:r w:rsidR="008D57A7">
        <w:rPr>
          <w:rFonts w:asciiTheme="minorHAnsi" w:hAnsiTheme="minorHAnsi"/>
        </w:rPr>
        <w:fldChar w:fldCharType="begin">
          <w:ffData>
            <w:name w:val="Check2"/>
            <w:enabled/>
            <w:calcOnExit w:val="0"/>
            <w:checkBox>
              <w:sizeAuto/>
              <w:default w:val="1"/>
            </w:checkBox>
          </w:ffData>
        </w:fldChar>
      </w:r>
      <w:bookmarkStart w:id="8" w:name="Check2"/>
      <w:r w:rsidR="008D57A7">
        <w:rPr>
          <w:rFonts w:asciiTheme="minorHAnsi" w:hAnsiTheme="minorHAnsi"/>
        </w:rPr>
        <w:instrText xml:space="preserve"> FORMCHECKBOX </w:instrText>
      </w:r>
      <w:r w:rsidR="008D57A7">
        <w:rPr>
          <w:rFonts w:asciiTheme="minorHAnsi" w:hAnsiTheme="minorHAnsi"/>
        </w:rPr>
      </w:r>
      <w:r w:rsidR="008D57A7">
        <w:rPr>
          <w:rFonts w:asciiTheme="minorHAnsi" w:hAnsiTheme="minorHAnsi"/>
        </w:rPr>
        <w:fldChar w:fldCharType="separate"/>
      </w:r>
      <w:r w:rsidR="008D57A7">
        <w:rPr>
          <w:rFonts w:asciiTheme="minorHAnsi" w:hAnsiTheme="minorHAnsi"/>
        </w:rPr>
        <w:fldChar w:fldCharType="end"/>
      </w:r>
      <w:bookmarkEnd w:id="8"/>
    </w:p>
    <w:p w14:paraId="48A3F083" w14:textId="08491F72" w:rsidR="001825AE" w:rsidRDefault="00005793" w:rsidP="003347B0">
      <w:pPr>
        <w:widowControl w:val="0"/>
        <w:tabs>
          <w:tab w:val="left" w:pos="720"/>
          <w:tab w:val="left" w:pos="1440"/>
          <w:tab w:val="left" w:pos="2160"/>
          <w:tab w:val="left" w:pos="2880"/>
          <w:tab w:val="left" w:pos="3600"/>
          <w:tab w:val="left" w:pos="4092"/>
          <w:tab w:val="left" w:pos="4320"/>
          <w:tab w:val="left" w:pos="5040"/>
          <w:tab w:val="left" w:pos="5760"/>
          <w:tab w:val="left" w:pos="6396"/>
        </w:tabs>
        <w:autoSpaceDE w:val="0"/>
        <w:autoSpaceDN w:val="0"/>
        <w:adjustRightInd w:val="0"/>
        <w:spacing w:line="360" w:lineRule="auto"/>
        <w:ind w:left="3600" w:hanging="3600"/>
        <w:rPr>
          <w:rFonts w:asciiTheme="minorHAnsi" w:hAnsiTheme="minorHAnsi"/>
        </w:rPr>
      </w:pPr>
      <w:r>
        <w:rPr>
          <w:rFonts w:asciiTheme="minorHAnsi" w:hAnsiTheme="minorHAnsi"/>
        </w:rPr>
        <w:t>Facility Point of Contact</w:t>
      </w:r>
      <w:r w:rsidR="001B6F82">
        <w:rPr>
          <w:rFonts w:asciiTheme="minorHAnsi" w:hAnsiTheme="minorHAnsi"/>
        </w:rPr>
        <w:t>s</w:t>
      </w:r>
      <w:r>
        <w:rPr>
          <w:rFonts w:asciiTheme="minorHAnsi" w:hAnsiTheme="minorHAnsi"/>
        </w:rPr>
        <w:t xml:space="preserve"> </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1B6F82">
        <w:rPr>
          <w:rFonts w:asciiTheme="minorHAnsi" w:hAnsiTheme="minorHAnsi"/>
        </w:rPr>
        <w:t>Pete Kowalzik</w:t>
      </w:r>
      <w:r w:rsidR="001825AE">
        <w:rPr>
          <w:rFonts w:asciiTheme="minorHAnsi" w:hAnsiTheme="minorHAnsi"/>
        </w:rPr>
        <w:t>:</w:t>
      </w:r>
      <w:r w:rsidR="002C0615">
        <w:rPr>
          <w:rFonts w:asciiTheme="minorHAnsi" w:hAnsiTheme="minorHAnsi"/>
        </w:rPr>
        <w:t xml:space="preserve"> </w:t>
      </w:r>
      <w:r w:rsidR="00934A74">
        <w:rPr>
          <w:rFonts w:asciiTheme="minorHAnsi" w:hAnsiTheme="minorHAnsi"/>
        </w:rPr>
        <w:t>434-</w:t>
      </w:r>
      <w:r w:rsidR="000F4272">
        <w:rPr>
          <w:rFonts w:asciiTheme="minorHAnsi" w:hAnsiTheme="minorHAnsi"/>
        </w:rPr>
        <w:t>924-7850</w:t>
      </w:r>
      <w:r w:rsidR="002D29B9">
        <w:rPr>
          <w:rFonts w:asciiTheme="minorHAnsi" w:hAnsiTheme="minorHAnsi"/>
        </w:rPr>
        <w:t xml:space="preserve">, </w:t>
      </w:r>
      <w:hyperlink r:id="rId13" w:history="1">
        <w:r w:rsidR="00171871">
          <w:rPr>
            <w:rStyle w:val="Hyperlink"/>
            <w:rFonts w:asciiTheme="minorHAnsi" w:hAnsiTheme="minorHAnsi"/>
          </w:rPr>
          <w:t>email Pete</w:t>
        </w:r>
      </w:hyperlink>
      <w:r w:rsidR="004B13DF">
        <w:rPr>
          <w:rFonts w:asciiTheme="minorHAnsi" w:hAnsiTheme="minorHAnsi"/>
        </w:rPr>
        <w:t xml:space="preserve"> </w:t>
      </w:r>
    </w:p>
    <w:p w14:paraId="6AD93452" w14:textId="4DDA54D7" w:rsidR="00B96D12" w:rsidRDefault="001825AE" w:rsidP="003347B0">
      <w:pPr>
        <w:widowControl w:val="0"/>
        <w:tabs>
          <w:tab w:val="left" w:pos="720"/>
          <w:tab w:val="left" w:pos="1440"/>
          <w:tab w:val="left" w:pos="2160"/>
          <w:tab w:val="left" w:pos="2880"/>
          <w:tab w:val="left" w:pos="3600"/>
          <w:tab w:val="left" w:pos="4092"/>
          <w:tab w:val="left" w:pos="4320"/>
          <w:tab w:val="left" w:pos="5040"/>
          <w:tab w:val="left" w:pos="5760"/>
          <w:tab w:val="left" w:pos="6396"/>
        </w:tabs>
        <w:autoSpaceDE w:val="0"/>
        <w:autoSpaceDN w:val="0"/>
        <w:adjustRightInd w:val="0"/>
        <w:spacing w:line="360" w:lineRule="auto"/>
        <w:ind w:left="3600" w:hanging="360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Cory Winfrey:</w:t>
      </w:r>
      <w:r w:rsidR="00F71C9A">
        <w:rPr>
          <w:rFonts w:asciiTheme="minorHAnsi" w:hAnsiTheme="minorHAnsi"/>
        </w:rPr>
        <w:t xml:space="preserve"> 434-</w:t>
      </w:r>
      <w:r w:rsidR="002C0615">
        <w:rPr>
          <w:rFonts w:asciiTheme="minorHAnsi" w:hAnsiTheme="minorHAnsi"/>
        </w:rPr>
        <w:t>243-1439</w:t>
      </w:r>
      <w:r w:rsidR="00934A74">
        <w:rPr>
          <w:rFonts w:asciiTheme="minorHAnsi" w:hAnsiTheme="minorHAnsi"/>
        </w:rPr>
        <w:t xml:space="preserve">, </w:t>
      </w:r>
      <w:hyperlink r:id="rId14" w:history="1">
        <w:r w:rsidR="006A5C94">
          <w:rPr>
            <w:rStyle w:val="Hyperlink"/>
            <w:rFonts w:asciiTheme="minorHAnsi" w:hAnsiTheme="minorHAnsi"/>
          </w:rPr>
          <w:t>email Cory</w:t>
        </w:r>
      </w:hyperlink>
      <w:r w:rsidR="004B13DF">
        <w:rPr>
          <w:rFonts w:asciiTheme="minorHAnsi" w:hAnsiTheme="minorHAnsi"/>
        </w:rPr>
        <w:t xml:space="preserve"> </w:t>
      </w:r>
      <w:r w:rsidR="001B6F82">
        <w:rPr>
          <w:rFonts w:asciiTheme="minorHAnsi" w:hAnsiTheme="minorHAnsi"/>
        </w:rPr>
        <w:br/>
        <w:t xml:space="preserve"> </w:t>
      </w:r>
      <w:r w:rsidR="001B6F82">
        <w:rPr>
          <w:rFonts w:asciiTheme="minorHAnsi" w:hAnsiTheme="minorHAnsi"/>
        </w:rPr>
        <w:tab/>
      </w:r>
      <w:r w:rsidR="001B6F82">
        <w:rPr>
          <w:rFonts w:asciiTheme="minorHAnsi" w:hAnsiTheme="minorHAnsi"/>
        </w:rPr>
        <w:tab/>
      </w:r>
      <w:r w:rsidR="00005793">
        <w:rPr>
          <w:rFonts w:asciiTheme="minorHAnsi" w:hAnsiTheme="minorHAnsi"/>
        </w:rPr>
        <w:t xml:space="preserve">Kristin Carter: 434-982-5034, </w:t>
      </w:r>
      <w:hyperlink r:id="rId15" w:history="1">
        <w:r w:rsidR="006A5C94">
          <w:rPr>
            <w:rStyle w:val="Hyperlink"/>
            <w:rFonts w:asciiTheme="minorHAnsi" w:hAnsiTheme="minorHAnsi"/>
          </w:rPr>
          <w:t>email Kristin</w:t>
        </w:r>
      </w:hyperlink>
      <w:r w:rsidR="007E0FD4">
        <w:rPr>
          <w:rFonts w:asciiTheme="minorHAnsi" w:hAnsiTheme="minorHAnsi"/>
        </w:rPr>
        <w:t xml:space="preserve"> </w:t>
      </w:r>
    </w:p>
    <w:p w14:paraId="22042731" w14:textId="18EFF04F" w:rsidR="001A48DF" w:rsidRPr="00227B13" w:rsidRDefault="00BF47B7" w:rsidP="003347B0">
      <w:pPr>
        <w:pStyle w:val="Heading2"/>
        <w:spacing w:line="360" w:lineRule="auto"/>
        <w:jc w:val="left"/>
        <w:rPr>
          <w:rFonts w:asciiTheme="minorHAnsi" w:hAnsiTheme="minorHAnsi"/>
          <w:b/>
          <w:sz w:val="26"/>
          <w:szCs w:val="26"/>
        </w:rPr>
      </w:pPr>
      <w:bookmarkStart w:id="9" w:name="_Toc203410160"/>
      <w:r>
        <w:rPr>
          <w:rFonts w:asciiTheme="minorHAnsi" w:hAnsiTheme="minorHAnsi"/>
          <w:b/>
          <w:sz w:val="26"/>
          <w:szCs w:val="26"/>
        </w:rPr>
        <w:t>2</w:t>
      </w:r>
      <w:r w:rsidR="001A48DF" w:rsidRPr="00227B13">
        <w:rPr>
          <w:rFonts w:asciiTheme="minorHAnsi" w:hAnsiTheme="minorHAnsi"/>
          <w:b/>
          <w:sz w:val="26"/>
          <w:szCs w:val="26"/>
        </w:rPr>
        <w:t>.</w:t>
      </w:r>
      <w:r w:rsidR="001A48DF">
        <w:rPr>
          <w:rFonts w:asciiTheme="minorHAnsi" w:hAnsiTheme="minorHAnsi"/>
          <w:b/>
          <w:sz w:val="26"/>
          <w:szCs w:val="26"/>
        </w:rPr>
        <w:t>2</w:t>
      </w:r>
      <w:r w:rsidR="001A48DF" w:rsidRPr="00227B13">
        <w:rPr>
          <w:rFonts w:asciiTheme="minorHAnsi" w:hAnsiTheme="minorHAnsi"/>
          <w:b/>
          <w:sz w:val="26"/>
          <w:szCs w:val="26"/>
        </w:rPr>
        <w:t xml:space="preserve"> Facility Description</w:t>
      </w:r>
      <w:r w:rsidR="0059437F">
        <w:rPr>
          <w:rFonts w:asciiTheme="minorHAnsi" w:hAnsiTheme="minorHAnsi"/>
          <w:b/>
          <w:sz w:val="26"/>
          <w:szCs w:val="26"/>
        </w:rPr>
        <w:t xml:space="preserve"> and Activit</w:t>
      </w:r>
      <w:r w:rsidR="00622C49">
        <w:rPr>
          <w:rFonts w:asciiTheme="minorHAnsi" w:hAnsiTheme="minorHAnsi"/>
          <w:b/>
          <w:sz w:val="26"/>
          <w:szCs w:val="26"/>
        </w:rPr>
        <w:t>i</w:t>
      </w:r>
      <w:r w:rsidR="0059437F">
        <w:rPr>
          <w:rFonts w:asciiTheme="minorHAnsi" w:hAnsiTheme="minorHAnsi"/>
          <w:b/>
          <w:sz w:val="26"/>
          <w:szCs w:val="26"/>
        </w:rPr>
        <w:t>es</w:t>
      </w:r>
      <w:bookmarkEnd w:id="9"/>
    </w:p>
    <w:p w14:paraId="4CC0F46D" w14:textId="74FDB699" w:rsidR="001A48DF" w:rsidRPr="00227B13" w:rsidRDefault="001A48DF" w:rsidP="003347B0">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 xml:space="preserve">The total area of the site is approximately </w:t>
      </w:r>
      <w:sdt>
        <w:sdtPr>
          <w:rPr>
            <w:rFonts w:asciiTheme="minorHAnsi" w:hAnsiTheme="minorHAnsi"/>
          </w:rPr>
          <w:id w:val="-1767922081"/>
          <w:placeholder>
            <w:docPart w:val="17E89F334B7145E3A3153E9CF9B1A017"/>
          </w:placeholder>
        </w:sdtPr>
        <w:sdtEndPr/>
        <w:sdtContent>
          <w:r>
            <w:rPr>
              <w:rFonts w:asciiTheme="minorHAnsi" w:hAnsiTheme="minorHAnsi"/>
            </w:rPr>
            <w:t>1.46</w:t>
          </w:r>
        </w:sdtContent>
      </w:sdt>
      <w:r w:rsidRPr="00227B13">
        <w:rPr>
          <w:rFonts w:asciiTheme="minorHAnsi" w:hAnsiTheme="minorHAnsi"/>
        </w:rPr>
        <w:t xml:space="preserve"> acres</w:t>
      </w:r>
      <w:r>
        <w:rPr>
          <w:rFonts w:asciiTheme="minorHAnsi" w:hAnsiTheme="minorHAnsi"/>
        </w:rPr>
        <w:t>. This area is virtually all</w:t>
      </w:r>
      <w:r w:rsidRPr="00227B13">
        <w:rPr>
          <w:rFonts w:asciiTheme="minorHAnsi" w:hAnsiTheme="minorHAnsi"/>
        </w:rPr>
        <w:t xml:space="preserve"> impervious</w:t>
      </w:r>
      <w:r>
        <w:rPr>
          <w:rFonts w:asciiTheme="minorHAnsi" w:hAnsiTheme="minorHAnsi"/>
        </w:rPr>
        <w:t>,</w:t>
      </w:r>
      <w:r w:rsidRPr="00227B13">
        <w:rPr>
          <w:rFonts w:asciiTheme="minorHAnsi" w:hAnsiTheme="minorHAnsi"/>
        </w:rPr>
        <w:t xml:space="preserve"> consis</w:t>
      </w:r>
      <w:r>
        <w:rPr>
          <w:rFonts w:asciiTheme="minorHAnsi" w:hAnsiTheme="minorHAnsi"/>
        </w:rPr>
        <w:t>ting of pavement, processing equipment and buildings.</w:t>
      </w:r>
      <w:r w:rsidRPr="00227B13">
        <w:rPr>
          <w:rFonts w:asciiTheme="minorHAnsi" w:hAnsiTheme="minorHAnsi"/>
        </w:rPr>
        <w:t xml:space="preserve"> </w:t>
      </w:r>
      <w:r>
        <w:rPr>
          <w:rFonts w:asciiTheme="minorHAnsi" w:hAnsiTheme="minorHAnsi"/>
        </w:rPr>
        <w:t xml:space="preserve">The primary building has a footprint of 13,500 square feet. The heat plant boilers are located inside of this building, along with administrative offices, a control room, and other process equipment necessary </w:t>
      </w:r>
      <w:r w:rsidR="00486BF9">
        <w:rPr>
          <w:rFonts w:asciiTheme="minorHAnsi" w:hAnsiTheme="minorHAnsi"/>
        </w:rPr>
        <w:t>to produce</w:t>
      </w:r>
      <w:r>
        <w:rPr>
          <w:rFonts w:asciiTheme="minorHAnsi" w:hAnsiTheme="minorHAnsi"/>
        </w:rPr>
        <w:t xml:space="preserve"> heat. Directly east of the primary building is an area with a footprint of 6,650 square feet where air pollution control and ash handling activities take place. These structures are open to precipitation and drain to the stormwater system. Further east is </w:t>
      </w:r>
      <w:r w:rsidR="00B71EDB">
        <w:rPr>
          <w:rFonts w:asciiTheme="minorHAnsi" w:hAnsiTheme="minorHAnsi"/>
        </w:rPr>
        <w:t>a 1</w:t>
      </w:r>
      <w:r w:rsidR="00054F19">
        <w:rPr>
          <w:rFonts w:asciiTheme="minorHAnsi" w:hAnsiTheme="minorHAnsi"/>
        </w:rPr>
        <w:t>,</w:t>
      </w:r>
      <w:r w:rsidR="00B71EDB">
        <w:rPr>
          <w:rFonts w:asciiTheme="minorHAnsi" w:hAnsiTheme="minorHAnsi"/>
        </w:rPr>
        <w:t xml:space="preserve">000 SF structure housing an emergency generator </w:t>
      </w:r>
      <w:r w:rsidR="00B57ED8">
        <w:rPr>
          <w:rFonts w:asciiTheme="minorHAnsi" w:hAnsiTheme="minorHAnsi"/>
        </w:rPr>
        <w:t xml:space="preserve">and </w:t>
      </w:r>
      <w:r w:rsidR="00B71EDB">
        <w:rPr>
          <w:rFonts w:asciiTheme="minorHAnsi" w:hAnsiTheme="minorHAnsi"/>
        </w:rPr>
        <w:t>an</w:t>
      </w:r>
      <w:r w:rsidR="00906FED">
        <w:rPr>
          <w:rFonts w:asciiTheme="minorHAnsi" w:hAnsiTheme="minorHAnsi"/>
        </w:rPr>
        <w:t xml:space="preserve"> equipment fueling</w:t>
      </w:r>
      <w:r w:rsidR="00B71EDB">
        <w:rPr>
          <w:rFonts w:asciiTheme="minorHAnsi" w:hAnsiTheme="minorHAnsi"/>
        </w:rPr>
        <w:t xml:space="preserve"> tank</w:t>
      </w:r>
      <w:r w:rsidR="00727FE4">
        <w:rPr>
          <w:rFonts w:asciiTheme="minorHAnsi" w:hAnsiTheme="minorHAnsi"/>
        </w:rPr>
        <w:t xml:space="preserve">. </w:t>
      </w:r>
      <w:r w:rsidR="00B9250A">
        <w:rPr>
          <w:rFonts w:asciiTheme="minorHAnsi" w:hAnsiTheme="minorHAnsi"/>
        </w:rPr>
        <w:t xml:space="preserve">The emergency generator is served by </w:t>
      </w:r>
      <w:r w:rsidR="00727FE4">
        <w:rPr>
          <w:rFonts w:asciiTheme="minorHAnsi" w:hAnsiTheme="minorHAnsi"/>
        </w:rPr>
        <w:t xml:space="preserve">a </w:t>
      </w:r>
      <w:r w:rsidR="00525EF1">
        <w:rPr>
          <w:rFonts w:asciiTheme="minorHAnsi" w:hAnsiTheme="minorHAnsi"/>
        </w:rPr>
        <w:t>3,000-gallon</w:t>
      </w:r>
      <w:r w:rsidR="00CA25FC">
        <w:rPr>
          <w:rFonts w:asciiTheme="minorHAnsi" w:hAnsiTheme="minorHAnsi"/>
        </w:rPr>
        <w:t xml:space="preserve"> aboveground storage</w:t>
      </w:r>
      <w:r w:rsidR="00B9250A">
        <w:rPr>
          <w:rFonts w:asciiTheme="minorHAnsi" w:hAnsiTheme="minorHAnsi"/>
        </w:rPr>
        <w:t xml:space="preserve"> located </w:t>
      </w:r>
      <w:r w:rsidR="002A71A9">
        <w:rPr>
          <w:rFonts w:asciiTheme="minorHAnsi" w:hAnsiTheme="minorHAnsi"/>
        </w:rPr>
        <w:t>at the northeast corner of the 1,000 SF structure.</w:t>
      </w:r>
      <w:r w:rsidR="00B71EDB">
        <w:rPr>
          <w:rFonts w:asciiTheme="minorHAnsi" w:hAnsiTheme="minorHAnsi"/>
        </w:rPr>
        <w:t xml:space="preserve"> </w:t>
      </w:r>
      <w:r w:rsidR="002A71A9">
        <w:rPr>
          <w:rFonts w:asciiTheme="minorHAnsi" w:hAnsiTheme="minorHAnsi"/>
        </w:rPr>
        <w:t>B</w:t>
      </w:r>
      <w:r w:rsidR="00B71EDB">
        <w:rPr>
          <w:rFonts w:asciiTheme="minorHAnsi" w:hAnsiTheme="minorHAnsi"/>
        </w:rPr>
        <w:t xml:space="preserve">eyond that is </w:t>
      </w:r>
      <w:r>
        <w:rPr>
          <w:rFonts w:asciiTheme="minorHAnsi" w:hAnsiTheme="minorHAnsi"/>
        </w:rPr>
        <w:t xml:space="preserve">the Coal Unloading Facility, which has a footprint of 5,500 square feet. Four coal silos and a material storage building are located on the north side of the </w:t>
      </w:r>
      <w:r w:rsidR="00B71EDB">
        <w:rPr>
          <w:rFonts w:asciiTheme="minorHAnsi" w:hAnsiTheme="minorHAnsi"/>
        </w:rPr>
        <w:t xml:space="preserve">primary </w:t>
      </w:r>
      <w:r>
        <w:rPr>
          <w:rFonts w:asciiTheme="minorHAnsi" w:hAnsiTheme="minorHAnsi"/>
        </w:rPr>
        <w:t xml:space="preserve">building. </w:t>
      </w:r>
      <w:r w:rsidR="002E3FDC">
        <w:rPr>
          <w:rFonts w:asciiTheme="minorHAnsi" w:hAnsiTheme="minorHAnsi"/>
        </w:rPr>
        <w:t xml:space="preserve">A </w:t>
      </w:r>
      <w:r w:rsidR="00E2417D">
        <w:rPr>
          <w:rFonts w:asciiTheme="minorHAnsi" w:hAnsiTheme="minorHAnsi"/>
        </w:rPr>
        <w:t>thermal storage</w:t>
      </w:r>
      <w:r w:rsidR="002E3FDC">
        <w:rPr>
          <w:rFonts w:asciiTheme="minorHAnsi" w:hAnsiTheme="minorHAnsi"/>
        </w:rPr>
        <w:t xml:space="preserve"> </w:t>
      </w:r>
      <w:r w:rsidR="00E2417D">
        <w:rPr>
          <w:rFonts w:asciiTheme="minorHAnsi" w:hAnsiTheme="minorHAnsi"/>
        </w:rPr>
        <w:t>t</w:t>
      </w:r>
      <w:r w:rsidR="002E3FDC">
        <w:rPr>
          <w:rFonts w:asciiTheme="minorHAnsi" w:hAnsiTheme="minorHAnsi"/>
        </w:rPr>
        <w:t xml:space="preserve">ank is located </w:t>
      </w:r>
      <w:r w:rsidR="003B1DE4">
        <w:rPr>
          <w:rFonts w:asciiTheme="minorHAnsi" w:hAnsiTheme="minorHAnsi"/>
        </w:rPr>
        <w:t>in the parking lot south of the primary building</w:t>
      </w:r>
      <w:r w:rsidR="00562AE0">
        <w:rPr>
          <w:rFonts w:asciiTheme="minorHAnsi" w:hAnsiTheme="minorHAnsi"/>
        </w:rPr>
        <w:t xml:space="preserve">, at the southwest corner of the North Chiller Plant building. </w:t>
      </w:r>
      <w:r>
        <w:rPr>
          <w:rFonts w:asciiTheme="minorHAnsi" w:hAnsiTheme="minorHAnsi"/>
        </w:rPr>
        <w:t xml:space="preserve">See Figures 1 and 2. </w:t>
      </w:r>
    </w:p>
    <w:p w14:paraId="216DDB62" w14:textId="77777777" w:rsidR="0063783D" w:rsidRDefault="0063783D" w:rsidP="00FC11F6">
      <w:pPr>
        <w:widowControl w:val="0"/>
        <w:autoSpaceDE w:val="0"/>
        <w:autoSpaceDN w:val="0"/>
        <w:adjustRightInd w:val="0"/>
        <w:jc w:val="both"/>
        <w:rPr>
          <w:rFonts w:asciiTheme="minorHAnsi" w:hAnsiTheme="minorHAnsi"/>
        </w:rPr>
      </w:pPr>
    </w:p>
    <w:p w14:paraId="0E85F3A7" w14:textId="12CD1A17" w:rsidR="00525B93" w:rsidRPr="00227B13" w:rsidRDefault="00525B93" w:rsidP="00525B93">
      <w:pPr>
        <w:widowControl w:val="0"/>
        <w:autoSpaceDE w:val="0"/>
        <w:autoSpaceDN w:val="0"/>
        <w:adjustRightInd w:val="0"/>
        <w:jc w:val="both"/>
        <w:rPr>
          <w:rFonts w:asciiTheme="minorHAnsi" w:hAnsiTheme="minorHAnsi"/>
        </w:rPr>
      </w:pPr>
    </w:p>
    <w:p w14:paraId="5A488692" w14:textId="615115C0" w:rsidR="00F85238" w:rsidRDefault="004D6A3A" w:rsidP="00F85238">
      <w:pPr>
        <w:keepNext/>
        <w:widowControl w:val="0"/>
        <w:autoSpaceDE w:val="0"/>
        <w:autoSpaceDN w:val="0"/>
        <w:adjustRightInd w:val="0"/>
        <w:jc w:val="center"/>
      </w:pPr>
      <w:r w:rsidRPr="004D6A3A">
        <w:rPr>
          <w:noProof/>
        </w:rPr>
        <w:lastRenderedPageBreak/>
        <w:drawing>
          <wp:anchor distT="0" distB="0" distL="114300" distR="114300" simplePos="0" relativeHeight="251681826" behindDoc="0" locked="0" layoutInCell="1" allowOverlap="1" wp14:anchorId="37A78898" wp14:editId="0DDD4509">
            <wp:simplePos x="0" y="0"/>
            <wp:positionH relativeFrom="column">
              <wp:posOffset>5158581</wp:posOffset>
            </wp:positionH>
            <wp:positionV relativeFrom="paragraph">
              <wp:posOffset>6350</wp:posOffset>
            </wp:positionV>
            <wp:extent cx="375444" cy="409575"/>
            <wp:effectExtent l="0" t="0" r="5715" b="0"/>
            <wp:wrapNone/>
            <wp:docPr id="1964067397" name="Picture 1" descr="North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67397" name="Picture 1" descr="North arrow"/>
                    <pic:cNvPicPr/>
                  </pic:nvPicPr>
                  <pic:blipFill>
                    <a:blip r:embed="rId16">
                      <a:extLst>
                        <a:ext uri="{28A0092B-C50C-407E-A947-70E740481C1C}">
                          <a14:useLocalDpi xmlns:a14="http://schemas.microsoft.com/office/drawing/2010/main" val="0"/>
                        </a:ext>
                      </a:extLst>
                    </a:blip>
                    <a:stretch>
                      <a:fillRect/>
                    </a:stretch>
                  </pic:blipFill>
                  <pic:spPr>
                    <a:xfrm>
                      <a:off x="0" y="0"/>
                      <a:ext cx="379006" cy="413460"/>
                    </a:xfrm>
                    <a:prstGeom prst="rect">
                      <a:avLst/>
                    </a:prstGeom>
                  </pic:spPr>
                </pic:pic>
              </a:graphicData>
            </a:graphic>
            <wp14:sizeRelH relativeFrom="page">
              <wp14:pctWidth>0</wp14:pctWidth>
            </wp14:sizeRelH>
            <wp14:sizeRelV relativeFrom="page">
              <wp14:pctHeight>0</wp14:pctHeight>
            </wp14:sizeRelV>
          </wp:anchor>
        </w:drawing>
      </w:r>
      <w:r w:rsidR="00BF551A">
        <w:rPr>
          <w:rFonts w:asciiTheme="minorHAnsi" w:hAnsiTheme="minorHAnsi"/>
          <w:noProof/>
        </w:rPr>
        <mc:AlternateContent>
          <mc:Choice Requires="wps">
            <w:drawing>
              <wp:anchor distT="0" distB="0" distL="114300" distR="114300" simplePos="0" relativeHeight="251644962" behindDoc="0" locked="0" layoutInCell="1" allowOverlap="1" wp14:anchorId="594C3A52" wp14:editId="6AF177AD">
                <wp:simplePos x="0" y="0"/>
                <wp:positionH relativeFrom="margin">
                  <wp:posOffset>1200150</wp:posOffset>
                </wp:positionH>
                <wp:positionV relativeFrom="paragraph">
                  <wp:posOffset>5715</wp:posOffset>
                </wp:positionV>
                <wp:extent cx="2933700" cy="2962275"/>
                <wp:effectExtent l="0" t="0" r="19050" b="28575"/>
                <wp:wrapNone/>
                <wp:docPr id="6" name="Freeform 6" descr="Outline of the Main Heat Plant facility"/>
                <wp:cNvGraphicFramePr/>
                <a:graphic xmlns:a="http://schemas.openxmlformats.org/drawingml/2006/main">
                  <a:graphicData uri="http://schemas.microsoft.com/office/word/2010/wordprocessingShape">
                    <wps:wsp>
                      <wps:cNvSpPr/>
                      <wps:spPr>
                        <a:xfrm>
                          <a:off x="0" y="0"/>
                          <a:ext cx="2933700" cy="2962275"/>
                        </a:xfrm>
                        <a:custGeom>
                          <a:avLst/>
                          <a:gdLst>
                            <a:gd name="connsiteX0" fmla="*/ 133350 w 2943225"/>
                            <a:gd name="connsiteY0" fmla="*/ 2333625 h 2905125"/>
                            <a:gd name="connsiteX1" fmla="*/ 847725 w 2943225"/>
                            <a:gd name="connsiteY1" fmla="*/ 2590800 h 2905125"/>
                            <a:gd name="connsiteX2" fmla="*/ 1038225 w 2943225"/>
                            <a:gd name="connsiteY2" fmla="*/ 2143125 h 2905125"/>
                            <a:gd name="connsiteX3" fmla="*/ 2047875 w 2943225"/>
                            <a:gd name="connsiteY3" fmla="*/ 2533650 h 2905125"/>
                            <a:gd name="connsiteX4" fmla="*/ 2219325 w 2943225"/>
                            <a:gd name="connsiteY4" fmla="*/ 2905125 h 2905125"/>
                            <a:gd name="connsiteX5" fmla="*/ 2943225 w 2943225"/>
                            <a:gd name="connsiteY5" fmla="*/ 2667000 h 2905125"/>
                            <a:gd name="connsiteX6" fmla="*/ 2000250 w 2943225"/>
                            <a:gd name="connsiteY6" fmla="*/ 590550 h 2905125"/>
                            <a:gd name="connsiteX7" fmla="*/ 676275 w 2943225"/>
                            <a:gd name="connsiteY7" fmla="*/ 0 h 2905125"/>
                            <a:gd name="connsiteX8" fmla="*/ 0 w 2943225"/>
                            <a:gd name="connsiteY8" fmla="*/ 1619250 h 2905125"/>
                            <a:gd name="connsiteX9" fmla="*/ 133350 w 2943225"/>
                            <a:gd name="connsiteY9" fmla="*/ 2038350 h 2905125"/>
                            <a:gd name="connsiteX10" fmla="*/ 219075 w 2943225"/>
                            <a:gd name="connsiteY10" fmla="*/ 2171700 h 2905125"/>
                            <a:gd name="connsiteX11" fmla="*/ 133350 w 2943225"/>
                            <a:gd name="connsiteY11" fmla="*/ 2333625 h 2905125"/>
                            <a:gd name="connsiteX0" fmla="*/ 133350 w 2943225"/>
                            <a:gd name="connsiteY0" fmla="*/ 2171700 h 2743200"/>
                            <a:gd name="connsiteX1" fmla="*/ 847725 w 2943225"/>
                            <a:gd name="connsiteY1" fmla="*/ 2428875 h 2743200"/>
                            <a:gd name="connsiteX2" fmla="*/ 1038225 w 2943225"/>
                            <a:gd name="connsiteY2" fmla="*/ 1981200 h 2743200"/>
                            <a:gd name="connsiteX3" fmla="*/ 2047875 w 2943225"/>
                            <a:gd name="connsiteY3" fmla="*/ 2371725 h 2743200"/>
                            <a:gd name="connsiteX4" fmla="*/ 2219325 w 2943225"/>
                            <a:gd name="connsiteY4" fmla="*/ 2743200 h 2743200"/>
                            <a:gd name="connsiteX5" fmla="*/ 2943225 w 2943225"/>
                            <a:gd name="connsiteY5" fmla="*/ 2505075 h 2743200"/>
                            <a:gd name="connsiteX6" fmla="*/ 2000250 w 2943225"/>
                            <a:gd name="connsiteY6" fmla="*/ 428625 h 2743200"/>
                            <a:gd name="connsiteX7" fmla="*/ 752475 w 2943225"/>
                            <a:gd name="connsiteY7" fmla="*/ 0 h 2743200"/>
                            <a:gd name="connsiteX8" fmla="*/ 0 w 2943225"/>
                            <a:gd name="connsiteY8" fmla="*/ 1457325 h 2743200"/>
                            <a:gd name="connsiteX9" fmla="*/ 133350 w 2943225"/>
                            <a:gd name="connsiteY9" fmla="*/ 1876425 h 2743200"/>
                            <a:gd name="connsiteX10" fmla="*/ 219075 w 2943225"/>
                            <a:gd name="connsiteY10" fmla="*/ 2009775 h 2743200"/>
                            <a:gd name="connsiteX11" fmla="*/ 133350 w 2943225"/>
                            <a:gd name="connsiteY11" fmla="*/ 2171700 h 2743200"/>
                            <a:gd name="connsiteX0" fmla="*/ 133350 w 2943225"/>
                            <a:gd name="connsiteY0" fmla="*/ 2171700 h 2743200"/>
                            <a:gd name="connsiteX1" fmla="*/ 847725 w 2943225"/>
                            <a:gd name="connsiteY1" fmla="*/ 2428875 h 2743200"/>
                            <a:gd name="connsiteX2" fmla="*/ 1038225 w 2943225"/>
                            <a:gd name="connsiteY2" fmla="*/ 1981200 h 2743200"/>
                            <a:gd name="connsiteX3" fmla="*/ 2047875 w 2943225"/>
                            <a:gd name="connsiteY3" fmla="*/ 2371725 h 2743200"/>
                            <a:gd name="connsiteX4" fmla="*/ 2219325 w 2943225"/>
                            <a:gd name="connsiteY4" fmla="*/ 2743200 h 2743200"/>
                            <a:gd name="connsiteX5" fmla="*/ 2943225 w 2943225"/>
                            <a:gd name="connsiteY5" fmla="*/ 2505075 h 2743200"/>
                            <a:gd name="connsiteX6" fmla="*/ 1962150 w 2943225"/>
                            <a:gd name="connsiteY6" fmla="*/ 485775 h 2743200"/>
                            <a:gd name="connsiteX7" fmla="*/ 752475 w 2943225"/>
                            <a:gd name="connsiteY7" fmla="*/ 0 h 2743200"/>
                            <a:gd name="connsiteX8" fmla="*/ 0 w 2943225"/>
                            <a:gd name="connsiteY8" fmla="*/ 1457325 h 2743200"/>
                            <a:gd name="connsiteX9" fmla="*/ 133350 w 2943225"/>
                            <a:gd name="connsiteY9" fmla="*/ 1876425 h 2743200"/>
                            <a:gd name="connsiteX10" fmla="*/ 219075 w 2943225"/>
                            <a:gd name="connsiteY10" fmla="*/ 2009775 h 2743200"/>
                            <a:gd name="connsiteX11" fmla="*/ 133350 w 2943225"/>
                            <a:gd name="connsiteY11" fmla="*/ 2171700 h 2743200"/>
                            <a:gd name="connsiteX0" fmla="*/ 133350 w 2943225"/>
                            <a:gd name="connsiteY0" fmla="*/ 2371725 h 2943225"/>
                            <a:gd name="connsiteX1" fmla="*/ 847725 w 2943225"/>
                            <a:gd name="connsiteY1" fmla="*/ 2628900 h 2943225"/>
                            <a:gd name="connsiteX2" fmla="*/ 1038225 w 2943225"/>
                            <a:gd name="connsiteY2" fmla="*/ 2181225 h 2943225"/>
                            <a:gd name="connsiteX3" fmla="*/ 2047875 w 2943225"/>
                            <a:gd name="connsiteY3" fmla="*/ 2571750 h 2943225"/>
                            <a:gd name="connsiteX4" fmla="*/ 2219325 w 2943225"/>
                            <a:gd name="connsiteY4" fmla="*/ 2943225 h 2943225"/>
                            <a:gd name="connsiteX5" fmla="*/ 2943225 w 2943225"/>
                            <a:gd name="connsiteY5" fmla="*/ 2705100 h 2943225"/>
                            <a:gd name="connsiteX6" fmla="*/ 1962150 w 2943225"/>
                            <a:gd name="connsiteY6" fmla="*/ 685800 h 2943225"/>
                            <a:gd name="connsiteX7" fmla="*/ 923925 w 2943225"/>
                            <a:gd name="connsiteY7" fmla="*/ 0 h 2943225"/>
                            <a:gd name="connsiteX8" fmla="*/ 0 w 2943225"/>
                            <a:gd name="connsiteY8" fmla="*/ 1657350 h 2943225"/>
                            <a:gd name="connsiteX9" fmla="*/ 133350 w 2943225"/>
                            <a:gd name="connsiteY9" fmla="*/ 2076450 h 2943225"/>
                            <a:gd name="connsiteX10" fmla="*/ 219075 w 2943225"/>
                            <a:gd name="connsiteY10" fmla="*/ 2209800 h 2943225"/>
                            <a:gd name="connsiteX11" fmla="*/ 133350 w 2943225"/>
                            <a:gd name="connsiteY11" fmla="*/ 2371725 h 2943225"/>
                            <a:gd name="connsiteX0" fmla="*/ 133350 w 2943225"/>
                            <a:gd name="connsiteY0" fmla="*/ 2371725 h 2943225"/>
                            <a:gd name="connsiteX1" fmla="*/ 847725 w 2943225"/>
                            <a:gd name="connsiteY1" fmla="*/ 2628900 h 2943225"/>
                            <a:gd name="connsiteX2" fmla="*/ 1038225 w 2943225"/>
                            <a:gd name="connsiteY2" fmla="*/ 2181225 h 2943225"/>
                            <a:gd name="connsiteX3" fmla="*/ 2047875 w 2943225"/>
                            <a:gd name="connsiteY3" fmla="*/ 2571750 h 2943225"/>
                            <a:gd name="connsiteX4" fmla="*/ 2219325 w 2943225"/>
                            <a:gd name="connsiteY4" fmla="*/ 2943225 h 2943225"/>
                            <a:gd name="connsiteX5" fmla="*/ 2943225 w 2943225"/>
                            <a:gd name="connsiteY5" fmla="*/ 2705100 h 2943225"/>
                            <a:gd name="connsiteX6" fmla="*/ 1800225 w 2943225"/>
                            <a:gd name="connsiteY6" fmla="*/ 361950 h 2943225"/>
                            <a:gd name="connsiteX7" fmla="*/ 923925 w 2943225"/>
                            <a:gd name="connsiteY7" fmla="*/ 0 h 2943225"/>
                            <a:gd name="connsiteX8" fmla="*/ 0 w 2943225"/>
                            <a:gd name="connsiteY8" fmla="*/ 1657350 h 2943225"/>
                            <a:gd name="connsiteX9" fmla="*/ 133350 w 2943225"/>
                            <a:gd name="connsiteY9" fmla="*/ 2076450 h 2943225"/>
                            <a:gd name="connsiteX10" fmla="*/ 219075 w 2943225"/>
                            <a:gd name="connsiteY10" fmla="*/ 2209800 h 2943225"/>
                            <a:gd name="connsiteX11" fmla="*/ 133350 w 2943225"/>
                            <a:gd name="connsiteY11" fmla="*/ 2371725 h 2943225"/>
                            <a:gd name="connsiteX0" fmla="*/ 133350 w 2943225"/>
                            <a:gd name="connsiteY0" fmla="*/ 2371725 h 2943225"/>
                            <a:gd name="connsiteX1" fmla="*/ 847725 w 2943225"/>
                            <a:gd name="connsiteY1" fmla="*/ 2628900 h 2943225"/>
                            <a:gd name="connsiteX2" fmla="*/ 1038225 w 2943225"/>
                            <a:gd name="connsiteY2" fmla="*/ 2181225 h 2943225"/>
                            <a:gd name="connsiteX3" fmla="*/ 2047875 w 2943225"/>
                            <a:gd name="connsiteY3" fmla="*/ 2571750 h 2943225"/>
                            <a:gd name="connsiteX4" fmla="*/ 2219325 w 2943225"/>
                            <a:gd name="connsiteY4" fmla="*/ 2943225 h 2943225"/>
                            <a:gd name="connsiteX5" fmla="*/ 2943225 w 2943225"/>
                            <a:gd name="connsiteY5" fmla="*/ 2705100 h 2943225"/>
                            <a:gd name="connsiteX6" fmla="*/ 1800225 w 2943225"/>
                            <a:gd name="connsiteY6" fmla="*/ 361950 h 2943225"/>
                            <a:gd name="connsiteX7" fmla="*/ 904875 w 2943225"/>
                            <a:gd name="connsiteY7" fmla="*/ 0 h 2943225"/>
                            <a:gd name="connsiteX8" fmla="*/ 0 w 2943225"/>
                            <a:gd name="connsiteY8" fmla="*/ 1657350 h 2943225"/>
                            <a:gd name="connsiteX9" fmla="*/ 133350 w 2943225"/>
                            <a:gd name="connsiteY9" fmla="*/ 2076450 h 2943225"/>
                            <a:gd name="connsiteX10" fmla="*/ 219075 w 2943225"/>
                            <a:gd name="connsiteY10" fmla="*/ 2209800 h 2943225"/>
                            <a:gd name="connsiteX11" fmla="*/ 133350 w 2943225"/>
                            <a:gd name="connsiteY11" fmla="*/ 2371725 h 2943225"/>
                            <a:gd name="connsiteX0" fmla="*/ 133350 w 2943225"/>
                            <a:gd name="connsiteY0" fmla="*/ 2371725 h 2943225"/>
                            <a:gd name="connsiteX1" fmla="*/ 847725 w 2943225"/>
                            <a:gd name="connsiteY1" fmla="*/ 2628900 h 2943225"/>
                            <a:gd name="connsiteX2" fmla="*/ 1038225 w 2943225"/>
                            <a:gd name="connsiteY2" fmla="*/ 2181225 h 2943225"/>
                            <a:gd name="connsiteX3" fmla="*/ 2047875 w 2943225"/>
                            <a:gd name="connsiteY3" fmla="*/ 2571750 h 2943225"/>
                            <a:gd name="connsiteX4" fmla="*/ 2219325 w 2943225"/>
                            <a:gd name="connsiteY4" fmla="*/ 2943225 h 2943225"/>
                            <a:gd name="connsiteX5" fmla="*/ 2943225 w 2943225"/>
                            <a:gd name="connsiteY5" fmla="*/ 2705100 h 2943225"/>
                            <a:gd name="connsiteX6" fmla="*/ 1800225 w 2943225"/>
                            <a:gd name="connsiteY6" fmla="*/ 361950 h 2943225"/>
                            <a:gd name="connsiteX7" fmla="*/ 904875 w 2943225"/>
                            <a:gd name="connsiteY7" fmla="*/ 0 h 2943225"/>
                            <a:gd name="connsiteX8" fmla="*/ 771525 w 2943225"/>
                            <a:gd name="connsiteY8" fmla="*/ 228600 h 2943225"/>
                            <a:gd name="connsiteX9" fmla="*/ 0 w 2943225"/>
                            <a:gd name="connsiteY9" fmla="*/ 1657350 h 2943225"/>
                            <a:gd name="connsiteX10" fmla="*/ 133350 w 2943225"/>
                            <a:gd name="connsiteY10" fmla="*/ 2076450 h 2943225"/>
                            <a:gd name="connsiteX11" fmla="*/ 219075 w 2943225"/>
                            <a:gd name="connsiteY11" fmla="*/ 2209800 h 2943225"/>
                            <a:gd name="connsiteX12" fmla="*/ 133350 w 2943225"/>
                            <a:gd name="connsiteY12" fmla="*/ 2371725 h 2943225"/>
                            <a:gd name="connsiteX0" fmla="*/ 133350 w 2943225"/>
                            <a:gd name="connsiteY0" fmla="*/ 2371725 h 2943225"/>
                            <a:gd name="connsiteX1" fmla="*/ 847725 w 2943225"/>
                            <a:gd name="connsiteY1" fmla="*/ 2628900 h 2943225"/>
                            <a:gd name="connsiteX2" fmla="*/ 1038225 w 2943225"/>
                            <a:gd name="connsiteY2" fmla="*/ 2181225 h 2943225"/>
                            <a:gd name="connsiteX3" fmla="*/ 2047875 w 2943225"/>
                            <a:gd name="connsiteY3" fmla="*/ 2571750 h 2943225"/>
                            <a:gd name="connsiteX4" fmla="*/ 2219325 w 2943225"/>
                            <a:gd name="connsiteY4" fmla="*/ 2943225 h 2943225"/>
                            <a:gd name="connsiteX5" fmla="*/ 2943225 w 2943225"/>
                            <a:gd name="connsiteY5" fmla="*/ 2705100 h 2943225"/>
                            <a:gd name="connsiteX6" fmla="*/ 1800225 w 2943225"/>
                            <a:gd name="connsiteY6" fmla="*/ 361950 h 2943225"/>
                            <a:gd name="connsiteX7" fmla="*/ 904875 w 2943225"/>
                            <a:gd name="connsiteY7" fmla="*/ 0 h 2943225"/>
                            <a:gd name="connsiteX8" fmla="*/ 666750 w 2943225"/>
                            <a:gd name="connsiteY8" fmla="*/ 190500 h 2943225"/>
                            <a:gd name="connsiteX9" fmla="*/ 0 w 2943225"/>
                            <a:gd name="connsiteY9" fmla="*/ 1657350 h 2943225"/>
                            <a:gd name="connsiteX10" fmla="*/ 133350 w 2943225"/>
                            <a:gd name="connsiteY10" fmla="*/ 2076450 h 2943225"/>
                            <a:gd name="connsiteX11" fmla="*/ 219075 w 2943225"/>
                            <a:gd name="connsiteY11" fmla="*/ 2209800 h 2943225"/>
                            <a:gd name="connsiteX12" fmla="*/ 133350 w 2943225"/>
                            <a:gd name="connsiteY12" fmla="*/ 2371725 h 2943225"/>
                            <a:gd name="connsiteX0" fmla="*/ 142875 w 2952750"/>
                            <a:gd name="connsiteY0" fmla="*/ 2371725 h 2943225"/>
                            <a:gd name="connsiteX1" fmla="*/ 857250 w 2952750"/>
                            <a:gd name="connsiteY1" fmla="*/ 2628900 h 2943225"/>
                            <a:gd name="connsiteX2" fmla="*/ 1047750 w 2952750"/>
                            <a:gd name="connsiteY2" fmla="*/ 2181225 h 2943225"/>
                            <a:gd name="connsiteX3" fmla="*/ 2057400 w 2952750"/>
                            <a:gd name="connsiteY3" fmla="*/ 2571750 h 2943225"/>
                            <a:gd name="connsiteX4" fmla="*/ 2228850 w 2952750"/>
                            <a:gd name="connsiteY4" fmla="*/ 2943225 h 2943225"/>
                            <a:gd name="connsiteX5" fmla="*/ 2952750 w 2952750"/>
                            <a:gd name="connsiteY5" fmla="*/ 2705100 h 2943225"/>
                            <a:gd name="connsiteX6" fmla="*/ 1809750 w 2952750"/>
                            <a:gd name="connsiteY6" fmla="*/ 361950 h 2943225"/>
                            <a:gd name="connsiteX7" fmla="*/ 914400 w 2952750"/>
                            <a:gd name="connsiteY7" fmla="*/ 0 h 2943225"/>
                            <a:gd name="connsiteX8" fmla="*/ 676275 w 2952750"/>
                            <a:gd name="connsiteY8" fmla="*/ 190500 h 2943225"/>
                            <a:gd name="connsiteX9" fmla="*/ 0 w 2952750"/>
                            <a:gd name="connsiteY9" fmla="*/ 1666875 h 2943225"/>
                            <a:gd name="connsiteX10" fmla="*/ 142875 w 2952750"/>
                            <a:gd name="connsiteY10" fmla="*/ 2076450 h 2943225"/>
                            <a:gd name="connsiteX11" fmla="*/ 228600 w 2952750"/>
                            <a:gd name="connsiteY11" fmla="*/ 2209800 h 2943225"/>
                            <a:gd name="connsiteX12" fmla="*/ 142875 w 2952750"/>
                            <a:gd name="connsiteY12" fmla="*/ 2371725 h 2943225"/>
                            <a:gd name="connsiteX0" fmla="*/ 95250 w 2905125"/>
                            <a:gd name="connsiteY0" fmla="*/ 2371725 h 2943225"/>
                            <a:gd name="connsiteX1" fmla="*/ 809625 w 2905125"/>
                            <a:gd name="connsiteY1" fmla="*/ 2628900 h 2943225"/>
                            <a:gd name="connsiteX2" fmla="*/ 1000125 w 2905125"/>
                            <a:gd name="connsiteY2" fmla="*/ 2181225 h 2943225"/>
                            <a:gd name="connsiteX3" fmla="*/ 2009775 w 2905125"/>
                            <a:gd name="connsiteY3" fmla="*/ 2571750 h 2943225"/>
                            <a:gd name="connsiteX4" fmla="*/ 2181225 w 2905125"/>
                            <a:gd name="connsiteY4" fmla="*/ 2943225 h 2943225"/>
                            <a:gd name="connsiteX5" fmla="*/ 2905125 w 2905125"/>
                            <a:gd name="connsiteY5" fmla="*/ 2705100 h 2943225"/>
                            <a:gd name="connsiteX6" fmla="*/ 1762125 w 2905125"/>
                            <a:gd name="connsiteY6" fmla="*/ 361950 h 2943225"/>
                            <a:gd name="connsiteX7" fmla="*/ 866775 w 2905125"/>
                            <a:gd name="connsiteY7" fmla="*/ 0 h 2943225"/>
                            <a:gd name="connsiteX8" fmla="*/ 628650 w 2905125"/>
                            <a:gd name="connsiteY8" fmla="*/ 190500 h 2943225"/>
                            <a:gd name="connsiteX9" fmla="*/ 0 w 2905125"/>
                            <a:gd name="connsiteY9" fmla="*/ 1676400 h 2943225"/>
                            <a:gd name="connsiteX10" fmla="*/ 95250 w 2905125"/>
                            <a:gd name="connsiteY10" fmla="*/ 2076450 h 2943225"/>
                            <a:gd name="connsiteX11" fmla="*/ 180975 w 2905125"/>
                            <a:gd name="connsiteY11" fmla="*/ 2209800 h 2943225"/>
                            <a:gd name="connsiteX12" fmla="*/ 95250 w 2905125"/>
                            <a:gd name="connsiteY12" fmla="*/ 2371725 h 2943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905125" h="2943225">
                              <a:moveTo>
                                <a:pt x="95250" y="2371725"/>
                              </a:moveTo>
                              <a:lnTo>
                                <a:pt x="809625" y="2628900"/>
                              </a:lnTo>
                              <a:lnTo>
                                <a:pt x="1000125" y="2181225"/>
                              </a:lnTo>
                              <a:lnTo>
                                <a:pt x="2009775" y="2571750"/>
                              </a:lnTo>
                              <a:lnTo>
                                <a:pt x="2181225" y="2943225"/>
                              </a:lnTo>
                              <a:lnTo>
                                <a:pt x="2905125" y="2705100"/>
                              </a:lnTo>
                              <a:lnTo>
                                <a:pt x="1762125" y="361950"/>
                              </a:lnTo>
                              <a:lnTo>
                                <a:pt x="866775" y="0"/>
                              </a:lnTo>
                              <a:lnTo>
                                <a:pt x="628650" y="190500"/>
                              </a:lnTo>
                              <a:lnTo>
                                <a:pt x="0" y="1676400"/>
                              </a:lnTo>
                              <a:lnTo>
                                <a:pt x="95250" y="2076450"/>
                              </a:lnTo>
                              <a:lnTo>
                                <a:pt x="180975" y="2209800"/>
                              </a:lnTo>
                              <a:lnTo>
                                <a:pt x="95250" y="2371725"/>
                              </a:lnTo>
                              <a:close/>
                            </a:path>
                          </a:pathLst>
                        </a:custGeom>
                        <a:noFill/>
                        <a:ln>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7105E" id="Freeform 6" o:spid="_x0000_s1026" alt="Outline of the Main Heat Plant facility" style="position:absolute;margin-left:94.5pt;margin-top:.45pt;width:231pt;height:233.25pt;z-index:2516449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905125,2943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" path="m95250,2371725r714375,257175l1000125,2181225r1009650,390525l2181225,2943225r723900,-238125l1762125,361950,866775,,628650,190500,,1676400r95250,400050l180975,2209800,95250,2371725xe" filled="f" strokecolor="red" strokeweight="2pt">
                <v:stroke dashstyle="3 1"/>
                <v:path arrowok="t" o:connecttype="custom" o:connectlocs="96187,2387076;817589,2645916;1009962,2195343;2029543,2588396;2202680,2962275;2933700,2722609;1779457,364293;875301,0;634833,191733;0,1687250;96187,2089890;182755,2224103;96187,2387076" o:connectangles="0,0,0,0,0,0,0,0,0,0,0,0,0"/>
                <w10:wrap anchorx="margin"/>
              </v:shape>
            </w:pict>
          </mc:Fallback>
        </mc:AlternateContent>
      </w:r>
      <w:r w:rsidR="00F77FE0" w:rsidRPr="00FD06FB">
        <w:rPr>
          <w:rFonts w:asciiTheme="minorHAnsi" w:hAnsiTheme="minorHAnsi"/>
          <w:noProof/>
        </w:rPr>
        <mc:AlternateContent>
          <mc:Choice Requires="wps">
            <w:drawing>
              <wp:anchor distT="45720" distB="45720" distL="114300" distR="114300" simplePos="0" relativeHeight="251653154" behindDoc="0" locked="0" layoutInCell="1" allowOverlap="1" wp14:anchorId="3517F9F5" wp14:editId="2D056542">
                <wp:simplePos x="0" y="0"/>
                <wp:positionH relativeFrom="margin">
                  <wp:posOffset>1752600</wp:posOffset>
                </wp:positionH>
                <wp:positionV relativeFrom="paragraph">
                  <wp:posOffset>2389505</wp:posOffset>
                </wp:positionV>
                <wp:extent cx="447675" cy="3048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04800"/>
                        </a:xfrm>
                        <a:prstGeom prst="rect">
                          <a:avLst/>
                        </a:prstGeom>
                        <a:noFill/>
                        <a:ln w="9525">
                          <a:noFill/>
                          <a:miter lim="800000"/>
                          <a:headEnd/>
                          <a:tailEnd/>
                        </a:ln>
                      </wps:spPr>
                      <wps:txbx>
                        <w:txbxContent>
                          <w:p w14:paraId="4690F0D1" w14:textId="0A239098" w:rsidR="00FD06FB" w:rsidRPr="00E05ECC" w:rsidRDefault="00AC4EE9" w:rsidP="00E05ECC">
                            <w:pPr>
                              <w:spacing w:line="180" w:lineRule="auto"/>
                              <w:jc w:val="center"/>
                              <w:rPr>
                                <w:rFonts w:asciiTheme="minorHAnsi" w:hAnsiTheme="minorHAnsi" w:cstheme="minorHAnsi"/>
                                <w:color w:val="595959" w:themeColor="text1" w:themeTint="A6"/>
                                <w:sz w:val="8"/>
                                <w:szCs w:val="8"/>
                              </w:rPr>
                            </w:pPr>
                            <w:r w:rsidRPr="00E05ECC">
                              <w:rPr>
                                <w:rFonts w:asciiTheme="minorHAnsi" w:hAnsiTheme="minorHAnsi" w:cstheme="minorHAnsi"/>
                                <w:color w:val="595959" w:themeColor="text1" w:themeTint="A6"/>
                                <w:sz w:val="8"/>
                                <w:szCs w:val="8"/>
                              </w:rPr>
                              <w:t xml:space="preserve">Thermal Storage </w:t>
                            </w:r>
                            <w:r w:rsidR="008F5411" w:rsidRPr="00E05ECC">
                              <w:rPr>
                                <w:rFonts w:asciiTheme="minorHAnsi" w:hAnsiTheme="minorHAnsi" w:cstheme="minorHAnsi"/>
                                <w:color w:val="595959" w:themeColor="text1" w:themeTint="A6"/>
                                <w:sz w:val="8"/>
                                <w:szCs w:val="8"/>
                              </w:rPr>
                              <w:t>Tank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7F9F5" id="_x0000_t202" coordsize="21600,21600" o:spt="202" path="m,l,21600r21600,l21600,xe">
                <v:stroke joinstyle="miter"/>
                <v:path gradientshapeok="t" o:connecttype="rect"/>
              </v:shapetype>
              <v:shape id="Text Box 2" o:spid="_x0000_s1026" type="#_x0000_t202" style="position:absolute;left:0;text-align:left;margin-left:138pt;margin-top:188.15pt;width:35.25pt;height:24pt;z-index:2516531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" filled="f" stroked="f">
                <v:textbox>
                  <w:txbxContent>
                    <w:p w14:paraId="4690F0D1" w14:textId="0A239098" w:rsidR="00FD06FB" w:rsidRPr="00E05ECC" w:rsidRDefault="00AC4EE9" w:rsidP="00E05ECC">
                      <w:pPr>
                        <w:spacing w:line="180" w:lineRule="auto"/>
                        <w:jc w:val="center"/>
                        <w:rPr>
                          <w:rFonts w:asciiTheme="minorHAnsi" w:hAnsiTheme="minorHAnsi" w:cstheme="minorHAnsi"/>
                          <w:color w:val="595959" w:themeColor="text1" w:themeTint="A6"/>
                          <w:sz w:val="8"/>
                          <w:szCs w:val="8"/>
                        </w:rPr>
                      </w:pPr>
                      <w:r w:rsidRPr="00E05ECC">
                        <w:rPr>
                          <w:rFonts w:asciiTheme="minorHAnsi" w:hAnsiTheme="minorHAnsi" w:cstheme="minorHAnsi"/>
                          <w:color w:val="595959" w:themeColor="text1" w:themeTint="A6"/>
                          <w:sz w:val="8"/>
                          <w:szCs w:val="8"/>
                        </w:rPr>
                        <w:t xml:space="preserve">Thermal Storage </w:t>
                      </w:r>
                      <w:r w:rsidR="008F5411" w:rsidRPr="00E05ECC">
                        <w:rPr>
                          <w:rFonts w:asciiTheme="minorHAnsi" w:hAnsiTheme="minorHAnsi" w:cstheme="minorHAnsi"/>
                          <w:color w:val="595959" w:themeColor="text1" w:themeTint="A6"/>
                          <w:sz w:val="8"/>
                          <w:szCs w:val="8"/>
                        </w:rPr>
                        <w:t>Tank</w:t>
                      </w:r>
                    </w:p>
                  </w:txbxContent>
                </v:textbox>
                <w10:wrap anchorx="margin"/>
              </v:shape>
            </w:pict>
          </mc:Fallback>
        </mc:AlternateContent>
      </w:r>
      <w:r w:rsidR="00B418FD">
        <w:rPr>
          <w:rFonts w:asciiTheme="minorHAnsi" w:hAnsiTheme="minorHAnsi"/>
          <w:noProof/>
        </w:rPr>
        <mc:AlternateContent>
          <mc:Choice Requires="wps">
            <w:drawing>
              <wp:anchor distT="0" distB="0" distL="114300" distR="114300" simplePos="0" relativeHeight="251644961" behindDoc="0" locked="0" layoutInCell="1" allowOverlap="1" wp14:anchorId="32369E30" wp14:editId="7CE8DDC3">
                <wp:simplePos x="0" y="0"/>
                <wp:positionH relativeFrom="column">
                  <wp:posOffset>1943100</wp:posOffset>
                </wp:positionH>
                <wp:positionV relativeFrom="paragraph">
                  <wp:posOffset>2475230</wp:posOffset>
                </wp:positionV>
                <wp:extent cx="133350" cy="133350"/>
                <wp:effectExtent l="0" t="0" r="19050" b="19050"/>
                <wp:wrapNone/>
                <wp:docPr id="60190486" name="Oval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3350" cy="133350"/>
                        </a:xfrm>
                        <a:prstGeom prst="ellipse">
                          <a:avLst/>
                        </a:prstGeom>
                        <a:solidFill>
                          <a:schemeClr val="accent1">
                            <a:lumMod val="20000"/>
                            <a:lumOff val="80000"/>
                          </a:schemeClr>
                        </a:solidFill>
                        <a:ln w="6350">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E9A3A7" id="Oval 3" o:spid="_x0000_s1026" alt="&quot;&quot;" style="position:absolute;margin-left:153pt;margin-top:194.9pt;width:10.5pt;height:10.5pt;z-index:2516449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" fillcolor="#dbe5f1 [660]" strokecolor="#bfbfbf [2412]" strokeweight=".5pt"/>
            </w:pict>
          </mc:Fallback>
        </mc:AlternateContent>
      </w:r>
      <w:r w:rsidR="00883A45">
        <w:rPr>
          <w:rFonts w:asciiTheme="minorHAnsi" w:hAnsiTheme="minorHAnsi"/>
          <w:noProof/>
        </w:rPr>
        <mc:AlternateContent>
          <mc:Choice Requires="wps">
            <w:drawing>
              <wp:anchor distT="0" distB="0" distL="114300" distR="114300" simplePos="0" relativeHeight="251644960" behindDoc="0" locked="0" layoutInCell="1" allowOverlap="1" wp14:anchorId="1157D33F" wp14:editId="666C08D0">
                <wp:simplePos x="0" y="0"/>
                <wp:positionH relativeFrom="column">
                  <wp:posOffset>2807335</wp:posOffset>
                </wp:positionH>
                <wp:positionV relativeFrom="paragraph">
                  <wp:posOffset>2244052</wp:posOffset>
                </wp:positionV>
                <wp:extent cx="255534" cy="165820"/>
                <wp:effectExtent l="38100" t="57150" r="30480" b="62865"/>
                <wp:wrapNone/>
                <wp:docPr id="89025426"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301728">
                          <a:off x="0" y="0"/>
                          <a:ext cx="255534" cy="165820"/>
                        </a:xfrm>
                        <a:prstGeom prst="rect">
                          <a:avLst/>
                        </a:prstGeom>
                        <a:solidFill>
                          <a:srgbClr val="4F81BD">
                            <a:lumMod val="20000"/>
                            <a:lumOff val="80000"/>
                          </a:srgbClr>
                        </a:solidFill>
                        <a:ln w="6350" cap="flat" cmpd="sng" algn="ctr">
                          <a:solidFill>
                            <a:sysClr val="window" lastClr="FFFFFF">
                              <a:lumMod val="8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AB184" id="Rectangle 2" o:spid="_x0000_s1026" alt="&quot;&quot;" style="position:absolute;margin-left:221.05pt;margin-top:176.7pt;width:20.1pt;height:13.05pt;rotation:1421834fd;z-index:2516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" fillcolor="#dce6f2" strokecolor="#d9d9d9" strokeweight=".5pt"/>
            </w:pict>
          </mc:Fallback>
        </mc:AlternateContent>
      </w:r>
      <w:r w:rsidRPr="004D6A3A">
        <w:rPr>
          <w:noProof/>
        </w:rPr>
        <w:t xml:space="preserve">  </w:t>
      </w:r>
      <w:r w:rsidR="00BF60C8">
        <w:rPr>
          <w:noProof/>
        </w:rPr>
        <w:drawing>
          <wp:inline distT="0" distB="0" distL="0" distR="0" wp14:anchorId="3A836CD9" wp14:editId="3800F692">
            <wp:extent cx="5047580" cy="3219450"/>
            <wp:effectExtent l="0" t="0" r="1270" b="0"/>
            <wp:docPr id="1" name="Picture 1" descr="Topographic map of the facility showing facility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opographic map of the facility showing facility boundary. "/>
                    <pic:cNvPicPr/>
                  </pic:nvPicPr>
                  <pic:blipFill rotWithShape="1">
                    <a:blip r:embed="rId17"/>
                    <a:srcRect b="2355"/>
                    <a:stretch/>
                  </pic:blipFill>
                  <pic:spPr bwMode="auto">
                    <a:xfrm>
                      <a:off x="0" y="0"/>
                      <a:ext cx="5058508" cy="3226420"/>
                    </a:xfrm>
                    <a:prstGeom prst="rect">
                      <a:avLst/>
                    </a:prstGeom>
                    <a:ln>
                      <a:noFill/>
                    </a:ln>
                    <a:extLst>
                      <a:ext uri="{53640926-AAD7-44D8-BBD7-CCE9431645EC}">
                        <a14:shadowObscured xmlns:a14="http://schemas.microsoft.com/office/drawing/2010/main"/>
                      </a:ext>
                    </a:extLst>
                  </pic:spPr>
                </pic:pic>
              </a:graphicData>
            </a:graphic>
          </wp:inline>
        </w:drawing>
      </w:r>
    </w:p>
    <w:p w14:paraId="2D6B1248" w14:textId="71F85B2C" w:rsidR="0070307A" w:rsidRPr="00EC1F4C" w:rsidRDefault="00F85238" w:rsidP="0078189D">
      <w:pPr>
        <w:pStyle w:val="Caption"/>
        <w:jc w:val="center"/>
        <w:rPr>
          <w:rFonts w:cstheme="minorHAnsi"/>
          <w:b w:val="0"/>
          <w:bCs w:val="0"/>
        </w:rPr>
      </w:pPr>
      <w:r>
        <w:t xml:space="preserve">Figure </w:t>
      </w:r>
      <w:fldSimple w:instr=" SEQ Figure \* ARABIC ">
        <w:r w:rsidR="002F16A6">
          <w:rPr>
            <w:noProof/>
          </w:rPr>
          <w:t>1</w:t>
        </w:r>
      </w:fldSimple>
      <w:bookmarkStart w:id="10" w:name="_Toc86245901"/>
      <w:r w:rsidR="0078189D">
        <w:t>:</w:t>
      </w:r>
      <w:r w:rsidR="0070307A" w:rsidRPr="00EC1F4C">
        <w:rPr>
          <w:rFonts w:cstheme="minorHAnsi"/>
        </w:rPr>
        <w:t xml:space="preserve"> Facility Topographic Location Map</w:t>
      </w:r>
      <w:bookmarkEnd w:id="10"/>
    </w:p>
    <w:p w14:paraId="57919C86" w14:textId="082781FD" w:rsidR="00DC2B4B" w:rsidRPr="002B7B4C" w:rsidRDefault="00DC2B4B" w:rsidP="00022B00">
      <w:pPr>
        <w:widowControl w:val="0"/>
        <w:autoSpaceDE w:val="0"/>
        <w:autoSpaceDN w:val="0"/>
        <w:adjustRightInd w:val="0"/>
        <w:jc w:val="center"/>
        <w:rPr>
          <w:rFonts w:asciiTheme="minorHAnsi" w:hAnsiTheme="minorHAnsi"/>
          <w:b/>
        </w:rPr>
      </w:pPr>
    </w:p>
    <w:p w14:paraId="371810B8" w14:textId="6EB28E17" w:rsidR="0078189D" w:rsidRDefault="004D6A3A" w:rsidP="0078189D">
      <w:pPr>
        <w:keepNext/>
        <w:jc w:val="center"/>
      </w:pPr>
      <w:bookmarkStart w:id="11" w:name="_Toc487456041"/>
      <w:r w:rsidRPr="004D6A3A">
        <w:rPr>
          <w:noProof/>
        </w:rPr>
        <w:drawing>
          <wp:anchor distT="0" distB="0" distL="114300" distR="114300" simplePos="0" relativeHeight="251683874" behindDoc="0" locked="0" layoutInCell="1" allowOverlap="1" wp14:anchorId="4FB10EC9" wp14:editId="4993F6E5">
            <wp:simplePos x="0" y="0"/>
            <wp:positionH relativeFrom="column">
              <wp:posOffset>5196840</wp:posOffset>
            </wp:positionH>
            <wp:positionV relativeFrom="paragraph">
              <wp:posOffset>43815</wp:posOffset>
            </wp:positionV>
            <wp:extent cx="375444" cy="409575"/>
            <wp:effectExtent l="0" t="0" r="5715" b="0"/>
            <wp:wrapNone/>
            <wp:docPr id="327528826" name="Picture 1" descr="North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28826" name="Picture 1" descr="North arrow"/>
                    <pic:cNvPicPr/>
                  </pic:nvPicPr>
                  <pic:blipFill>
                    <a:blip r:embed="rId16">
                      <a:extLst>
                        <a:ext uri="{28A0092B-C50C-407E-A947-70E740481C1C}">
                          <a14:useLocalDpi xmlns:a14="http://schemas.microsoft.com/office/drawing/2010/main" val="0"/>
                        </a:ext>
                      </a:extLst>
                    </a:blip>
                    <a:stretch>
                      <a:fillRect/>
                    </a:stretch>
                  </pic:blipFill>
                  <pic:spPr>
                    <a:xfrm>
                      <a:off x="0" y="0"/>
                      <a:ext cx="375444" cy="409575"/>
                    </a:xfrm>
                    <a:prstGeom prst="rect">
                      <a:avLst/>
                    </a:prstGeom>
                  </pic:spPr>
                </pic:pic>
              </a:graphicData>
            </a:graphic>
            <wp14:sizeRelH relativeFrom="page">
              <wp14:pctWidth>0</wp14:pctWidth>
            </wp14:sizeRelH>
            <wp14:sizeRelV relativeFrom="page">
              <wp14:pctHeight>0</wp14:pctHeight>
            </wp14:sizeRelV>
          </wp:anchor>
        </w:drawing>
      </w:r>
      <w:r w:rsidR="00CF2A01">
        <w:rPr>
          <w:noProof/>
        </w:rPr>
        <w:drawing>
          <wp:inline distT="0" distB="0" distL="0" distR="0" wp14:anchorId="3ED71C30" wp14:editId="63433491">
            <wp:extent cx="5191125" cy="3531759"/>
            <wp:effectExtent l="0" t="0" r="0" b="0"/>
            <wp:docPr id="14" name="Picture 14" descr="Aerial photograph showing the site boundary. Site area is shown as 1.48 ac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erial photograph showing the site boundary. Site area is shown as 1.48 acr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91125" cy="3531759"/>
                    </a:xfrm>
                    <a:prstGeom prst="rect">
                      <a:avLst/>
                    </a:prstGeom>
                    <a:noFill/>
                    <a:ln>
                      <a:noFill/>
                    </a:ln>
                  </pic:spPr>
                </pic:pic>
              </a:graphicData>
            </a:graphic>
          </wp:inline>
        </w:drawing>
      </w:r>
      <w:bookmarkEnd w:id="11"/>
    </w:p>
    <w:p w14:paraId="3B1F3E8E" w14:textId="6DE5662E" w:rsidR="0070307A" w:rsidRPr="00EC1F4C" w:rsidRDefault="0078189D" w:rsidP="0078189D">
      <w:pPr>
        <w:pStyle w:val="Caption"/>
        <w:jc w:val="center"/>
        <w:rPr>
          <w:rFonts w:cstheme="minorHAnsi"/>
          <w:b w:val="0"/>
          <w:bCs w:val="0"/>
        </w:rPr>
      </w:pPr>
      <w:r>
        <w:t xml:space="preserve">Figure </w:t>
      </w:r>
      <w:fldSimple w:instr=" SEQ Figure \* ARABIC ">
        <w:r w:rsidR="002F16A6">
          <w:rPr>
            <w:noProof/>
          </w:rPr>
          <w:t>2</w:t>
        </w:r>
      </w:fldSimple>
      <w:bookmarkStart w:id="12" w:name="_Toc86245902"/>
      <w:r w:rsidR="0070307A" w:rsidRPr="00EC1F4C">
        <w:rPr>
          <w:rFonts w:cstheme="minorHAnsi"/>
        </w:rPr>
        <w:t>: Aerial Photograph of Site and Vicinity</w:t>
      </w:r>
      <w:bookmarkEnd w:id="12"/>
    </w:p>
    <w:p w14:paraId="291BBCC2" w14:textId="337F623D" w:rsidR="00525B93" w:rsidRPr="00227B13" w:rsidRDefault="00525B93" w:rsidP="00525B93">
      <w:pPr>
        <w:widowControl w:val="0"/>
        <w:autoSpaceDE w:val="0"/>
        <w:autoSpaceDN w:val="0"/>
        <w:adjustRightInd w:val="0"/>
        <w:jc w:val="both"/>
        <w:rPr>
          <w:rFonts w:asciiTheme="minorHAnsi" w:hAnsiTheme="minorHAnsi"/>
        </w:rPr>
      </w:pPr>
      <w:r w:rsidRPr="00227B13">
        <w:rPr>
          <w:rFonts w:asciiTheme="minorHAnsi" w:hAnsiTheme="minorHAnsi"/>
        </w:rPr>
        <w:t xml:space="preserve"> </w:t>
      </w:r>
    </w:p>
    <w:p w14:paraId="28252E6D" w14:textId="6209A77E" w:rsidR="00525B93" w:rsidRPr="00EC5FE6" w:rsidRDefault="00B71EDB" w:rsidP="00CA667C">
      <w:pPr>
        <w:widowControl w:val="0"/>
        <w:autoSpaceDE w:val="0"/>
        <w:autoSpaceDN w:val="0"/>
        <w:adjustRightInd w:val="0"/>
        <w:spacing w:line="360" w:lineRule="auto"/>
        <w:jc w:val="both"/>
        <w:rPr>
          <w:rFonts w:asciiTheme="minorHAnsi" w:hAnsiTheme="minorHAnsi"/>
          <w:bCs/>
        </w:rPr>
      </w:pPr>
      <w:r>
        <w:rPr>
          <w:rFonts w:asciiTheme="minorHAnsi" w:hAnsiTheme="minorHAnsi"/>
          <w:bCs/>
        </w:rPr>
        <w:t>UVA</w:t>
      </w:r>
      <w:r w:rsidR="00415A9A">
        <w:rPr>
          <w:rFonts w:asciiTheme="minorHAnsi" w:hAnsiTheme="minorHAnsi"/>
          <w:bCs/>
        </w:rPr>
        <w:t xml:space="preserve"> operates the </w:t>
      </w:r>
      <w:r w:rsidR="003E2BA1">
        <w:rPr>
          <w:rFonts w:asciiTheme="minorHAnsi" w:hAnsiTheme="minorHAnsi"/>
          <w:bCs/>
        </w:rPr>
        <w:t>MHP</w:t>
      </w:r>
      <w:r w:rsidR="00415A9A">
        <w:rPr>
          <w:rFonts w:asciiTheme="minorHAnsi" w:hAnsiTheme="minorHAnsi"/>
          <w:bCs/>
        </w:rPr>
        <w:t xml:space="preserve"> to generate steam and hot water. </w:t>
      </w:r>
      <w:r w:rsidR="00D02406">
        <w:rPr>
          <w:rFonts w:asciiTheme="minorHAnsi" w:hAnsiTheme="minorHAnsi"/>
          <w:bCs/>
        </w:rPr>
        <w:t>The</w:t>
      </w:r>
      <w:r w:rsidR="00274B56">
        <w:rPr>
          <w:rFonts w:asciiTheme="minorHAnsi" w:hAnsiTheme="minorHAnsi"/>
          <w:bCs/>
        </w:rPr>
        <w:t>se</w:t>
      </w:r>
      <w:r w:rsidR="00415A9A">
        <w:rPr>
          <w:rFonts w:asciiTheme="minorHAnsi" w:hAnsiTheme="minorHAnsi"/>
          <w:bCs/>
        </w:rPr>
        <w:t xml:space="preserve"> </w:t>
      </w:r>
      <w:r w:rsidR="00274B56">
        <w:rPr>
          <w:rFonts w:asciiTheme="minorHAnsi" w:hAnsiTheme="minorHAnsi"/>
          <w:bCs/>
        </w:rPr>
        <w:t xml:space="preserve">products </w:t>
      </w:r>
      <w:r w:rsidR="00415A9A">
        <w:rPr>
          <w:rFonts w:asciiTheme="minorHAnsi" w:hAnsiTheme="minorHAnsi"/>
          <w:bCs/>
        </w:rPr>
        <w:t>a</w:t>
      </w:r>
      <w:r w:rsidR="003E2BA1">
        <w:rPr>
          <w:rFonts w:asciiTheme="minorHAnsi" w:hAnsiTheme="minorHAnsi"/>
          <w:bCs/>
        </w:rPr>
        <w:t xml:space="preserve">re distributed through </w:t>
      </w:r>
      <w:r w:rsidR="003E2BA1">
        <w:rPr>
          <w:rFonts w:asciiTheme="minorHAnsi" w:hAnsiTheme="minorHAnsi"/>
          <w:bCs/>
        </w:rPr>
        <w:lastRenderedPageBreak/>
        <w:t>a</w:t>
      </w:r>
      <w:r w:rsidR="000E4A63">
        <w:rPr>
          <w:rFonts w:asciiTheme="minorHAnsi" w:hAnsiTheme="minorHAnsi"/>
          <w:bCs/>
        </w:rPr>
        <w:t>n underground</w:t>
      </w:r>
      <w:r w:rsidR="003E2BA1">
        <w:rPr>
          <w:rFonts w:asciiTheme="minorHAnsi" w:hAnsiTheme="minorHAnsi"/>
          <w:bCs/>
        </w:rPr>
        <w:t xml:space="preserve"> </w:t>
      </w:r>
      <w:r w:rsidR="00415A9A">
        <w:rPr>
          <w:rFonts w:asciiTheme="minorHAnsi" w:hAnsiTheme="minorHAnsi"/>
          <w:bCs/>
        </w:rPr>
        <w:t xml:space="preserve">utility </w:t>
      </w:r>
      <w:r w:rsidR="003E2BA1">
        <w:rPr>
          <w:rFonts w:asciiTheme="minorHAnsi" w:hAnsiTheme="minorHAnsi"/>
          <w:bCs/>
        </w:rPr>
        <w:t>pipe network</w:t>
      </w:r>
      <w:r w:rsidR="00415A9A">
        <w:rPr>
          <w:rFonts w:asciiTheme="minorHAnsi" w:hAnsiTheme="minorHAnsi"/>
          <w:bCs/>
        </w:rPr>
        <w:t xml:space="preserve"> to supply buildings on grounds</w:t>
      </w:r>
      <w:r>
        <w:rPr>
          <w:rFonts w:asciiTheme="minorHAnsi" w:hAnsiTheme="minorHAnsi"/>
          <w:bCs/>
        </w:rPr>
        <w:t xml:space="preserve"> for heating purposes</w:t>
      </w:r>
      <w:r w:rsidR="003E2BA1">
        <w:rPr>
          <w:rFonts w:asciiTheme="minorHAnsi" w:hAnsiTheme="minorHAnsi"/>
          <w:bCs/>
        </w:rPr>
        <w:t xml:space="preserve">. </w:t>
      </w:r>
      <w:r w:rsidR="008C4BB0">
        <w:rPr>
          <w:rFonts w:asciiTheme="minorHAnsi" w:hAnsiTheme="minorHAnsi"/>
          <w:bCs/>
        </w:rPr>
        <w:t xml:space="preserve">Heat is generated through the combustion of natural gas, </w:t>
      </w:r>
      <w:r w:rsidR="00E95B5F">
        <w:rPr>
          <w:rFonts w:asciiTheme="minorHAnsi" w:hAnsiTheme="minorHAnsi"/>
          <w:bCs/>
        </w:rPr>
        <w:t>ultra-low</w:t>
      </w:r>
      <w:r w:rsidR="008A7E55">
        <w:rPr>
          <w:rFonts w:asciiTheme="minorHAnsi" w:hAnsiTheme="minorHAnsi"/>
          <w:bCs/>
        </w:rPr>
        <w:t xml:space="preserve"> </w:t>
      </w:r>
      <w:r w:rsidR="00E95B5F">
        <w:rPr>
          <w:rFonts w:asciiTheme="minorHAnsi" w:hAnsiTheme="minorHAnsi"/>
          <w:bCs/>
        </w:rPr>
        <w:t>sulfur diesel</w:t>
      </w:r>
      <w:r w:rsidR="003E2BA1">
        <w:rPr>
          <w:rFonts w:asciiTheme="minorHAnsi" w:hAnsiTheme="minorHAnsi"/>
          <w:bCs/>
        </w:rPr>
        <w:t xml:space="preserve"> (ULSD)</w:t>
      </w:r>
      <w:r w:rsidR="008C4BB0">
        <w:rPr>
          <w:rFonts w:asciiTheme="minorHAnsi" w:hAnsiTheme="minorHAnsi"/>
          <w:bCs/>
        </w:rPr>
        <w:t xml:space="preserve">, and coal. </w:t>
      </w:r>
      <w:r w:rsidR="003E2BA1">
        <w:rPr>
          <w:rFonts w:asciiTheme="minorHAnsi" w:hAnsiTheme="minorHAnsi"/>
          <w:bCs/>
        </w:rPr>
        <w:t>Natural gas</w:t>
      </w:r>
      <w:r w:rsidR="005A55F1">
        <w:rPr>
          <w:rFonts w:asciiTheme="minorHAnsi" w:hAnsiTheme="minorHAnsi"/>
          <w:bCs/>
        </w:rPr>
        <w:t xml:space="preserve"> is directly piped to the plant by the City of Charlottesville. </w:t>
      </w:r>
      <w:r w:rsidR="003E2BA1">
        <w:rPr>
          <w:rFonts w:asciiTheme="minorHAnsi" w:hAnsiTheme="minorHAnsi"/>
          <w:bCs/>
        </w:rPr>
        <w:t xml:space="preserve">ULSD </w:t>
      </w:r>
      <w:r w:rsidR="005A55F1">
        <w:rPr>
          <w:rFonts w:asciiTheme="minorHAnsi" w:hAnsiTheme="minorHAnsi"/>
          <w:bCs/>
        </w:rPr>
        <w:t>is delivered by truck and stored in f</w:t>
      </w:r>
      <w:r w:rsidR="00DB3EC4">
        <w:rPr>
          <w:rFonts w:asciiTheme="minorHAnsi" w:hAnsiTheme="minorHAnsi"/>
          <w:bCs/>
        </w:rPr>
        <w:t>our</w:t>
      </w:r>
      <w:r w:rsidR="005A55F1">
        <w:rPr>
          <w:rFonts w:asciiTheme="minorHAnsi" w:hAnsiTheme="minorHAnsi"/>
          <w:bCs/>
        </w:rPr>
        <w:t xml:space="preserve"> underground storage tanks (USTs) </w:t>
      </w:r>
      <w:r w:rsidR="00D75219">
        <w:rPr>
          <w:rFonts w:asciiTheme="minorHAnsi" w:hAnsiTheme="minorHAnsi"/>
          <w:bCs/>
        </w:rPr>
        <w:t>and two aboveground storage tanks</w:t>
      </w:r>
      <w:r w:rsidR="009E5680">
        <w:rPr>
          <w:rFonts w:asciiTheme="minorHAnsi" w:hAnsiTheme="minorHAnsi"/>
          <w:bCs/>
        </w:rPr>
        <w:t xml:space="preserve"> (ASTs)</w:t>
      </w:r>
      <w:r w:rsidR="00D75219">
        <w:rPr>
          <w:rFonts w:asciiTheme="minorHAnsi" w:hAnsiTheme="minorHAnsi"/>
          <w:bCs/>
        </w:rPr>
        <w:t xml:space="preserve"> </w:t>
      </w:r>
      <w:r w:rsidR="005A55F1">
        <w:rPr>
          <w:rFonts w:asciiTheme="minorHAnsi" w:hAnsiTheme="minorHAnsi"/>
          <w:bCs/>
        </w:rPr>
        <w:t>on-site</w:t>
      </w:r>
      <w:r w:rsidR="00D75219">
        <w:rPr>
          <w:rFonts w:asciiTheme="minorHAnsi" w:hAnsiTheme="minorHAnsi"/>
          <w:bCs/>
        </w:rPr>
        <w:t>.</w:t>
      </w:r>
      <w:r w:rsidR="006A33DD">
        <w:rPr>
          <w:rFonts w:asciiTheme="minorHAnsi" w:hAnsiTheme="minorHAnsi"/>
          <w:bCs/>
        </w:rPr>
        <w:t xml:space="preserve"> </w:t>
      </w:r>
      <w:r w:rsidR="00D75219">
        <w:rPr>
          <w:rFonts w:asciiTheme="minorHAnsi" w:hAnsiTheme="minorHAnsi"/>
          <w:bCs/>
        </w:rPr>
        <w:t>The four USTs</w:t>
      </w:r>
      <w:r w:rsidR="009C16C7">
        <w:rPr>
          <w:rFonts w:asciiTheme="minorHAnsi" w:hAnsiTheme="minorHAnsi"/>
          <w:bCs/>
        </w:rPr>
        <w:t xml:space="preserve"> serve the boilers</w:t>
      </w:r>
      <w:r w:rsidR="00BF60C8">
        <w:rPr>
          <w:rFonts w:asciiTheme="minorHAnsi" w:hAnsiTheme="minorHAnsi"/>
          <w:bCs/>
        </w:rPr>
        <w:t xml:space="preserve">, </w:t>
      </w:r>
      <w:r w:rsidR="009E5680">
        <w:rPr>
          <w:rFonts w:asciiTheme="minorHAnsi" w:hAnsiTheme="minorHAnsi"/>
          <w:bCs/>
        </w:rPr>
        <w:t>one AST</w:t>
      </w:r>
      <w:r w:rsidR="00BF60C8">
        <w:rPr>
          <w:rFonts w:asciiTheme="minorHAnsi" w:hAnsiTheme="minorHAnsi"/>
          <w:bCs/>
        </w:rPr>
        <w:t xml:space="preserve"> serves an emergency generator</w:t>
      </w:r>
      <w:r w:rsidR="00416897">
        <w:rPr>
          <w:rFonts w:asciiTheme="minorHAnsi" w:hAnsiTheme="minorHAnsi"/>
          <w:bCs/>
        </w:rPr>
        <w:t xml:space="preserve"> and the</w:t>
      </w:r>
      <w:r w:rsidR="00BF60C8">
        <w:rPr>
          <w:rFonts w:asciiTheme="minorHAnsi" w:hAnsiTheme="minorHAnsi"/>
          <w:bCs/>
        </w:rPr>
        <w:t xml:space="preserve"> </w:t>
      </w:r>
      <w:r w:rsidR="001671E4">
        <w:rPr>
          <w:rFonts w:asciiTheme="minorHAnsi" w:hAnsiTheme="minorHAnsi"/>
          <w:bCs/>
        </w:rPr>
        <w:t xml:space="preserve">other </w:t>
      </w:r>
      <w:r w:rsidR="005A6A99">
        <w:rPr>
          <w:rFonts w:asciiTheme="minorHAnsi" w:hAnsiTheme="minorHAnsi"/>
          <w:bCs/>
        </w:rPr>
        <w:t xml:space="preserve">AST </w:t>
      </w:r>
      <w:r w:rsidR="00281F9C">
        <w:rPr>
          <w:rFonts w:asciiTheme="minorHAnsi" w:hAnsiTheme="minorHAnsi"/>
          <w:bCs/>
        </w:rPr>
        <w:t>is used for fueling</w:t>
      </w:r>
      <w:r w:rsidR="002321C0">
        <w:rPr>
          <w:rFonts w:asciiTheme="minorHAnsi" w:hAnsiTheme="minorHAnsi"/>
          <w:bCs/>
        </w:rPr>
        <w:t xml:space="preserve"> offroad</w:t>
      </w:r>
      <w:r w:rsidR="005E285C">
        <w:rPr>
          <w:rFonts w:asciiTheme="minorHAnsi" w:hAnsiTheme="minorHAnsi"/>
          <w:bCs/>
        </w:rPr>
        <w:t xml:space="preserve"> </w:t>
      </w:r>
      <w:r w:rsidR="00281F9C">
        <w:rPr>
          <w:rFonts w:asciiTheme="minorHAnsi" w:hAnsiTheme="minorHAnsi"/>
          <w:bCs/>
        </w:rPr>
        <w:t>equipment</w:t>
      </w:r>
      <w:r w:rsidR="00D4112E">
        <w:rPr>
          <w:rFonts w:asciiTheme="minorHAnsi" w:hAnsiTheme="minorHAnsi"/>
          <w:bCs/>
        </w:rPr>
        <w:t xml:space="preserve"> such </w:t>
      </w:r>
      <w:r w:rsidR="00083C0C">
        <w:rPr>
          <w:rFonts w:asciiTheme="minorHAnsi" w:hAnsiTheme="minorHAnsi"/>
          <w:bCs/>
        </w:rPr>
        <w:t>as forklifts</w:t>
      </w:r>
      <w:r w:rsidR="005A55F1">
        <w:rPr>
          <w:rFonts w:asciiTheme="minorHAnsi" w:hAnsiTheme="minorHAnsi"/>
          <w:bCs/>
        </w:rPr>
        <w:t xml:space="preserve">. Coal is delivered by </w:t>
      </w:r>
      <w:r w:rsidR="005A55F1" w:rsidRPr="005A55F1">
        <w:rPr>
          <w:rFonts w:asciiTheme="minorHAnsi" w:hAnsiTheme="minorHAnsi"/>
          <w:bCs/>
        </w:rPr>
        <w:t>railcar</w:t>
      </w:r>
      <w:r w:rsidR="00EC5FE6">
        <w:rPr>
          <w:rFonts w:asciiTheme="minorHAnsi" w:hAnsiTheme="minorHAnsi"/>
          <w:bCs/>
        </w:rPr>
        <w:t>. Railcar</w:t>
      </w:r>
      <w:r w:rsidR="005A55F1" w:rsidRPr="005A55F1">
        <w:rPr>
          <w:rFonts w:asciiTheme="minorHAnsi" w:hAnsiTheme="minorHAnsi"/>
          <w:bCs/>
        </w:rPr>
        <w:t xml:space="preserve"> unload</w:t>
      </w:r>
      <w:r w:rsidR="00EC5FE6">
        <w:rPr>
          <w:rFonts w:asciiTheme="minorHAnsi" w:hAnsiTheme="minorHAnsi"/>
          <w:bCs/>
        </w:rPr>
        <w:t>ing occurs</w:t>
      </w:r>
      <w:r w:rsidR="005A55F1" w:rsidRPr="005A55F1">
        <w:rPr>
          <w:rFonts w:asciiTheme="minorHAnsi" w:hAnsiTheme="minorHAnsi"/>
          <w:bCs/>
        </w:rPr>
        <w:t xml:space="preserve"> in a closed building </w:t>
      </w:r>
      <w:r w:rsidR="00EC5FE6">
        <w:rPr>
          <w:rFonts w:asciiTheme="minorHAnsi" w:hAnsiTheme="minorHAnsi"/>
          <w:bCs/>
        </w:rPr>
        <w:t xml:space="preserve">with coal conveyed to </w:t>
      </w:r>
      <w:r w:rsidR="005A55F1" w:rsidRPr="005A55F1">
        <w:rPr>
          <w:rFonts w:asciiTheme="minorHAnsi" w:hAnsiTheme="minorHAnsi"/>
          <w:bCs/>
        </w:rPr>
        <w:t xml:space="preserve">four </w:t>
      </w:r>
      <w:r w:rsidR="00EC5FE6">
        <w:rPr>
          <w:rFonts w:asciiTheme="minorHAnsi" w:hAnsiTheme="minorHAnsi"/>
          <w:bCs/>
        </w:rPr>
        <w:t xml:space="preserve">storage </w:t>
      </w:r>
      <w:r w:rsidR="005A55F1" w:rsidRPr="005A55F1">
        <w:rPr>
          <w:rFonts w:asciiTheme="minorHAnsi" w:hAnsiTheme="minorHAnsi"/>
          <w:bCs/>
        </w:rPr>
        <w:t>silos prior to conveyance into the main plant building</w:t>
      </w:r>
      <w:r w:rsidR="00EC5FE6">
        <w:rPr>
          <w:rFonts w:asciiTheme="minorHAnsi" w:hAnsiTheme="minorHAnsi"/>
          <w:bCs/>
        </w:rPr>
        <w:t xml:space="preserve"> for burning</w:t>
      </w:r>
      <w:r w:rsidR="005A55F1" w:rsidRPr="005A55F1">
        <w:rPr>
          <w:rFonts w:asciiTheme="minorHAnsi" w:hAnsiTheme="minorHAnsi"/>
          <w:bCs/>
        </w:rPr>
        <w:t xml:space="preserve">. </w:t>
      </w:r>
      <w:r w:rsidR="005A55F1" w:rsidRPr="005A55F1">
        <w:rPr>
          <w:rFonts w:asciiTheme="minorHAnsi" w:hAnsiTheme="minorHAnsi"/>
        </w:rPr>
        <w:t>Each coal boiler is equipped with a spray dry absorber</w:t>
      </w:r>
      <w:r w:rsidR="00BE695B">
        <w:rPr>
          <w:rFonts w:asciiTheme="minorHAnsi" w:hAnsiTheme="minorHAnsi"/>
        </w:rPr>
        <w:t xml:space="preserve"> (SDA)</w:t>
      </w:r>
      <w:r w:rsidR="005A55F1" w:rsidRPr="005A55F1">
        <w:rPr>
          <w:rFonts w:asciiTheme="minorHAnsi" w:hAnsiTheme="minorHAnsi"/>
        </w:rPr>
        <w:t xml:space="preserve"> and </w:t>
      </w:r>
      <w:r w:rsidR="00C903F3">
        <w:rPr>
          <w:rFonts w:asciiTheme="minorHAnsi" w:hAnsiTheme="minorHAnsi"/>
        </w:rPr>
        <w:t xml:space="preserve">baghouse </w:t>
      </w:r>
      <w:r w:rsidR="005A55F1" w:rsidRPr="005A55F1">
        <w:rPr>
          <w:rFonts w:asciiTheme="minorHAnsi" w:hAnsiTheme="minorHAnsi"/>
        </w:rPr>
        <w:t xml:space="preserve">for air pollution control. </w:t>
      </w:r>
      <w:r w:rsidR="00634E92">
        <w:rPr>
          <w:rFonts w:asciiTheme="minorHAnsi" w:hAnsiTheme="minorHAnsi"/>
        </w:rPr>
        <w:t xml:space="preserve">Lime is stored in </w:t>
      </w:r>
      <w:r w:rsidR="00EC5FE6">
        <w:rPr>
          <w:rFonts w:asciiTheme="minorHAnsi" w:hAnsiTheme="minorHAnsi"/>
        </w:rPr>
        <w:t xml:space="preserve">a silo prior to </w:t>
      </w:r>
      <w:r w:rsidR="00BE695B">
        <w:rPr>
          <w:rFonts w:asciiTheme="minorHAnsi" w:hAnsiTheme="minorHAnsi"/>
        </w:rPr>
        <w:t xml:space="preserve">being </w:t>
      </w:r>
      <w:r w:rsidR="00EC5FE6">
        <w:rPr>
          <w:rFonts w:asciiTheme="minorHAnsi" w:hAnsiTheme="minorHAnsi"/>
        </w:rPr>
        <w:t>mix</w:t>
      </w:r>
      <w:r w:rsidR="00BE695B">
        <w:rPr>
          <w:rFonts w:asciiTheme="minorHAnsi" w:hAnsiTheme="minorHAnsi"/>
        </w:rPr>
        <w:t xml:space="preserve">ed into a </w:t>
      </w:r>
      <w:r w:rsidR="00274B56">
        <w:rPr>
          <w:rFonts w:asciiTheme="minorHAnsi" w:hAnsiTheme="minorHAnsi"/>
        </w:rPr>
        <w:t>s</w:t>
      </w:r>
      <w:r w:rsidR="00EC5FE6">
        <w:rPr>
          <w:rFonts w:asciiTheme="minorHAnsi" w:hAnsiTheme="minorHAnsi"/>
        </w:rPr>
        <w:t>lurry for injection into the SDAs for acid gas removal. Particulates generated during coal combustion and the salts formed in the SDA</w:t>
      </w:r>
      <w:r w:rsidR="00BE695B">
        <w:rPr>
          <w:rFonts w:asciiTheme="minorHAnsi" w:hAnsiTheme="minorHAnsi"/>
        </w:rPr>
        <w:t>s</w:t>
      </w:r>
      <w:r w:rsidR="00EC5FE6">
        <w:rPr>
          <w:rFonts w:asciiTheme="minorHAnsi" w:hAnsiTheme="minorHAnsi"/>
        </w:rPr>
        <w:t xml:space="preserve"> are removed in the </w:t>
      </w:r>
      <w:r w:rsidR="00D65890">
        <w:rPr>
          <w:rFonts w:asciiTheme="minorHAnsi" w:hAnsiTheme="minorHAnsi"/>
        </w:rPr>
        <w:t>baghouses</w:t>
      </w:r>
      <w:r w:rsidR="00EC5FE6">
        <w:rPr>
          <w:rFonts w:asciiTheme="minorHAnsi" w:hAnsiTheme="minorHAnsi"/>
        </w:rPr>
        <w:t>; this fly ash is conveyed and stored in a silo. Bottom ash</w:t>
      </w:r>
      <w:r w:rsidR="00BE695B">
        <w:rPr>
          <w:rFonts w:asciiTheme="minorHAnsi" w:hAnsiTheme="minorHAnsi"/>
        </w:rPr>
        <w:t xml:space="preserve"> (</w:t>
      </w:r>
      <w:r w:rsidR="00EC5FE6">
        <w:rPr>
          <w:rFonts w:asciiTheme="minorHAnsi" w:hAnsiTheme="minorHAnsi"/>
        </w:rPr>
        <w:t xml:space="preserve">the unburned material </w:t>
      </w:r>
      <w:r w:rsidR="00BE695B">
        <w:rPr>
          <w:rFonts w:asciiTheme="minorHAnsi" w:hAnsiTheme="minorHAnsi"/>
        </w:rPr>
        <w:t>in</w:t>
      </w:r>
      <w:r w:rsidR="00EC5FE6">
        <w:rPr>
          <w:rFonts w:asciiTheme="minorHAnsi" w:hAnsiTheme="minorHAnsi"/>
        </w:rPr>
        <w:t xml:space="preserve"> the coal</w:t>
      </w:r>
      <w:r w:rsidR="00BE695B">
        <w:rPr>
          <w:rFonts w:asciiTheme="minorHAnsi" w:hAnsiTheme="minorHAnsi"/>
        </w:rPr>
        <w:t>)</w:t>
      </w:r>
      <w:r w:rsidR="00EC5FE6">
        <w:rPr>
          <w:rFonts w:asciiTheme="minorHAnsi" w:hAnsiTheme="minorHAnsi"/>
        </w:rPr>
        <w:t xml:space="preserve"> is conveyed to a silo. Ash is unloaded by truck</w:t>
      </w:r>
      <w:r w:rsidR="00274B56">
        <w:rPr>
          <w:rFonts w:asciiTheme="minorHAnsi" w:hAnsiTheme="minorHAnsi"/>
        </w:rPr>
        <w:t xml:space="preserve"> for </w:t>
      </w:r>
      <w:r>
        <w:rPr>
          <w:rFonts w:asciiTheme="minorHAnsi" w:hAnsiTheme="minorHAnsi"/>
        </w:rPr>
        <w:t xml:space="preserve">off-site </w:t>
      </w:r>
      <w:r w:rsidR="00274B56">
        <w:rPr>
          <w:rFonts w:asciiTheme="minorHAnsi" w:hAnsiTheme="minorHAnsi"/>
        </w:rPr>
        <w:t>disposal or recycling</w:t>
      </w:r>
      <w:r w:rsidR="00EC5FE6">
        <w:rPr>
          <w:rFonts w:asciiTheme="minorHAnsi" w:hAnsiTheme="minorHAnsi"/>
        </w:rPr>
        <w:t>.</w:t>
      </w:r>
      <w:r w:rsidR="00274B56" w:rsidRPr="00274B56">
        <w:rPr>
          <w:rFonts w:asciiTheme="minorHAnsi" w:hAnsiTheme="minorHAnsi"/>
          <w:bCs/>
        </w:rPr>
        <w:t xml:space="preserve"> </w:t>
      </w:r>
      <w:r w:rsidR="00274B56">
        <w:rPr>
          <w:rFonts w:asciiTheme="minorHAnsi" w:hAnsiTheme="minorHAnsi"/>
          <w:bCs/>
        </w:rPr>
        <w:t>This facility operates and remains staffed at all times.</w:t>
      </w:r>
    </w:p>
    <w:p w14:paraId="3572DE2B" w14:textId="77777777" w:rsidR="003E2BA1" w:rsidRDefault="003E2BA1" w:rsidP="00CA667C">
      <w:pPr>
        <w:widowControl w:val="0"/>
        <w:autoSpaceDE w:val="0"/>
        <w:autoSpaceDN w:val="0"/>
        <w:adjustRightInd w:val="0"/>
        <w:spacing w:line="360" w:lineRule="auto"/>
        <w:jc w:val="both"/>
        <w:rPr>
          <w:rFonts w:asciiTheme="minorHAnsi" w:hAnsiTheme="minorHAnsi"/>
          <w:bCs/>
        </w:rPr>
      </w:pPr>
    </w:p>
    <w:p w14:paraId="12C1F7E8" w14:textId="2A6DE24D" w:rsidR="003E2BA1" w:rsidRPr="00415A9A" w:rsidRDefault="003E2BA1" w:rsidP="00CA667C">
      <w:pPr>
        <w:widowControl w:val="0"/>
        <w:autoSpaceDE w:val="0"/>
        <w:autoSpaceDN w:val="0"/>
        <w:adjustRightInd w:val="0"/>
        <w:spacing w:line="360" w:lineRule="auto"/>
        <w:jc w:val="both"/>
        <w:rPr>
          <w:rFonts w:asciiTheme="minorHAnsi" w:hAnsiTheme="minorHAnsi"/>
          <w:bCs/>
        </w:rPr>
      </w:pPr>
      <w:r>
        <w:rPr>
          <w:rFonts w:asciiTheme="minorHAnsi" w:hAnsiTheme="minorHAnsi"/>
          <w:bCs/>
        </w:rPr>
        <w:t xml:space="preserve">The </w:t>
      </w:r>
      <w:r w:rsidR="00B71EDB">
        <w:rPr>
          <w:rFonts w:asciiTheme="minorHAnsi" w:hAnsiTheme="minorHAnsi"/>
          <w:bCs/>
        </w:rPr>
        <w:t>MHP</w:t>
      </w:r>
      <w:r>
        <w:rPr>
          <w:rFonts w:asciiTheme="minorHAnsi" w:hAnsiTheme="minorHAnsi"/>
          <w:bCs/>
        </w:rPr>
        <w:t xml:space="preserve"> is directly adjacent to the North Chiller Plant. </w:t>
      </w:r>
      <w:r w:rsidR="008574A4">
        <w:rPr>
          <w:rFonts w:asciiTheme="minorHAnsi" w:hAnsiTheme="minorHAnsi"/>
          <w:bCs/>
        </w:rPr>
        <w:t xml:space="preserve">Aside from the </w:t>
      </w:r>
      <w:r w:rsidR="002460ED">
        <w:rPr>
          <w:rFonts w:asciiTheme="minorHAnsi" w:hAnsiTheme="minorHAnsi"/>
          <w:bCs/>
        </w:rPr>
        <w:t xml:space="preserve">thermal storage tank located immediately west of the </w:t>
      </w:r>
      <w:r w:rsidR="001C517C">
        <w:rPr>
          <w:rFonts w:asciiTheme="minorHAnsi" w:hAnsiTheme="minorHAnsi"/>
          <w:bCs/>
        </w:rPr>
        <w:t>North Chiller Plant,</w:t>
      </w:r>
      <w:r w:rsidR="002460ED">
        <w:rPr>
          <w:rFonts w:asciiTheme="minorHAnsi" w:hAnsiTheme="minorHAnsi"/>
          <w:bCs/>
        </w:rPr>
        <w:t xml:space="preserve"> </w:t>
      </w:r>
      <w:r w:rsidR="001C517C">
        <w:rPr>
          <w:rFonts w:asciiTheme="minorHAnsi" w:hAnsiTheme="minorHAnsi"/>
          <w:bCs/>
        </w:rPr>
        <w:t>a</w:t>
      </w:r>
      <w:r>
        <w:rPr>
          <w:rFonts w:asciiTheme="minorHAnsi" w:hAnsiTheme="minorHAnsi"/>
          <w:bCs/>
        </w:rPr>
        <w:t xml:space="preserve">ll chiller plant </w:t>
      </w:r>
      <w:r w:rsidR="001C517C">
        <w:rPr>
          <w:rFonts w:asciiTheme="minorHAnsi" w:hAnsiTheme="minorHAnsi"/>
          <w:bCs/>
        </w:rPr>
        <w:t>equipment is</w:t>
      </w:r>
      <w:r w:rsidR="006E70B2">
        <w:rPr>
          <w:rFonts w:asciiTheme="minorHAnsi" w:hAnsiTheme="minorHAnsi"/>
          <w:bCs/>
        </w:rPr>
        <w:t xml:space="preserve"> located indoors. </w:t>
      </w:r>
      <w:r w:rsidR="00536339">
        <w:rPr>
          <w:rFonts w:asciiTheme="minorHAnsi" w:hAnsiTheme="minorHAnsi"/>
          <w:bCs/>
        </w:rPr>
        <w:t xml:space="preserve">None of the </w:t>
      </w:r>
      <w:r w:rsidR="0014269A">
        <w:rPr>
          <w:rFonts w:asciiTheme="minorHAnsi" w:hAnsiTheme="minorHAnsi"/>
          <w:bCs/>
        </w:rPr>
        <w:t xml:space="preserve">indoor </w:t>
      </w:r>
      <w:r w:rsidR="00536339">
        <w:rPr>
          <w:rFonts w:asciiTheme="minorHAnsi" w:hAnsiTheme="minorHAnsi"/>
          <w:bCs/>
        </w:rPr>
        <w:t xml:space="preserve">chiller plant </w:t>
      </w:r>
      <w:r>
        <w:rPr>
          <w:rFonts w:asciiTheme="minorHAnsi" w:hAnsiTheme="minorHAnsi"/>
          <w:bCs/>
        </w:rPr>
        <w:t xml:space="preserve">activities </w:t>
      </w:r>
      <w:r w:rsidR="00F14761">
        <w:rPr>
          <w:rFonts w:asciiTheme="minorHAnsi" w:hAnsiTheme="minorHAnsi"/>
          <w:bCs/>
        </w:rPr>
        <w:t xml:space="preserve">are </w:t>
      </w:r>
      <w:r>
        <w:rPr>
          <w:rFonts w:asciiTheme="minorHAnsi" w:hAnsiTheme="minorHAnsi"/>
          <w:bCs/>
        </w:rPr>
        <w:t>at risk of impacting stormwater.</w:t>
      </w:r>
    </w:p>
    <w:p w14:paraId="4010D31F" w14:textId="4C9ADB00" w:rsidR="00525B93" w:rsidRPr="00227B13" w:rsidRDefault="00BF47B7" w:rsidP="00CA667C">
      <w:pPr>
        <w:pStyle w:val="Heading2"/>
        <w:spacing w:line="360" w:lineRule="auto"/>
        <w:jc w:val="left"/>
        <w:rPr>
          <w:rFonts w:asciiTheme="minorHAnsi" w:hAnsiTheme="minorHAnsi"/>
          <w:b/>
          <w:sz w:val="26"/>
          <w:szCs w:val="26"/>
        </w:rPr>
      </w:pPr>
      <w:bookmarkStart w:id="13" w:name="_Toc203410161"/>
      <w:r>
        <w:rPr>
          <w:rFonts w:asciiTheme="minorHAnsi" w:hAnsiTheme="minorHAnsi"/>
          <w:b/>
          <w:sz w:val="26"/>
          <w:szCs w:val="26"/>
        </w:rPr>
        <w:t>2</w:t>
      </w:r>
      <w:r w:rsidR="00525B93" w:rsidRPr="00227B13">
        <w:rPr>
          <w:rFonts w:asciiTheme="minorHAnsi" w:hAnsiTheme="minorHAnsi"/>
          <w:b/>
          <w:sz w:val="26"/>
          <w:szCs w:val="26"/>
        </w:rPr>
        <w:t>.</w:t>
      </w:r>
      <w:r w:rsidR="0059437F">
        <w:rPr>
          <w:rFonts w:asciiTheme="minorHAnsi" w:hAnsiTheme="minorHAnsi"/>
          <w:b/>
          <w:sz w:val="26"/>
          <w:szCs w:val="26"/>
        </w:rPr>
        <w:t>3</w:t>
      </w:r>
      <w:r w:rsidR="00525B93" w:rsidRPr="00227B13">
        <w:rPr>
          <w:rFonts w:asciiTheme="minorHAnsi" w:hAnsiTheme="minorHAnsi"/>
          <w:b/>
          <w:sz w:val="26"/>
          <w:szCs w:val="26"/>
        </w:rPr>
        <w:t xml:space="preserve"> </w:t>
      </w:r>
      <w:r w:rsidR="00563B6C" w:rsidRPr="00227B13">
        <w:rPr>
          <w:rFonts w:asciiTheme="minorHAnsi" w:hAnsiTheme="minorHAnsi"/>
          <w:b/>
          <w:sz w:val="26"/>
          <w:szCs w:val="26"/>
        </w:rPr>
        <w:t xml:space="preserve">Facility </w:t>
      </w:r>
      <w:r w:rsidR="00525B93" w:rsidRPr="00227B13">
        <w:rPr>
          <w:rFonts w:asciiTheme="minorHAnsi" w:hAnsiTheme="minorHAnsi"/>
          <w:b/>
          <w:sz w:val="26"/>
          <w:szCs w:val="26"/>
        </w:rPr>
        <w:t>Stormwater Drainage System</w:t>
      </w:r>
      <w:bookmarkEnd w:id="13"/>
    </w:p>
    <w:p w14:paraId="2C9943C5" w14:textId="014E6472" w:rsidR="002020C6" w:rsidDel="002020C6" w:rsidRDefault="002020C6" w:rsidP="00CA667C">
      <w:pPr>
        <w:autoSpaceDE w:val="0"/>
        <w:autoSpaceDN w:val="0"/>
        <w:adjustRightInd w:val="0"/>
        <w:spacing w:line="360" w:lineRule="auto"/>
        <w:jc w:val="both"/>
        <w:rPr>
          <w:rFonts w:asciiTheme="minorHAnsi" w:hAnsiTheme="minorHAnsi"/>
        </w:rPr>
      </w:pPr>
      <w:r>
        <w:rPr>
          <w:rFonts w:asciiTheme="minorHAnsi" w:hAnsiTheme="minorHAnsi"/>
        </w:rPr>
        <w:t>Surface r</w:t>
      </w:r>
      <w:r w:rsidRPr="002020C6">
        <w:rPr>
          <w:rFonts w:asciiTheme="minorHAnsi" w:hAnsiTheme="minorHAnsi"/>
        </w:rPr>
        <w:t xml:space="preserve">unoff from the site </w:t>
      </w:r>
      <w:r>
        <w:rPr>
          <w:rFonts w:asciiTheme="minorHAnsi" w:hAnsiTheme="minorHAnsi"/>
        </w:rPr>
        <w:t xml:space="preserve">generally </w:t>
      </w:r>
      <w:r w:rsidRPr="002020C6">
        <w:rPr>
          <w:rFonts w:asciiTheme="minorHAnsi" w:hAnsiTheme="minorHAnsi"/>
        </w:rPr>
        <w:t xml:space="preserve">flows </w:t>
      </w:r>
      <w:r>
        <w:rPr>
          <w:rFonts w:asciiTheme="minorHAnsi" w:hAnsiTheme="minorHAnsi"/>
        </w:rPr>
        <w:t xml:space="preserve">from north </w:t>
      </w:r>
      <w:r w:rsidRPr="002020C6">
        <w:rPr>
          <w:rFonts w:asciiTheme="minorHAnsi" w:hAnsiTheme="minorHAnsi"/>
        </w:rPr>
        <w:t>to south</w:t>
      </w:r>
      <w:r>
        <w:rPr>
          <w:rFonts w:asciiTheme="minorHAnsi" w:hAnsiTheme="minorHAnsi"/>
        </w:rPr>
        <w:t xml:space="preserve"> until intercepted by catch basins and drop inlets as indicated in Figure 3. The University’s MS4 connects to the City of Charlottesville’s MS4 at points 4 and 5. The City’s MS4 discharges stormwater to a tributary of Moores Creek, which is considered </w:t>
      </w:r>
      <w:r w:rsidR="000810C9">
        <w:rPr>
          <w:rFonts w:asciiTheme="minorHAnsi" w:hAnsiTheme="minorHAnsi"/>
        </w:rPr>
        <w:t>an “</w:t>
      </w:r>
      <w:r>
        <w:rPr>
          <w:rFonts w:asciiTheme="minorHAnsi" w:hAnsiTheme="minorHAnsi"/>
        </w:rPr>
        <w:t>impaired</w:t>
      </w:r>
      <w:r w:rsidR="00654227">
        <w:rPr>
          <w:rFonts w:asciiTheme="minorHAnsi" w:hAnsiTheme="minorHAnsi"/>
        </w:rPr>
        <w:t>” waterway</w:t>
      </w:r>
      <w:r>
        <w:rPr>
          <w:rFonts w:asciiTheme="minorHAnsi" w:hAnsiTheme="minorHAnsi"/>
        </w:rPr>
        <w:t xml:space="preserve"> </w:t>
      </w:r>
      <w:r w:rsidR="00B3230C">
        <w:rPr>
          <w:rFonts w:asciiTheme="minorHAnsi" w:hAnsiTheme="minorHAnsi"/>
        </w:rPr>
        <w:t xml:space="preserve">for sediment </w:t>
      </w:r>
      <w:r>
        <w:rPr>
          <w:rFonts w:asciiTheme="minorHAnsi" w:hAnsiTheme="minorHAnsi"/>
        </w:rPr>
        <w:t>by the Virginia Department of Environmental Quality (DEQ).</w:t>
      </w:r>
    </w:p>
    <w:p w14:paraId="7D27C70F" w14:textId="77777777" w:rsidR="00BF551A" w:rsidRDefault="00BF551A" w:rsidP="00CA667C">
      <w:pPr>
        <w:autoSpaceDE w:val="0"/>
        <w:autoSpaceDN w:val="0"/>
        <w:adjustRightInd w:val="0"/>
        <w:spacing w:line="360" w:lineRule="auto"/>
        <w:jc w:val="both"/>
        <w:rPr>
          <w:rFonts w:asciiTheme="minorHAnsi" w:hAnsiTheme="minorHAnsi"/>
        </w:rPr>
      </w:pPr>
    </w:p>
    <w:p w14:paraId="15A07D7A" w14:textId="46988C6F" w:rsidR="00A825E3" w:rsidRDefault="00A825E3" w:rsidP="00CA667C">
      <w:pPr>
        <w:autoSpaceDE w:val="0"/>
        <w:autoSpaceDN w:val="0"/>
        <w:adjustRightInd w:val="0"/>
        <w:spacing w:line="360" w:lineRule="auto"/>
        <w:jc w:val="both"/>
        <w:rPr>
          <w:rFonts w:asciiTheme="minorHAnsi" w:hAnsiTheme="minorHAnsi"/>
        </w:rPr>
      </w:pPr>
      <w:r>
        <w:rPr>
          <w:rFonts w:asciiTheme="minorHAnsi" w:hAnsiTheme="minorHAnsi"/>
        </w:rPr>
        <w:t xml:space="preserve">Most </w:t>
      </w:r>
      <w:r w:rsidR="00505FFC">
        <w:rPr>
          <w:rFonts w:asciiTheme="minorHAnsi" w:hAnsiTheme="minorHAnsi"/>
        </w:rPr>
        <w:t xml:space="preserve">runoff that </w:t>
      </w:r>
      <w:r>
        <w:rPr>
          <w:rFonts w:asciiTheme="minorHAnsi" w:hAnsiTheme="minorHAnsi"/>
        </w:rPr>
        <w:t xml:space="preserve">may potentially carry contaminants </w:t>
      </w:r>
      <w:r w:rsidR="00D56388">
        <w:rPr>
          <w:rFonts w:asciiTheme="minorHAnsi" w:hAnsiTheme="minorHAnsi"/>
        </w:rPr>
        <w:t xml:space="preserve">from the site </w:t>
      </w:r>
      <w:r w:rsidR="00505FFC">
        <w:rPr>
          <w:rFonts w:asciiTheme="minorHAnsi" w:hAnsiTheme="minorHAnsi"/>
        </w:rPr>
        <w:t>flows</w:t>
      </w:r>
      <w:r>
        <w:rPr>
          <w:rFonts w:asciiTheme="minorHAnsi" w:hAnsiTheme="minorHAnsi"/>
        </w:rPr>
        <w:t xml:space="preserve"> to the trench drain at point 1</w:t>
      </w:r>
      <w:r w:rsidR="00E924DE">
        <w:rPr>
          <w:rFonts w:asciiTheme="minorHAnsi" w:hAnsiTheme="minorHAnsi"/>
        </w:rPr>
        <w:t xml:space="preserve"> and/or ultimately flows</w:t>
      </w:r>
      <w:r>
        <w:rPr>
          <w:rFonts w:asciiTheme="minorHAnsi" w:hAnsiTheme="minorHAnsi"/>
        </w:rPr>
        <w:t xml:space="preserve"> to</w:t>
      </w:r>
      <w:r w:rsidR="00505FFC">
        <w:rPr>
          <w:rFonts w:asciiTheme="minorHAnsi" w:hAnsiTheme="minorHAnsi"/>
        </w:rPr>
        <w:t xml:space="preserve"> </w:t>
      </w:r>
      <w:r w:rsidR="00E924DE">
        <w:rPr>
          <w:rFonts w:asciiTheme="minorHAnsi" w:hAnsiTheme="minorHAnsi"/>
        </w:rPr>
        <w:t xml:space="preserve">the </w:t>
      </w:r>
      <w:r>
        <w:rPr>
          <w:rFonts w:asciiTheme="minorHAnsi" w:hAnsiTheme="minorHAnsi"/>
        </w:rPr>
        <w:t>catch basin at point 2</w:t>
      </w:r>
      <w:r w:rsidR="005211FA">
        <w:rPr>
          <w:rFonts w:asciiTheme="minorHAnsi" w:hAnsiTheme="minorHAnsi"/>
        </w:rPr>
        <w:t xml:space="preserve">, where water is </w:t>
      </w:r>
      <w:r w:rsidR="00A45B79">
        <w:rPr>
          <w:rFonts w:asciiTheme="minorHAnsi" w:hAnsiTheme="minorHAnsi"/>
        </w:rPr>
        <w:t xml:space="preserve">temporarily </w:t>
      </w:r>
      <w:r w:rsidR="005211FA">
        <w:rPr>
          <w:rFonts w:asciiTheme="minorHAnsi" w:hAnsiTheme="minorHAnsi"/>
        </w:rPr>
        <w:lastRenderedPageBreak/>
        <w:t>intercepted by an inflatable bladder.</w:t>
      </w:r>
      <w:r w:rsidR="00505FFC">
        <w:rPr>
          <w:rFonts w:asciiTheme="minorHAnsi" w:hAnsiTheme="minorHAnsi"/>
        </w:rPr>
        <w:t xml:space="preserve"> </w:t>
      </w:r>
      <w:r w:rsidR="00F01DE9">
        <w:rPr>
          <w:rFonts w:asciiTheme="minorHAnsi" w:hAnsiTheme="minorHAnsi"/>
        </w:rPr>
        <w:t>Storm</w:t>
      </w:r>
      <w:r w:rsidR="00505FFC">
        <w:rPr>
          <w:rFonts w:asciiTheme="minorHAnsi" w:hAnsiTheme="minorHAnsi"/>
        </w:rPr>
        <w:t xml:space="preserve">water is contained here </w:t>
      </w:r>
      <w:r w:rsidR="00E924DE">
        <w:rPr>
          <w:rFonts w:asciiTheme="minorHAnsi" w:hAnsiTheme="minorHAnsi"/>
        </w:rPr>
        <w:t xml:space="preserve">for observation </w:t>
      </w:r>
      <w:r w:rsidR="00505FFC">
        <w:rPr>
          <w:rFonts w:asciiTheme="minorHAnsi" w:hAnsiTheme="minorHAnsi"/>
        </w:rPr>
        <w:t xml:space="preserve">before </w:t>
      </w:r>
      <w:r w:rsidR="007565DA">
        <w:rPr>
          <w:rFonts w:asciiTheme="minorHAnsi" w:hAnsiTheme="minorHAnsi"/>
        </w:rPr>
        <w:t xml:space="preserve">it is </w:t>
      </w:r>
      <w:r w:rsidR="004D6A3A" w:rsidRPr="004D6A3A">
        <w:rPr>
          <w:noProof/>
        </w:rPr>
        <w:drawing>
          <wp:anchor distT="0" distB="0" distL="114300" distR="114300" simplePos="0" relativeHeight="251685922" behindDoc="0" locked="0" layoutInCell="1" allowOverlap="1" wp14:anchorId="0CB08EDF" wp14:editId="585C94DD">
            <wp:simplePos x="0" y="0"/>
            <wp:positionH relativeFrom="margin">
              <wp:align>right</wp:align>
            </wp:positionH>
            <wp:positionV relativeFrom="paragraph">
              <wp:posOffset>558800</wp:posOffset>
            </wp:positionV>
            <wp:extent cx="375285" cy="409575"/>
            <wp:effectExtent l="0" t="0" r="5715" b="9525"/>
            <wp:wrapNone/>
            <wp:docPr id="573174850" name="Picture 1" descr="North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174850" name="Picture 1" descr="North arrow"/>
                    <pic:cNvPicPr/>
                  </pic:nvPicPr>
                  <pic:blipFill>
                    <a:blip r:embed="rId16">
                      <a:extLst>
                        <a:ext uri="{28A0092B-C50C-407E-A947-70E740481C1C}">
                          <a14:useLocalDpi xmlns:a14="http://schemas.microsoft.com/office/drawing/2010/main" val="0"/>
                        </a:ext>
                      </a:extLst>
                    </a:blip>
                    <a:stretch>
                      <a:fillRect/>
                    </a:stretch>
                  </pic:blipFill>
                  <pic:spPr>
                    <a:xfrm>
                      <a:off x="0" y="0"/>
                      <a:ext cx="375285" cy="409575"/>
                    </a:xfrm>
                    <a:prstGeom prst="rect">
                      <a:avLst/>
                    </a:prstGeom>
                  </pic:spPr>
                </pic:pic>
              </a:graphicData>
            </a:graphic>
            <wp14:sizeRelH relativeFrom="page">
              <wp14:pctWidth>0</wp14:pctWidth>
            </wp14:sizeRelH>
            <wp14:sizeRelV relativeFrom="page">
              <wp14:pctHeight>0</wp14:pctHeight>
            </wp14:sizeRelV>
          </wp:anchor>
        </w:drawing>
      </w:r>
      <w:r w:rsidR="00505FFC">
        <w:rPr>
          <w:rFonts w:asciiTheme="minorHAnsi" w:hAnsiTheme="minorHAnsi"/>
        </w:rPr>
        <w:t>allow</w:t>
      </w:r>
      <w:r w:rsidR="007565DA">
        <w:rPr>
          <w:rFonts w:asciiTheme="minorHAnsi" w:hAnsiTheme="minorHAnsi"/>
        </w:rPr>
        <w:t xml:space="preserve">ed </w:t>
      </w:r>
      <w:r w:rsidR="00505FFC">
        <w:rPr>
          <w:rFonts w:asciiTheme="minorHAnsi" w:hAnsiTheme="minorHAnsi"/>
        </w:rPr>
        <w:t>to pass on to the rest of the storm sewer system.</w:t>
      </w:r>
    </w:p>
    <w:p w14:paraId="66417A52" w14:textId="35603330" w:rsidR="002F16A6" w:rsidRDefault="00D13265" w:rsidP="002F16A6">
      <w:pPr>
        <w:keepNext/>
        <w:autoSpaceDE w:val="0"/>
        <w:autoSpaceDN w:val="0"/>
        <w:adjustRightInd w:val="0"/>
        <w:spacing w:line="360" w:lineRule="auto"/>
      </w:pPr>
      <w:r>
        <w:rPr>
          <w:b/>
          <w:bCs/>
          <w:noProof/>
        </w:rPr>
        <mc:AlternateContent>
          <mc:Choice Requires="wps">
            <w:drawing>
              <wp:anchor distT="0" distB="0" distL="114300" distR="114300" simplePos="0" relativeHeight="251680802" behindDoc="0" locked="0" layoutInCell="1" allowOverlap="1" wp14:anchorId="24916B55" wp14:editId="31F6A556">
                <wp:simplePos x="0" y="0"/>
                <wp:positionH relativeFrom="column">
                  <wp:posOffset>4524375</wp:posOffset>
                </wp:positionH>
                <wp:positionV relativeFrom="paragraph">
                  <wp:posOffset>4744085</wp:posOffset>
                </wp:positionV>
                <wp:extent cx="266700" cy="285750"/>
                <wp:effectExtent l="0" t="0" r="0" b="0"/>
                <wp:wrapNone/>
                <wp:docPr id="360340585" name="Text Box 1"/>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45829E3F" w14:textId="2F443797" w:rsidR="00D13265" w:rsidRPr="00834DC2" w:rsidRDefault="00D13265" w:rsidP="00D13265">
                            <w:pPr>
                              <w:rPr>
                                <w:b/>
                                <w:bCs/>
                                <w:color w:val="FF0000"/>
                                <w:sz w:val="28"/>
                                <w:szCs w:val="28"/>
                              </w:rPr>
                            </w:pPr>
                            <w:r>
                              <w:rPr>
                                <w:b/>
                                <w:bCs/>
                                <w:color w:val="FF0000"/>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16B55" id="Text Box 1" o:spid="_x0000_s1027" type="#_x0000_t202" style="position:absolute;margin-left:356.25pt;margin-top:373.55pt;width:21pt;height:22.5pt;z-index:2516808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" filled="f" stroked="f" strokeweight=".5pt">
                <v:textbox>
                  <w:txbxContent>
                    <w:p w14:paraId="45829E3F" w14:textId="2F443797" w:rsidR="00D13265" w:rsidRPr="00834DC2" w:rsidRDefault="00D13265" w:rsidP="00D13265">
                      <w:pPr>
                        <w:rPr>
                          <w:b/>
                          <w:bCs/>
                          <w:color w:val="FF0000"/>
                          <w:sz w:val="28"/>
                          <w:szCs w:val="28"/>
                        </w:rPr>
                      </w:pPr>
                      <w:r>
                        <w:rPr>
                          <w:b/>
                          <w:bCs/>
                          <w:color w:val="FF0000"/>
                          <w:sz w:val="28"/>
                          <w:szCs w:val="28"/>
                        </w:rPr>
                        <w:t>3</w:t>
                      </w:r>
                    </w:p>
                  </w:txbxContent>
                </v:textbox>
              </v:shape>
            </w:pict>
          </mc:Fallback>
        </mc:AlternateContent>
      </w:r>
      <w:r>
        <w:rPr>
          <w:b/>
          <w:bCs/>
          <w:noProof/>
        </w:rPr>
        <mc:AlternateContent>
          <mc:Choice Requires="wps">
            <w:drawing>
              <wp:anchor distT="0" distB="0" distL="114300" distR="114300" simplePos="0" relativeHeight="251672610" behindDoc="0" locked="0" layoutInCell="1" allowOverlap="1" wp14:anchorId="30FC7964" wp14:editId="2083488B">
                <wp:simplePos x="0" y="0"/>
                <wp:positionH relativeFrom="column">
                  <wp:posOffset>4686300</wp:posOffset>
                </wp:positionH>
                <wp:positionV relativeFrom="paragraph">
                  <wp:posOffset>5191760</wp:posOffset>
                </wp:positionV>
                <wp:extent cx="285750" cy="352425"/>
                <wp:effectExtent l="0" t="0" r="0" b="0"/>
                <wp:wrapNone/>
                <wp:docPr id="2100280491" name="Text Box 1"/>
                <wp:cNvGraphicFramePr/>
                <a:graphic xmlns:a="http://schemas.openxmlformats.org/drawingml/2006/main">
                  <a:graphicData uri="http://schemas.microsoft.com/office/word/2010/wordprocessingShape">
                    <wps:wsp>
                      <wps:cNvSpPr txBox="1"/>
                      <wps:spPr>
                        <a:xfrm>
                          <a:off x="0" y="0"/>
                          <a:ext cx="285750" cy="352425"/>
                        </a:xfrm>
                        <a:prstGeom prst="rect">
                          <a:avLst/>
                        </a:prstGeom>
                        <a:noFill/>
                        <a:ln w="6350">
                          <a:noFill/>
                        </a:ln>
                      </wps:spPr>
                      <wps:txbx>
                        <w:txbxContent>
                          <w:p w14:paraId="3525A917" w14:textId="2B5E2D10" w:rsidR="00911B11" w:rsidRPr="00911B11" w:rsidRDefault="00911B11">
                            <w:pPr>
                              <w:rPr>
                                <w:b/>
                                <w:bCs/>
                                <w:color w:val="00B050"/>
                                <w:sz w:val="28"/>
                                <w:szCs w:val="28"/>
                              </w:rPr>
                            </w:pPr>
                            <w:r w:rsidRPr="00911B11">
                              <w:rPr>
                                <w:b/>
                                <w:bCs/>
                                <w:color w:val="00B050"/>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C7964" id="_x0000_s1028" type="#_x0000_t202" style="position:absolute;margin-left:369pt;margin-top:408.8pt;width:22.5pt;height:27.75pt;z-index:2516726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" filled="f" stroked="f" strokeweight=".5pt">
                <v:textbox>
                  <w:txbxContent>
                    <w:p w14:paraId="3525A917" w14:textId="2B5E2D10" w:rsidR="00911B11" w:rsidRPr="00911B11" w:rsidRDefault="00911B11">
                      <w:pPr>
                        <w:rPr>
                          <w:b/>
                          <w:bCs/>
                          <w:color w:val="00B050"/>
                          <w:sz w:val="28"/>
                          <w:szCs w:val="28"/>
                        </w:rPr>
                      </w:pPr>
                      <w:r w:rsidRPr="00911B11">
                        <w:rPr>
                          <w:b/>
                          <w:bCs/>
                          <w:color w:val="00B050"/>
                          <w:sz w:val="28"/>
                          <w:szCs w:val="28"/>
                        </w:rPr>
                        <w:t>5</w:t>
                      </w:r>
                    </w:p>
                  </w:txbxContent>
                </v:textbox>
              </v:shape>
            </w:pict>
          </mc:Fallback>
        </mc:AlternateContent>
      </w:r>
      <w:r w:rsidR="00834DC2">
        <w:rPr>
          <w:b/>
          <w:bCs/>
          <w:noProof/>
        </w:rPr>
        <mc:AlternateContent>
          <mc:Choice Requires="wps">
            <w:drawing>
              <wp:anchor distT="0" distB="0" distL="114300" distR="114300" simplePos="0" relativeHeight="251678754" behindDoc="0" locked="0" layoutInCell="1" allowOverlap="1" wp14:anchorId="4DB4014A" wp14:editId="66B7424C">
                <wp:simplePos x="0" y="0"/>
                <wp:positionH relativeFrom="column">
                  <wp:posOffset>3686175</wp:posOffset>
                </wp:positionH>
                <wp:positionV relativeFrom="paragraph">
                  <wp:posOffset>3220085</wp:posOffset>
                </wp:positionV>
                <wp:extent cx="266700" cy="285750"/>
                <wp:effectExtent l="0" t="0" r="0" b="0"/>
                <wp:wrapNone/>
                <wp:docPr id="350914608" name="Text Box 1"/>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12FA4952" w14:textId="3F6E1C38" w:rsidR="00834DC2" w:rsidRPr="00834DC2" w:rsidRDefault="00834DC2" w:rsidP="00834DC2">
                            <w:pPr>
                              <w:rPr>
                                <w:b/>
                                <w:bCs/>
                                <w:color w:val="FF0000"/>
                                <w:sz w:val="28"/>
                                <w:szCs w:val="28"/>
                              </w:rPr>
                            </w:pPr>
                            <w:r>
                              <w:rPr>
                                <w:b/>
                                <w:bCs/>
                                <w:color w:val="FF0000"/>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4014A" id="_x0000_s1029" type="#_x0000_t202" style="position:absolute;margin-left:290.25pt;margin-top:253.55pt;width:21pt;height:22.5pt;z-index:2516787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cpGQIAADI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" filled="f" stroked="f" strokeweight=".5pt">
                <v:textbox>
                  <w:txbxContent>
                    <w:p w14:paraId="12FA4952" w14:textId="3F6E1C38" w:rsidR="00834DC2" w:rsidRPr="00834DC2" w:rsidRDefault="00834DC2" w:rsidP="00834DC2">
                      <w:pPr>
                        <w:rPr>
                          <w:b/>
                          <w:bCs/>
                          <w:color w:val="FF0000"/>
                          <w:sz w:val="28"/>
                          <w:szCs w:val="28"/>
                        </w:rPr>
                      </w:pPr>
                      <w:r>
                        <w:rPr>
                          <w:b/>
                          <w:bCs/>
                          <w:color w:val="FF0000"/>
                          <w:sz w:val="28"/>
                          <w:szCs w:val="28"/>
                        </w:rPr>
                        <w:t>1</w:t>
                      </w:r>
                    </w:p>
                  </w:txbxContent>
                </v:textbox>
              </v:shape>
            </w:pict>
          </mc:Fallback>
        </mc:AlternateContent>
      </w:r>
      <w:r w:rsidR="00834DC2">
        <w:rPr>
          <w:b/>
          <w:bCs/>
          <w:noProof/>
        </w:rPr>
        <mc:AlternateContent>
          <mc:Choice Requires="wps">
            <w:drawing>
              <wp:anchor distT="0" distB="0" distL="114300" distR="114300" simplePos="0" relativeHeight="251674658" behindDoc="0" locked="0" layoutInCell="1" allowOverlap="1" wp14:anchorId="324E3D6B" wp14:editId="7A40F940">
                <wp:simplePos x="0" y="0"/>
                <wp:positionH relativeFrom="column">
                  <wp:posOffset>1600200</wp:posOffset>
                </wp:positionH>
                <wp:positionV relativeFrom="paragraph">
                  <wp:posOffset>4991735</wp:posOffset>
                </wp:positionV>
                <wp:extent cx="266700" cy="285750"/>
                <wp:effectExtent l="0" t="0" r="0" b="0"/>
                <wp:wrapNone/>
                <wp:docPr id="1873305039" name="Text Box 1"/>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587F5383" w14:textId="0C151B28" w:rsidR="00911B11" w:rsidRPr="00911B11" w:rsidRDefault="00B10A45" w:rsidP="00911B11">
                            <w:pPr>
                              <w:rPr>
                                <w:b/>
                                <w:bCs/>
                                <w:color w:val="00B050"/>
                                <w:sz w:val="28"/>
                                <w:szCs w:val="28"/>
                              </w:rPr>
                            </w:pPr>
                            <w:r>
                              <w:rPr>
                                <w:b/>
                                <w:bCs/>
                                <w:color w:val="00B050"/>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E3D6B" id="_x0000_s1030" type="#_x0000_t202" style="position:absolute;margin-left:126pt;margin-top:393.05pt;width:21pt;height:22.5pt;z-index:2516746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" filled="f" stroked="f" strokeweight=".5pt">
                <v:textbox>
                  <w:txbxContent>
                    <w:p w14:paraId="587F5383" w14:textId="0C151B28" w:rsidR="00911B11" w:rsidRPr="00911B11" w:rsidRDefault="00B10A45" w:rsidP="00911B11">
                      <w:pPr>
                        <w:rPr>
                          <w:b/>
                          <w:bCs/>
                          <w:color w:val="00B050"/>
                          <w:sz w:val="28"/>
                          <w:szCs w:val="28"/>
                        </w:rPr>
                      </w:pPr>
                      <w:r>
                        <w:rPr>
                          <w:b/>
                          <w:bCs/>
                          <w:color w:val="00B050"/>
                          <w:sz w:val="28"/>
                          <w:szCs w:val="28"/>
                        </w:rPr>
                        <w:t>4</w:t>
                      </w:r>
                    </w:p>
                  </w:txbxContent>
                </v:textbox>
              </v:shape>
            </w:pict>
          </mc:Fallback>
        </mc:AlternateContent>
      </w:r>
      <w:r w:rsidR="00834DC2">
        <w:rPr>
          <w:b/>
          <w:bCs/>
          <w:noProof/>
        </w:rPr>
        <mc:AlternateContent>
          <mc:Choice Requires="wps">
            <w:drawing>
              <wp:anchor distT="0" distB="0" distL="114300" distR="114300" simplePos="0" relativeHeight="251676706" behindDoc="0" locked="0" layoutInCell="1" allowOverlap="1" wp14:anchorId="06650FAE" wp14:editId="0FD3E981">
                <wp:simplePos x="0" y="0"/>
                <wp:positionH relativeFrom="column">
                  <wp:posOffset>2390775</wp:posOffset>
                </wp:positionH>
                <wp:positionV relativeFrom="paragraph">
                  <wp:posOffset>3591560</wp:posOffset>
                </wp:positionV>
                <wp:extent cx="266700" cy="285750"/>
                <wp:effectExtent l="0" t="0" r="0" b="0"/>
                <wp:wrapNone/>
                <wp:docPr id="1400299889" name="Text Box 1"/>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4D7AD816" w14:textId="1A1DA0A0" w:rsidR="00834DC2" w:rsidRPr="00834DC2" w:rsidRDefault="00834DC2" w:rsidP="00834DC2">
                            <w:pPr>
                              <w:rPr>
                                <w:b/>
                                <w:bCs/>
                                <w:color w:val="FF0000"/>
                                <w:sz w:val="28"/>
                                <w:szCs w:val="28"/>
                              </w:rPr>
                            </w:pPr>
                            <w:r w:rsidRPr="00834DC2">
                              <w:rPr>
                                <w:b/>
                                <w:bCs/>
                                <w:color w:val="FF0000"/>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50FAE" id="_x0000_s1031" type="#_x0000_t202" style="position:absolute;margin-left:188.25pt;margin-top:282.8pt;width:21pt;height:22.5pt;z-index:2516767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" filled="f" stroked="f" strokeweight=".5pt">
                <v:textbox>
                  <w:txbxContent>
                    <w:p w14:paraId="4D7AD816" w14:textId="1A1DA0A0" w:rsidR="00834DC2" w:rsidRPr="00834DC2" w:rsidRDefault="00834DC2" w:rsidP="00834DC2">
                      <w:pPr>
                        <w:rPr>
                          <w:b/>
                          <w:bCs/>
                          <w:color w:val="FF0000"/>
                          <w:sz w:val="28"/>
                          <w:szCs w:val="28"/>
                        </w:rPr>
                      </w:pPr>
                      <w:r w:rsidRPr="00834DC2">
                        <w:rPr>
                          <w:b/>
                          <w:bCs/>
                          <w:color w:val="FF0000"/>
                          <w:sz w:val="28"/>
                          <w:szCs w:val="28"/>
                        </w:rPr>
                        <w:t>2</w:t>
                      </w:r>
                    </w:p>
                  </w:txbxContent>
                </v:textbox>
              </v:shape>
            </w:pict>
          </mc:Fallback>
        </mc:AlternateContent>
      </w:r>
      <w:r w:rsidR="00065B19" w:rsidRPr="00065B19">
        <w:rPr>
          <w:rFonts w:asciiTheme="minorHAnsi" w:hAnsiTheme="minorHAnsi"/>
          <w:noProof/>
        </w:rPr>
        <w:drawing>
          <wp:inline distT="0" distB="0" distL="0" distR="0" wp14:anchorId="6B067819" wp14:editId="12020248">
            <wp:extent cx="6007777" cy="5429250"/>
            <wp:effectExtent l="0" t="0" r="0" b="0"/>
            <wp:docPr id="1561099171" name="Picture 1" descr="Map of facility stormwater drainage system with arrows showing flow dir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99171" name="Picture 1" descr="Map of facility stormwater drainage system with arrows showing flow direction. "/>
                    <pic:cNvPicPr/>
                  </pic:nvPicPr>
                  <pic:blipFill rotWithShape="1">
                    <a:blip r:embed="rId19"/>
                    <a:srcRect r="10577"/>
                    <a:stretch>
                      <a:fillRect/>
                    </a:stretch>
                  </pic:blipFill>
                  <pic:spPr bwMode="auto">
                    <a:xfrm>
                      <a:off x="0" y="0"/>
                      <a:ext cx="6014739" cy="5435542"/>
                    </a:xfrm>
                    <a:prstGeom prst="rect">
                      <a:avLst/>
                    </a:prstGeom>
                    <a:ln>
                      <a:noFill/>
                    </a:ln>
                    <a:extLst>
                      <a:ext uri="{53640926-AAD7-44D8-BBD7-CCE9431645EC}">
                        <a14:shadowObscured xmlns:a14="http://schemas.microsoft.com/office/drawing/2010/main"/>
                      </a:ext>
                    </a:extLst>
                  </pic:spPr>
                </pic:pic>
              </a:graphicData>
            </a:graphic>
          </wp:inline>
        </w:drawing>
      </w:r>
    </w:p>
    <w:p w14:paraId="4897FC2E" w14:textId="3DB257FA" w:rsidR="00E5764B" w:rsidRPr="00727A50" w:rsidRDefault="002F16A6" w:rsidP="001D1FFF">
      <w:pPr>
        <w:pStyle w:val="Caption"/>
        <w:jc w:val="center"/>
      </w:pPr>
      <w:r>
        <w:t xml:space="preserve">Figure </w:t>
      </w:r>
      <w:fldSimple w:instr=" SEQ Figure \* ARABIC ">
        <w:r>
          <w:rPr>
            <w:noProof/>
          </w:rPr>
          <w:t>3</w:t>
        </w:r>
      </w:fldSimple>
      <w:r w:rsidR="001D1FFF">
        <w:t xml:space="preserve">. </w:t>
      </w:r>
      <w:bookmarkStart w:id="14" w:name="_Toc86245904"/>
      <w:r w:rsidR="00F46A9D" w:rsidRPr="00727A50">
        <w:t>Facility Stormwater Drainage System</w:t>
      </w:r>
      <w:bookmarkEnd w:id="14"/>
    </w:p>
    <w:p w14:paraId="09B23CC4" w14:textId="264B51BC" w:rsidR="00F46A9D" w:rsidRPr="002B7B4C" w:rsidRDefault="00F46A9D" w:rsidP="00CA667C">
      <w:pPr>
        <w:spacing w:line="360" w:lineRule="auto"/>
        <w:jc w:val="center"/>
        <w:rPr>
          <w:sz w:val="20"/>
          <w:szCs w:val="20"/>
        </w:rPr>
      </w:pPr>
    </w:p>
    <w:p w14:paraId="15D1ECB1" w14:textId="77777777" w:rsidR="0043753C" w:rsidRDefault="0043753C" w:rsidP="00CA667C">
      <w:pPr>
        <w:autoSpaceDE w:val="0"/>
        <w:autoSpaceDN w:val="0"/>
        <w:adjustRightInd w:val="0"/>
        <w:spacing w:line="360" w:lineRule="auto"/>
        <w:rPr>
          <w:rFonts w:ascii="Georgia" w:eastAsiaTheme="minorHAnsi" w:hAnsi="Georgia" w:cs="Georgia"/>
          <w:sz w:val="18"/>
          <w:szCs w:val="18"/>
        </w:rPr>
      </w:pPr>
    </w:p>
    <w:p w14:paraId="35806EC2" w14:textId="6BCC74BA" w:rsidR="009D1BBA" w:rsidRPr="00227B13" w:rsidRDefault="009D1BBA" w:rsidP="00CA667C">
      <w:pPr>
        <w:spacing w:line="360" w:lineRule="auto"/>
        <w:jc w:val="both"/>
        <w:rPr>
          <w:rFonts w:asciiTheme="minorHAnsi" w:hAnsiTheme="minorHAnsi"/>
        </w:rPr>
      </w:pPr>
    </w:p>
    <w:p w14:paraId="0636B0E9" w14:textId="49F57931" w:rsidR="00E0588D" w:rsidRDefault="006A3DDB" w:rsidP="00524649">
      <w:pPr>
        <w:pStyle w:val="Heading1"/>
      </w:pPr>
      <w:r>
        <w:br/>
      </w:r>
    </w:p>
    <w:p w14:paraId="14F56B4B" w14:textId="0DE6FDAA" w:rsidR="003C014A" w:rsidRPr="00BF551A" w:rsidRDefault="00BF47B7" w:rsidP="00524649">
      <w:pPr>
        <w:pStyle w:val="Heading1"/>
      </w:pPr>
      <w:bookmarkStart w:id="15" w:name="_Toc203410162"/>
      <w:r>
        <w:t>3</w:t>
      </w:r>
      <w:r w:rsidR="00525B93" w:rsidRPr="00227B13">
        <w:t>.0 IDENTIFICATION OF POTENTIAL STORMWATER CONTAMINANTS</w:t>
      </w:r>
      <w:bookmarkEnd w:id="15"/>
    </w:p>
    <w:p w14:paraId="7C80A2FA" w14:textId="3B35F473" w:rsidR="00A825E3" w:rsidRPr="00BF551A" w:rsidRDefault="00525B93" w:rsidP="00BF551A">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 xml:space="preserve">This section identifies significant materials located at the </w:t>
      </w:r>
      <w:r w:rsidR="00731758" w:rsidRPr="00227B13">
        <w:rPr>
          <w:rFonts w:asciiTheme="minorHAnsi" w:hAnsiTheme="minorHAnsi"/>
        </w:rPr>
        <w:t xml:space="preserve">high-priority </w:t>
      </w:r>
      <w:r w:rsidRPr="00227B13">
        <w:rPr>
          <w:rFonts w:asciiTheme="minorHAnsi" w:hAnsiTheme="minorHAnsi"/>
        </w:rPr>
        <w:t>facility that may pote</w:t>
      </w:r>
      <w:r w:rsidR="00BE1A34" w:rsidRPr="00227B13">
        <w:rPr>
          <w:rFonts w:asciiTheme="minorHAnsi" w:hAnsiTheme="minorHAnsi"/>
        </w:rPr>
        <w:t xml:space="preserve">ntially contaminate stormwater </w:t>
      </w:r>
      <w:r w:rsidRPr="00227B13">
        <w:rPr>
          <w:rFonts w:asciiTheme="minorHAnsi" w:hAnsiTheme="minorHAnsi"/>
        </w:rPr>
        <w:t xml:space="preserve">and identifies potential areas for stormwater contamination. </w:t>
      </w:r>
      <w:r w:rsidR="0094716E">
        <w:rPr>
          <w:rFonts w:asciiTheme="minorHAnsi" w:hAnsiTheme="minorHAnsi"/>
        </w:rPr>
        <w:t>Potential non-stormwater sources are also described.</w:t>
      </w:r>
      <w:r w:rsidR="00CE6FFC">
        <w:rPr>
          <w:rFonts w:asciiTheme="minorHAnsi" w:hAnsiTheme="minorHAnsi"/>
        </w:rPr>
        <w:t xml:space="preserve"> </w:t>
      </w:r>
    </w:p>
    <w:p w14:paraId="0E9AFC78" w14:textId="564D8AAA" w:rsidR="00525B93" w:rsidRPr="00BF551A" w:rsidRDefault="00BF47B7" w:rsidP="00BF551A">
      <w:pPr>
        <w:pStyle w:val="Heading2"/>
        <w:spacing w:line="360" w:lineRule="auto"/>
        <w:jc w:val="left"/>
        <w:rPr>
          <w:rFonts w:asciiTheme="minorHAnsi" w:hAnsiTheme="minorHAnsi"/>
          <w:b/>
          <w:sz w:val="26"/>
          <w:szCs w:val="26"/>
        </w:rPr>
      </w:pPr>
      <w:bookmarkStart w:id="16" w:name="_Toc203410163"/>
      <w:r>
        <w:rPr>
          <w:rFonts w:asciiTheme="minorHAnsi" w:hAnsiTheme="minorHAnsi"/>
          <w:b/>
          <w:sz w:val="26"/>
          <w:szCs w:val="26"/>
        </w:rPr>
        <w:t>3</w:t>
      </w:r>
      <w:r w:rsidR="00525B93" w:rsidRPr="00227B13">
        <w:rPr>
          <w:rFonts w:asciiTheme="minorHAnsi" w:hAnsiTheme="minorHAnsi"/>
          <w:b/>
          <w:sz w:val="26"/>
          <w:szCs w:val="26"/>
        </w:rPr>
        <w:t>.1 Potential Pollutants and Pollutant Sources</w:t>
      </w:r>
      <w:bookmarkEnd w:id="16"/>
    </w:p>
    <w:p w14:paraId="6AD4306D" w14:textId="56E6A042" w:rsidR="00525B93" w:rsidRDefault="00525B93" w:rsidP="00CA667C">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 xml:space="preserve">Materials used by the facility that have the potential to be pollutants are listed in Table </w:t>
      </w:r>
      <w:r w:rsidR="00054F19">
        <w:rPr>
          <w:rFonts w:asciiTheme="minorHAnsi" w:hAnsiTheme="minorHAnsi"/>
        </w:rPr>
        <w:t>1</w:t>
      </w:r>
      <w:r w:rsidRPr="00227B13">
        <w:rPr>
          <w:rFonts w:asciiTheme="minorHAnsi" w:hAnsiTheme="minorHAnsi"/>
        </w:rPr>
        <w:t xml:space="preserve">. This table includes the material </w:t>
      </w:r>
      <w:r w:rsidR="0094716E">
        <w:rPr>
          <w:rFonts w:asciiTheme="minorHAnsi" w:hAnsiTheme="minorHAnsi"/>
        </w:rPr>
        <w:t>description</w:t>
      </w:r>
      <w:r w:rsidRPr="00227B13">
        <w:rPr>
          <w:rFonts w:asciiTheme="minorHAnsi" w:hAnsiTheme="minorHAnsi"/>
        </w:rPr>
        <w:t>, the source of the</w:t>
      </w:r>
      <w:r w:rsidR="0094716E">
        <w:rPr>
          <w:rFonts w:asciiTheme="minorHAnsi" w:hAnsiTheme="minorHAnsi"/>
        </w:rPr>
        <w:t xml:space="preserve"> potential</w:t>
      </w:r>
      <w:r w:rsidRPr="00227B13">
        <w:rPr>
          <w:rFonts w:asciiTheme="minorHAnsi" w:hAnsiTheme="minorHAnsi"/>
        </w:rPr>
        <w:t xml:space="preserve"> pollutant</w:t>
      </w:r>
      <w:r w:rsidR="0094716E">
        <w:rPr>
          <w:rFonts w:asciiTheme="minorHAnsi" w:hAnsiTheme="minorHAnsi"/>
        </w:rPr>
        <w:t>, its location</w:t>
      </w:r>
      <w:r w:rsidR="000261C2">
        <w:rPr>
          <w:rFonts w:asciiTheme="minorHAnsi" w:hAnsiTheme="minorHAnsi"/>
        </w:rPr>
        <w:t>, and potential risk</w:t>
      </w:r>
      <w:r w:rsidRPr="00227B13">
        <w:rPr>
          <w:rFonts w:asciiTheme="minorHAnsi" w:hAnsiTheme="minorHAnsi"/>
        </w:rPr>
        <w:t>.</w:t>
      </w:r>
      <w:r w:rsidR="00A81CEC">
        <w:rPr>
          <w:rFonts w:asciiTheme="minorHAnsi" w:hAnsiTheme="minorHAnsi"/>
        </w:rPr>
        <w:tab/>
      </w:r>
      <w:r w:rsidR="00A81CEC">
        <w:rPr>
          <w:rFonts w:asciiTheme="minorHAnsi" w:hAnsiTheme="minorHAnsi"/>
        </w:rPr>
        <w:br/>
      </w:r>
    </w:p>
    <w:p w14:paraId="649690A8" w14:textId="77777777" w:rsidR="00AC4915" w:rsidRPr="0012144A" w:rsidRDefault="00AC4915" w:rsidP="00AC4915">
      <w:pPr>
        <w:spacing w:line="360" w:lineRule="auto"/>
        <w:rPr>
          <w:rFonts w:asciiTheme="minorHAnsi" w:hAnsiTheme="minorHAnsi" w:cstheme="minorHAnsi"/>
        </w:rPr>
      </w:pPr>
      <w:r w:rsidRPr="0012144A">
        <w:rPr>
          <w:rFonts w:asciiTheme="minorHAnsi" w:hAnsiTheme="minorHAnsi" w:cstheme="minorHAnsi"/>
        </w:rPr>
        <w:t>Spills or fugitive dust from storage and handling of coal and ash can contribute to elevated concentrations in stormwater of total suspended solids (TSS), a pollutant associated with impairments in Moores Creek, the Rivanna River and the Chesapeake Bay.  Runoff that contacts lime products will become basic (high pH), which is harmful to aquatic life in the creeks downstream of the MHP.   Figure 4 identifies the location of all activities and materials that are</w:t>
      </w:r>
      <w:r>
        <w:rPr>
          <w:rFonts w:asciiTheme="minorHAnsi" w:hAnsiTheme="minorHAnsi" w:cstheme="minorHAnsi"/>
        </w:rPr>
        <w:t xml:space="preserve"> </w:t>
      </w:r>
      <w:r w:rsidRPr="00AA6E9B">
        <w:rPr>
          <w:rFonts w:asciiTheme="minorHAnsi" w:hAnsiTheme="minorHAnsi"/>
        </w:rPr>
        <w:t>exposed to precipitation or surface runoff and may impact stormwater quality</w:t>
      </w:r>
      <w:r>
        <w:rPr>
          <w:rFonts w:asciiTheme="minorHAnsi" w:hAnsiTheme="minorHAnsi"/>
        </w:rPr>
        <w:t>.</w:t>
      </w:r>
    </w:p>
    <w:p w14:paraId="7F38621B" w14:textId="77777777" w:rsidR="00AC4915" w:rsidRPr="00227B13" w:rsidRDefault="00AC4915" w:rsidP="00AC4915">
      <w:pPr>
        <w:pStyle w:val="Heading2"/>
        <w:spacing w:line="360" w:lineRule="auto"/>
        <w:jc w:val="left"/>
        <w:rPr>
          <w:rFonts w:asciiTheme="minorHAnsi" w:hAnsiTheme="minorHAnsi"/>
          <w:b/>
          <w:sz w:val="26"/>
          <w:szCs w:val="26"/>
        </w:rPr>
      </w:pPr>
      <w:r>
        <w:rPr>
          <w:rFonts w:asciiTheme="minorHAnsi" w:hAnsiTheme="minorHAnsi"/>
          <w:b/>
          <w:sz w:val="26"/>
          <w:szCs w:val="26"/>
        </w:rPr>
        <w:t>3</w:t>
      </w:r>
      <w:r w:rsidRPr="00227B13">
        <w:rPr>
          <w:rFonts w:asciiTheme="minorHAnsi" w:hAnsiTheme="minorHAnsi"/>
          <w:b/>
          <w:sz w:val="26"/>
          <w:szCs w:val="26"/>
        </w:rPr>
        <w:t>.2 Potential Nonstormwater Discharges</w:t>
      </w:r>
    </w:p>
    <w:p w14:paraId="3118A749" w14:textId="25D56334" w:rsidR="00AC4915" w:rsidRPr="00227B13" w:rsidRDefault="00AC4915" w:rsidP="00AC4915">
      <w:pPr>
        <w:spacing w:line="360" w:lineRule="auto"/>
        <w:jc w:val="both"/>
        <w:rPr>
          <w:rFonts w:asciiTheme="minorHAnsi" w:eastAsiaTheme="minorHAnsi" w:hAnsiTheme="minorHAnsi" w:cstheme="minorBidi"/>
          <w:szCs w:val="22"/>
        </w:rPr>
      </w:pPr>
      <w:r w:rsidRPr="00227B13">
        <w:rPr>
          <w:rFonts w:asciiTheme="minorHAnsi" w:eastAsiaTheme="minorHAnsi" w:hAnsiTheme="minorHAnsi" w:cstheme="minorBidi"/>
          <w:szCs w:val="22"/>
        </w:rPr>
        <w:t xml:space="preserve">Table </w:t>
      </w:r>
      <w:r>
        <w:rPr>
          <w:rFonts w:asciiTheme="minorHAnsi" w:eastAsiaTheme="minorHAnsi" w:hAnsiTheme="minorHAnsi" w:cstheme="minorBidi"/>
          <w:szCs w:val="22"/>
        </w:rPr>
        <w:t>2</w:t>
      </w:r>
      <w:r w:rsidRPr="00227B13">
        <w:rPr>
          <w:rFonts w:asciiTheme="minorHAnsi" w:eastAsiaTheme="minorHAnsi" w:hAnsiTheme="minorHAnsi" w:cstheme="minorBidi"/>
          <w:szCs w:val="22"/>
        </w:rPr>
        <w:t xml:space="preserve"> below, identif</w:t>
      </w:r>
      <w:r>
        <w:rPr>
          <w:rFonts w:asciiTheme="minorHAnsi" w:eastAsiaTheme="minorHAnsi" w:hAnsiTheme="minorHAnsi" w:cstheme="minorBidi"/>
          <w:szCs w:val="22"/>
        </w:rPr>
        <w:t>ies</w:t>
      </w:r>
      <w:r w:rsidRPr="00227B13">
        <w:rPr>
          <w:rFonts w:asciiTheme="minorHAnsi" w:eastAsiaTheme="minorHAnsi" w:hAnsiTheme="minorHAnsi" w:cstheme="minorBidi"/>
          <w:szCs w:val="22"/>
        </w:rPr>
        <w:t xml:space="preserve"> all nonstormwater discharges as authorized in the general permit that are or </w:t>
      </w:r>
      <w:r>
        <w:rPr>
          <w:rFonts w:asciiTheme="minorHAnsi" w:eastAsiaTheme="minorHAnsi" w:hAnsiTheme="minorHAnsi" w:cstheme="minorBidi"/>
          <w:szCs w:val="22"/>
        </w:rPr>
        <w:t>could</w:t>
      </w:r>
      <w:r w:rsidRPr="00227B13">
        <w:rPr>
          <w:rFonts w:asciiTheme="minorHAnsi" w:eastAsiaTheme="minorHAnsi" w:hAnsiTheme="minorHAnsi" w:cstheme="minorBidi"/>
          <w:szCs w:val="22"/>
        </w:rPr>
        <w:t xml:space="preserve"> be comingled with stormwater discharges from the high</w:t>
      </w:r>
      <w:r w:rsidR="00F3799E">
        <w:rPr>
          <w:rFonts w:asciiTheme="minorHAnsi" w:eastAsiaTheme="minorHAnsi" w:hAnsiTheme="minorHAnsi" w:cstheme="minorBidi"/>
          <w:szCs w:val="22"/>
        </w:rPr>
        <w:t>-</w:t>
      </w:r>
      <w:r w:rsidRPr="00227B13">
        <w:rPr>
          <w:rFonts w:asciiTheme="minorHAnsi" w:eastAsiaTheme="minorHAnsi" w:hAnsiTheme="minorHAnsi" w:cstheme="minorBidi"/>
          <w:szCs w:val="22"/>
        </w:rPr>
        <w:t xml:space="preserve">priority facility, including any applicable support activity. </w:t>
      </w:r>
    </w:p>
    <w:p w14:paraId="47BE24CC" w14:textId="7AB2C038" w:rsidR="00AC4915" w:rsidRDefault="00AC4915">
      <w:pPr>
        <w:rPr>
          <w:rFonts w:asciiTheme="minorHAnsi" w:hAnsiTheme="minorHAnsi"/>
        </w:rPr>
      </w:pPr>
      <w:r>
        <w:rPr>
          <w:rFonts w:asciiTheme="minorHAnsi" w:hAnsiTheme="minorHAnsi"/>
        </w:rPr>
        <w:br w:type="page"/>
      </w:r>
    </w:p>
    <w:p w14:paraId="3685242C" w14:textId="77777777" w:rsidR="00AC4915" w:rsidRPr="00227B13" w:rsidRDefault="00AC4915" w:rsidP="00CA667C">
      <w:pPr>
        <w:widowControl w:val="0"/>
        <w:autoSpaceDE w:val="0"/>
        <w:autoSpaceDN w:val="0"/>
        <w:adjustRightInd w:val="0"/>
        <w:spacing w:line="360" w:lineRule="auto"/>
        <w:jc w:val="both"/>
        <w:rPr>
          <w:rFonts w:asciiTheme="minorHAnsi" w:hAnsiTheme="minorHAnsi"/>
        </w:rPr>
      </w:pPr>
    </w:p>
    <w:p w14:paraId="0166FE93" w14:textId="6AD8336F" w:rsidR="00054F19" w:rsidRDefault="00054F19" w:rsidP="00CA667C">
      <w:pPr>
        <w:pStyle w:val="Caption"/>
        <w:keepNext/>
        <w:spacing w:line="360" w:lineRule="auto"/>
      </w:pPr>
      <w:r>
        <w:t xml:space="preserve">Table </w:t>
      </w:r>
      <w:fldSimple w:instr=" SEQ Table \* ARABIC ">
        <w:r w:rsidR="00142DE2">
          <w:rPr>
            <w:noProof/>
          </w:rPr>
          <w:t>1</w:t>
        </w:r>
      </w:fldSimple>
      <w:r>
        <w:t>. Checklist of Potential Pollutants and Sources</w:t>
      </w:r>
      <w:r w:rsidR="00DE4CC4">
        <w:t>*</w:t>
      </w:r>
    </w:p>
    <w:tbl>
      <w:tblPr>
        <w:tblpPr w:leftFromText="180" w:rightFromText="180" w:vertAnchor="text" w:tblpY="1"/>
        <w:tblOverlap w:val="never"/>
        <w:tblW w:w="9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Caption w:val="Checklist of Potential Pollutants and Sources"/>
        <w:tblDescription w:val="Table lists potential pollutants, pollutant source, location of the pollutant, and ways the potential risk has been mitigated. Potential pollutants are related to coal handling and other operations at the facility. "/>
      </w:tblPr>
      <w:tblGrid>
        <w:gridCol w:w="2224"/>
        <w:gridCol w:w="2459"/>
        <w:gridCol w:w="2459"/>
        <w:gridCol w:w="2513"/>
      </w:tblGrid>
      <w:tr w:rsidR="00AB2BAE" w:rsidRPr="00227B13" w14:paraId="6661F3A7" w14:textId="77777777" w:rsidTr="00A02B70">
        <w:trPr>
          <w:cantSplit/>
          <w:trHeight w:val="728"/>
          <w:tblHeader/>
        </w:trPr>
        <w:tc>
          <w:tcPr>
            <w:tcW w:w="2224" w:type="dxa"/>
            <w:tcBorders>
              <w:top w:val="single" w:sz="4" w:space="0" w:color="auto"/>
              <w:left w:val="single" w:sz="4" w:space="0" w:color="auto"/>
              <w:bottom w:val="triple" w:sz="4" w:space="0" w:color="auto"/>
              <w:right w:val="single" w:sz="4" w:space="0" w:color="auto"/>
            </w:tcBorders>
            <w:shd w:val="clear" w:color="auto" w:fill="D9D9D9" w:themeFill="background1" w:themeFillShade="D9"/>
            <w:vAlign w:val="center"/>
          </w:tcPr>
          <w:p w14:paraId="29654FFF" w14:textId="77777777" w:rsidR="00AB2BAE" w:rsidRPr="00227B13" w:rsidRDefault="00AB2BAE" w:rsidP="00524649">
            <w:pPr>
              <w:widowControl w:val="0"/>
              <w:autoSpaceDE w:val="0"/>
              <w:autoSpaceDN w:val="0"/>
              <w:adjustRightInd w:val="0"/>
              <w:spacing w:line="360" w:lineRule="auto"/>
              <w:jc w:val="center"/>
              <w:rPr>
                <w:rFonts w:asciiTheme="minorHAnsi" w:hAnsiTheme="minorHAnsi"/>
                <w:b/>
                <w:bCs/>
              </w:rPr>
            </w:pPr>
            <w:r w:rsidRPr="00227B13">
              <w:rPr>
                <w:rFonts w:asciiTheme="minorHAnsi" w:hAnsiTheme="minorHAnsi"/>
                <w:b/>
                <w:bCs/>
              </w:rPr>
              <w:t>Material</w:t>
            </w:r>
            <w:r>
              <w:rPr>
                <w:rFonts w:asciiTheme="minorHAnsi" w:hAnsiTheme="minorHAnsi"/>
                <w:b/>
                <w:bCs/>
              </w:rPr>
              <w:t>/Pollutant</w:t>
            </w:r>
          </w:p>
        </w:tc>
        <w:tc>
          <w:tcPr>
            <w:tcW w:w="2459" w:type="dxa"/>
            <w:tcBorders>
              <w:top w:val="single" w:sz="4" w:space="0" w:color="auto"/>
              <w:left w:val="single" w:sz="4" w:space="0" w:color="auto"/>
              <w:bottom w:val="triple" w:sz="4" w:space="0" w:color="auto"/>
              <w:right w:val="single" w:sz="4" w:space="0" w:color="auto"/>
            </w:tcBorders>
            <w:shd w:val="clear" w:color="auto" w:fill="D9D9D9" w:themeFill="background1" w:themeFillShade="D9"/>
            <w:vAlign w:val="center"/>
          </w:tcPr>
          <w:p w14:paraId="2EBAC008" w14:textId="77777777" w:rsidR="00AB2BAE" w:rsidRPr="00227B13" w:rsidRDefault="00AB2BAE" w:rsidP="00524649">
            <w:pPr>
              <w:widowControl w:val="0"/>
              <w:autoSpaceDE w:val="0"/>
              <w:autoSpaceDN w:val="0"/>
              <w:adjustRightInd w:val="0"/>
              <w:spacing w:line="360" w:lineRule="auto"/>
              <w:jc w:val="center"/>
              <w:rPr>
                <w:rFonts w:asciiTheme="minorHAnsi" w:hAnsiTheme="minorHAnsi"/>
                <w:b/>
                <w:bCs/>
              </w:rPr>
            </w:pPr>
            <w:r w:rsidRPr="00227B13">
              <w:rPr>
                <w:rFonts w:asciiTheme="minorHAnsi" w:hAnsiTheme="minorHAnsi"/>
                <w:b/>
                <w:bCs/>
              </w:rPr>
              <w:t>Pollutant Source</w:t>
            </w:r>
          </w:p>
        </w:tc>
        <w:tc>
          <w:tcPr>
            <w:tcW w:w="2459" w:type="dxa"/>
            <w:tcBorders>
              <w:top w:val="single" w:sz="4" w:space="0" w:color="auto"/>
              <w:left w:val="single" w:sz="4" w:space="0" w:color="auto"/>
              <w:bottom w:val="triple" w:sz="4" w:space="0" w:color="auto"/>
              <w:right w:val="single" w:sz="4" w:space="0" w:color="auto"/>
            </w:tcBorders>
            <w:shd w:val="clear" w:color="auto" w:fill="D9D9D9" w:themeFill="background1" w:themeFillShade="D9"/>
            <w:vAlign w:val="center"/>
          </w:tcPr>
          <w:p w14:paraId="4D65B6F1" w14:textId="77777777" w:rsidR="00AB2BAE" w:rsidRPr="00227B13" w:rsidRDefault="00AB2BAE" w:rsidP="00524649">
            <w:pPr>
              <w:widowControl w:val="0"/>
              <w:autoSpaceDE w:val="0"/>
              <w:autoSpaceDN w:val="0"/>
              <w:adjustRightInd w:val="0"/>
              <w:spacing w:line="360" w:lineRule="auto"/>
              <w:jc w:val="center"/>
              <w:rPr>
                <w:rFonts w:asciiTheme="minorHAnsi" w:hAnsiTheme="minorHAnsi"/>
                <w:b/>
                <w:bCs/>
              </w:rPr>
            </w:pPr>
            <w:r w:rsidRPr="00227B13">
              <w:rPr>
                <w:rFonts w:asciiTheme="minorHAnsi" w:hAnsiTheme="minorHAnsi"/>
                <w:b/>
                <w:bCs/>
              </w:rPr>
              <w:t>Location of Pollutant</w:t>
            </w:r>
          </w:p>
        </w:tc>
        <w:tc>
          <w:tcPr>
            <w:tcW w:w="2513" w:type="dxa"/>
            <w:tcBorders>
              <w:top w:val="single" w:sz="4" w:space="0" w:color="auto"/>
              <w:left w:val="single" w:sz="4" w:space="0" w:color="auto"/>
              <w:bottom w:val="triple" w:sz="4" w:space="0" w:color="auto"/>
              <w:right w:val="single" w:sz="4" w:space="0" w:color="auto"/>
            </w:tcBorders>
            <w:shd w:val="clear" w:color="auto" w:fill="D9D9D9" w:themeFill="background1" w:themeFillShade="D9"/>
            <w:vAlign w:val="center"/>
          </w:tcPr>
          <w:p w14:paraId="522812B1" w14:textId="77777777" w:rsidR="00AB2BAE" w:rsidRPr="00227B13" w:rsidRDefault="00AB2BAE" w:rsidP="00524649">
            <w:pPr>
              <w:widowControl w:val="0"/>
              <w:autoSpaceDE w:val="0"/>
              <w:autoSpaceDN w:val="0"/>
              <w:adjustRightInd w:val="0"/>
              <w:spacing w:line="360" w:lineRule="auto"/>
              <w:jc w:val="center"/>
              <w:rPr>
                <w:rFonts w:asciiTheme="minorHAnsi" w:hAnsiTheme="minorHAnsi"/>
                <w:b/>
                <w:bCs/>
              </w:rPr>
            </w:pPr>
            <w:r>
              <w:rPr>
                <w:rFonts w:asciiTheme="minorHAnsi" w:hAnsiTheme="minorHAnsi"/>
                <w:b/>
                <w:bCs/>
              </w:rPr>
              <w:t>Potential Risk</w:t>
            </w:r>
            <w:r w:rsidR="003717EF">
              <w:rPr>
                <w:rFonts w:asciiTheme="minorHAnsi" w:hAnsiTheme="minorHAnsi"/>
                <w:b/>
                <w:bCs/>
              </w:rPr>
              <w:t xml:space="preserve"> and Mitigation</w:t>
            </w:r>
          </w:p>
        </w:tc>
      </w:tr>
      <w:tr w:rsidR="00A10691" w:rsidRPr="00227B13" w14:paraId="27CE7493" w14:textId="77777777" w:rsidTr="00A02B70">
        <w:trPr>
          <w:cantSplit/>
        </w:trPr>
        <w:sdt>
          <w:sdtPr>
            <w:rPr>
              <w:rFonts w:asciiTheme="minorHAnsi" w:hAnsiTheme="minorHAnsi"/>
            </w:rPr>
            <w:id w:val="-1558780371"/>
            <w:placeholder>
              <w:docPart w:val="0C783EC42EC4423EABDB1A492C305312"/>
            </w:placeholder>
          </w:sdtPr>
          <w:sdtEndPr/>
          <w:sdtContent>
            <w:tc>
              <w:tcPr>
                <w:tcW w:w="2224" w:type="dxa"/>
              </w:tcPr>
              <w:p w14:paraId="5D80AB7C" w14:textId="254837BD" w:rsidR="00A10691" w:rsidRDefault="00A10691" w:rsidP="00524649">
                <w:pPr>
                  <w:widowControl w:val="0"/>
                  <w:autoSpaceDE w:val="0"/>
                  <w:autoSpaceDN w:val="0"/>
                  <w:adjustRightInd w:val="0"/>
                  <w:spacing w:line="360" w:lineRule="auto"/>
                  <w:rPr>
                    <w:rFonts w:asciiTheme="minorHAnsi" w:hAnsiTheme="minorHAnsi"/>
                  </w:rPr>
                </w:pPr>
                <w:r>
                  <w:rPr>
                    <w:rFonts w:asciiTheme="minorHAnsi" w:hAnsiTheme="minorHAnsi"/>
                  </w:rPr>
                  <w:t>Coal, coal dust</w:t>
                </w:r>
              </w:p>
            </w:tc>
          </w:sdtContent>
        </w:sdt>
        <w:tc>
          <w:tcPr>
            <w:tcW w:w="2459" w:type="dxa"/>
          </w:tcPr>
          <w:p w14:paraId="2C3F8C3D" w14:textId="313D940E" w:rsidR="00A10691" w:rsidRDefault="00A10691" w:rsidP="00524649">
            <w:pPr>
              <w:widowControl w:val="0"/>
              <w:autoSpaceDE w:val="0"/>
              <w:autoSpaceDN w:val="0"/>
              <w:adjustRightInd w:val="0"/>
              <w:spacing w:line="360" w:lineRule="auto"/>
              <w:rPr>
                <w:rFonts w:asciiTheme="minorHAnsi" w:hAnsiTheme="minorHAnsi"/>
              </w:rPr>
            </w:pPr>
            <w:r>
              <w:rPr>
                <w:rFonts w:asciiTheme="minorHAnsi" w:hAnsiTheme="minorHAnsi"/>
              </w:rPr>
              <w:t>Railroad delivery, screen and crusher</w:t>
            </w:r>
            <w:r w:rsidR="00FF7F0F">
              <w:rPr>
                <w:rFonts w:asciiTheme="minorHAnsi" w:hAnsiTheme="minorHAnsi"/>
              </w:rPr>
              <w:t>, fugitive dust emissions</w:t>
            </w:r>
          </w:p>
        </w:tc>
        <w:tc>
          <w:tcPr>
            <w:tcW w:w="2459" w:type="dxa"/>
          </w:tcPr>
          <w:p w14:paraId="1CF3D1FC" w14:textId="03CF96FD" w:rsidR="00A10691" w:rsidRDefault="00A10691" w:rsidP="00524649">
            <w:pPr>
              <w:widowControl w:val="0"/>
              <w:autoSpaceDE w:val="0"/>
              <w:autoSpaceDN w:val="0"/>
              <w:adjustRightInd w:val="0"/>
              <w:spacing w:line="360" w:lineRule="auto"/>
              <w:rPr>
                <w:rFonts w:asciiTheme="minorHAnsi" w:hAnsiTheme="minorHAnsi"/>
              </w:rPr>
            </w:pPr>
            <w:r>
              <w:rPr>
                <w:rFonts w:asciiTheme="minorHAnsi" w:hAnsiTheme="minorHAnsi"/>
              </w:rPr>
              <w:t>Coal unloading facility</w:t>
            </w:r>
          </w:p>
        </w:tc>
        <w:tc>
          <w:tcPr>
            <w:tcW w:w="2513" w:type="dxa"/>
          </w:tcPr>
          <w:p w14:paraId="50CB7182" w14:textId="1C8D923F" w:rsidR="00A10691" w:rsidRDefault="00A10691" w:rsidP="00524649">
            <w:pPr>
              <w:widowControl w:val="0"/>
              <w:autoSpaceDE w:val="0"/>
              <w:autoSpaceDN w:val="0"/>
              <w:adjustRightInd w:val="0"/>
              <w:spacing w:line="360" w:lineRule="auto"/>
              <w:rPr>
                <w:rFonts w:asciiTheme="minorHAnsi" w:hAnsiTheme="minorHAnsi"/>
              </w:rPr>
            </w:pPr>
            <w:r>
              <w:rPr>
                <w:rFonts w:asciiTheme="minorHAnsi" w:hAnsiTheme="minorHAnsi"/>
              </w:rPr>
              <w:t>Low risk – building doors must be closed during operation</w:t>
            </w:r>
            <w:r w:rsidR="00FF7F0F">
              <w:rPr>
                <w:rFonts w:asciiTheme="minorHAnsi" w:hAnsiTheme="minorHAnsi"/>
              </w:rPr>
              <w:t xml:space="preserve"> and crusher vents to filter</w:t>
            </w:r>
          </w:p>
        </w:tc>
      </w:tr>
      <w:tr w:rsidR="0097127D" w:rsidRPr="00227B13" w14:paraId="41275973" w14:textId="77777777" w:rsidTr="00A02B70">
        <w:trPr>
          <w:cantSplit/>
        </w:trPr>
        <w:tc>
          <w:tcPr>
            <w:tcW w:w="2224" w:type="dxa"/>
          </w:tcPr>
          <w:p w14:paraId="56CD4853" w14:textId="411698C8" w:rsidR="0097127D" w:rsidRDefault="0097127D" w:rsidP="00524649">
            <w:pPr>
              <w:widowControl w:val="0"/>
              <w:autoSpaceDE w:val="0"/>
              <w:autoSpaceDN w:val="0"/>
              <w:adjustRightInd w:val="0"/>
              <w:spacing w:line="360" w:lineRule="auto"/>
              <w:rPr>
                <w:rFonts w:asciiTheme="minorHAnsi" w:hAnsiTheme="minorHAnsi"/>
              </w:rPr>
            </w:pPr>
            <w:r>
              <w:rPr>
                <w:rFonts w:asciiTheme="minorHAnsi" w:hAnsiTheme="minorHAnsi"/>
              </w:rPr>
              <w:t>Coal</w:t>
            </w:r>
            <w:r w:rsidR="00A10691">
              <w:rPr>
                <w:rFonts w:asciiTheme="minorHAnsi" w:hAnsiTheme="minorHAnsi"/>
              </w:rPr>
              <w:t>, coal dust</w:t>
            </w:r>
          </w:p>
        </w:tc>
        <w:tc>
          <w:tcPr>
            <w:tcW w:w="2459" w:type="dxa"/>
          </w:tcPr>
          <w:p w14:paraId="1C5C7F42" w14:textId="2B3BA0AD" w:rsidR="0097127D" w:rsidRDefault="00A10691" w:rsidP="00524649">
            <w:pPr>
              <w:widowControl w:val="0"/>
              <w:autoSpaceDE w:val="0"/>
              <w:autoSpaceDN w:val="0"/>
              <w:adjustRightInd w:val="0"/>
              <w:spacing w:line="360" w:lineRule="auto"/>
              <w:rPr>
                <w:rFonts w:asciiTheme="minorHAnsi" w:hAnsiTheme="minorHAnsi"/>
              </w:rPr>
            </w:pPr>
            <w:r>
              <w:rPr>
                <w:rFonts w:asciiTheme="minorHAnsi" w:hAnsiTheme="minorHAnsi"/>
              </w:rPr>
              <w:t>Conveyance</w:t>
            </w:r>
            <w:r w:rsidR="00511AAB">
              <w:rPr>
                <w:rFonts w:asciiTheme="minorHAnsi" w:hAnsiTheme="minorHAnsi"/>
              </w:rPr>
              <w:t xml:space="preserve">, Storage </w:t>
            </w:r>
          </w:p>
        </w:tc>
        <w:tc>
          <w:tcPr>
            <w:tcW w:w="2459" w:type="dxa"/>
          </w:tcPr>
          <w:p w14:paraId="238AB80F" w14:textId="251DEAD9" w:rsidR="0097127D" w:rsidRDefault="00511AAB" w:rsidP="00524649">
            <w:pPr>
              <w:widowControl w:val="0"/>
              <w:autoSpaceDE w:val="0"/>
              <w:autoSpaceDN w:val="0"/>
              <w:adjustRightInd w:val="0"/>
              <w:spacing w:line="360" w:lineRule="auto"/>
              <w:rPr>
                <w:rFonts w:asciiTheme="minorHAnsi" w:hAnsiTheme="minorHAnsi"/>
              </w:rPr>
            </w:pPr>
            <w:r>
              <w:rPr>
                <w:rFonts w:asciiTheme="minorHAnsi" w:hAnsiTheme="minorHAnsi"/>
              </w:rPr>
              <w:t>Conveyors, elevators,</w:t>
            </w:r>
            <w:r w:rsidR="0097127D">
              <w:rPr>
                <w:rFonts w:asciiTheme="minorHAnsi" w:hAnsiTheme="minorHAnsi"/>
              </w:rPr>
              <w:t xml:space="preserve"> storage silos</w:t>
            </w:r>
            <w:r>
              <w:rPr>
                <w:rFonts w:asciiTheme="minorHAnsi" w:hAnsiTheme="minorHAnsi"/>
              </w:rPr>
              <w:t>, bunkers</w:t>
            </w:r>
          </w:p>
        </w:tc>
        <w:tc>
          <w:tcPr>
            <w:tcW w:w="2513" w:type="dxa"/>
          </w:tcPr>
          <w:p w14:paraId="1BC3C9F4" w14:textId="147560FF" w:rsidR="0097127D" w:rsidRPr="00227B13" w:rsidRDefault="002154AB"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Low risk – </w:t>
            </w:r>
            <w:r w:rsidR="00A10691">
              <w:rPr>
                <w:rFonts w:asciiTheme="minorHAnsi" w:hAnsiTheme="minorHAnsi"/>
              </w:rPr>
              <w:t xml:space="preserve">conveyance system is fully enclosed </w:t>
            </w:r>
            <w:r w:rsidR="00511AAB">
              <w:rPr>
                <w:rFonts w:asciiTheme="minorHAnsi" w:hAnsiTheme="minorHAnsi"/>
              </w:rPr>
              <w:t>or vented thru filters</w:t>
            </w:r>
          </w:p>
        </w:tc>
      </w:tr>
      <w:tr w:rsidR="00AB2BAE" w:rsidRPr="00227B13" w14:paraId="20FDDDAF" w14:textId="77777777" w:rsidTr="00A02B70">
        <w:trPr>
          <w:cantSplit/>
        </w:trPr>
        <w:tc>
          <w:tcPr>
            <w:tcW w:w="2224" w:type="dxa"/>
          </w:tcPr>
          <w:p w14:paraId="28532DD9" w14:textId="77777777" w:rsidR="00AB2BAE" w:rsidRPr="00227B13" w:rsidRDefault="00D02406" w:rsidP="00524649">
            <w:pPr>
              <w:widowControl w:val="0"/>
              <w:autoSpaceDE w:val="0"/>
              <w:autoSpaceDN w:val="0"/>
              <w:adjustRightInd w:val="0"/>
              <w:spacing w:line="360" w:lineRule="auto"/>
              <w:rPr>
                <w:rFonts w:asciiTheme="minorHAnsi" w:hAnsiTheme="minorHAnsi"/>
              </w:rPr>
            </w:pPr>
            <w:r>
              <w:rPr>
                <w:rFonts w:asciiTheme="minorHAnsi" w:hAnsiTheme="minorHAnsi"/>
              </w:rPr>
              <w:t>Bottom ash</w:t>
            </w:r>
          </w:p>
        </w:tc>
        <w:tc>
          <w:tcPr>
            <w:tcW w:w="2459" w:type="dxa"/>
          </w:tcPr>
          <w:p w14:paraId="1A12B02E" w14:textId="75A63EEC" w:rsidR="00AB2BAE" w:rsidRPr="00227B13" w:rsidRDefault="0097127D"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Ash </w:t>
            </w:r>
            <w:r w:rsidR="000A099B">
              <w:rPr>
                <w:rFonts w:asciiTheme="minorHAnsi" w:hAnsiTheme="minorHAnsi"/>
              </w:rPr>
              <w:t>un</w:t>
            </w:r>
            <w:r>
              <w:rPr>
                <w:rFonts w:asciiTheme="minorHAnsi" w:hAnsiTheme="minorHAnsi"/>
              </w:rPr>
              <w:t>loading; fugitive dust emissions</w:t>
            </w:r>
          </w:p>
        </w:tc>
        <w:tc>
          <w:tcPr>
            <w:tcW w:w="2459" w:type="dxa"/>
          </w:tcPr>
          <w:p w14:paraId="59FDA016" w14:textId="60DBBE11" w:rsidR="00AB2BAE" w:rsidRPr="00227B13" w:rsidRDefault="0097127D"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Ash </w:t>
            </w:r>
            <w:r w:rsidR="000A099B">
              <w:rPr>
                <w:rFonts w:asciiTheme="minorHAnsi" w:hAnsiTheme="minorHAnsi"/>
              </w:rPr>
              <w:t>un</w:t>
            </w:r>
            <w:r>
              <w:rPr>
                <w:rFonts w:asciiTheme="minorHAnsi" w:hAnsiTheme="minorHAnsi"/>
              </w:rPr>
              <w:t>loading area below bottom ash silo</w:t>
            </w:r>
          </w:p>
        </w:tc>
        <w:tc>
          <w:tcPr>
            <w:tcW w:w="2513" w:type="dxa"/>
          </w:tcPr>
          <w:p w14:paraId="71F361DA" w14:textId="17345420" w:rsidR="00AB2BAE" w:rsidRPr="00227B13" w:rsidRDefault="00C107D0" w:rsidP="00524649">
            <w:pPr>
              <w:widowControl w:val="0"/>
              <w:autoSpaceDE w:val="0"/>
              <w:autoSpaceDN w:val="0"/>
              <w:adjustRightInd w:val="0"/>
              <w:spacing w:line="360" w:lineRule="auto"/>
              <w:rPr>
                <w:rFonts w:asciiTheme="minorHAnsi" w:hAnsiTheme="minorHAnsi"/>
              </w:rPr>
            </w:pPr>
            <w:r>
              <w:rPr>
                <w:rFonts w:asciiTheme="minorHAnsi" w:hAnsiTheme="minorHAnsi"/>
              </w:rPr>
              <w:t>Medium</w:t>
            </w:r>
            <w:r w:rsidR="007B4DBE">
              <w:rPr>
                <w:rFonts w:asciiTheme="minorHAnsi" w:hAnsiTheme="minorHAnsi"/>
              </w:rPr>
              <w:t xml:space="preserve"> risk – </w:t>
            </w:r>
            <w:r w:rsidR="002009CE">
              <w:rPr>
                <w:rFonts w:asciiTheme="minorHAnsi" w:hAnsiTheme="minorHAnsi"/>
              </w:rPr>
              <w:t>loaded frequently, outdoors</w:t>
            </w:r>
          </w:p>
        </w:tc>
      </w:tr>
      <w:tr w:rsidR="00AB2BAE" w:rsidRPr="00227B13" w14:paraId="494E83AF" w14:textId="77777777" w:rsidTr="00A02B70">
        <w:trPr>
          <w:cantSplit/>
        </w:trPr>
        <w:tc>
          <w:tcPr>
            <w:tcW w:w="2224" w:type="dxa"/>
          </w:tcPr>
          <w:p w14:paraId="462E5538" w14:textId="77777777" w:rsidR="00AB2BAE" w:rsidRPr="00227B13" w:rsidRDefault="00D02406" w:rsidP="00524649">
            <w:pPr>
              <w:widowControl w:val="0"/>
              <w:autoSpaceDE w:val="0"/>
              <w:autoSpaceDN w:val="0"/>
              <w:adjustRightInd w:val="0"/>
              <w:spacing w:line="360" w:lineRule="auto"/>
              <w:rPr>
                <w:rFonts w:asciiTheme="minorHAnsi" w:hAnsiTheme="minorHAnsi"/>
              </w:rPr>
            </w:pPr>
            <w:r>
              <w:rPr>
                <w:rFonts w:asciiTheme="minorHAnsi" w:hAnsiTheme="minorHAnsi"/>
              </w:rPr>
              <w:t>Fly ash</w:t>
            </w:r>
          </w:p>
        </w:tc>
        <w:tc>
          <w:tcPr>
            <w:tcW w:w="2459" w:type="dxa"/>
          </w:tcPr>
          <w:p w14:paraId="7A882C97" w14:textId="3997F521" w:rsidR="00AB2BAE" w:rsidRPr="00227B13" w:rsidRDefault="0097127D"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Ash </w:t>
            </w:r>
            <w:r w:rsidR="00191310">
              <w:rPr>
                <w:rFonts w:asciiTheme="minorHAnsi" w:hAnsiTheme="minorHAnsi"/>
              </w:rPr>
              <w:t>un</w:t>
            </w:r>
            <w:r>
              <w:rPr>
                <w:rFonts w:asciiTheme="minorHAnsi" w:hAnsiTheme="minorHAnsi"/>
              </w:rPr>
              <w:t>loading; fugitive dust emissions</w:t>
            </w:r>
          </w:p>
        </w:tc>
        <w:tc>
          <w:tcPr>
            <w:tcW w:w="2459" w:type="dxa"/>
          </w:tcPr>
          <w:p w14:paraId="5523A899" w14:textId="5478D595" w:rsidR="00AB2BAE" w:rsidRPr="00227B13" w:rsidRDefault="0097127D"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Ash </w:t>
            </w:r>
            <w:r w:rsidR="00191310">
              <w:rPr>
                <w:rFonts w:asciiTheme="minorHAnsi" w:hAnsiTheme="minorHAnsi"/>
              </w:rPr>
              <w:t>un</w:t>
            </w:r>
            <w:r>
              <w:rPr>
                <w:rFonts w:asciiTheme="minorHAnsi" w:hAnsiTheme="minorHAnsi"/>
              </w:rPr>
              <w:t>loading area below fly ash silo</w:t>
            </w:r>
            <w:r w:rsidR="00254B06">
              <w:rPr>
                <w:rFonts w:asciiTheme="minorHAnsi" w:hAnsiTheme="minorHAnsi"/>
              </w:rPr>
              <w:t>, under SDAs and baghouses</w:t>
            </w:r>
          </w:p>
        </w:tc>
        <w:tc>
          <w:tcPr>
            <w:tcW w:w="2513" w:type="dxa"/>
          </w:tcPr>
          <w:p w14:paraId="5407C647" w14:textId="3839FEBE" w:rsidR="00AB2BAE" w:rsidRPr="00227B13" w:rsidRDefault="00C107D0" w:rsidP="00524649">
            <w:pPr>
              <w:widowControl w:val="0"/>
              <w:autoSpaceDE w:val="0"/>
              <w:autoSpaceDN w:val="0"/>
              <w:adjustRightInd w:val="0"/>
              <w:spacing w:line="360" w:lineRule="auto"/>
              <w:rPr>
                <w:rFonts w:asciiTheme="minorHAnsi" w:hAnsiTheme="minorHAnsi"/>
              </w:rPr>
            </w:pPr>
            <w:r>
              <w:rPr>
                <w:rFonts w:asciiTheme="minorHAnsi" w:hAnsiTheme="minorHAnsi"/>
              </w:rPr>
              <w:t>Medium</w:t>
            </w:r>
            <w:r w:rsidR="007B4DBE">
              <w:rPr>
                <w:rFonts w:asciiTheme="minorHAnsi" w:hAnsiTheme="minorHAnsi"/>
              </w:rPr>
              <w:t xml:space="preserve"> risk –</w:t>
            </w:r>
            <w:r w:rsidR="00BB5EE1">
              <w:rPr>
                <w:rFonts w:asciiTheme="minorHAnsi" w:hAnsiTheme="minorHAnsi"/>
              </w:rPr>
              <w:t xml:space="preserve"> </w:t>
            </w:r>
            <w:r w:rsidR="002009CE">
              <w:rPr>
                <w:rFonts w:asciiTheme="minorHAnsi" w:hAnsiTheme="minorHAnsi"/>
              </w:rPr>
              <w:t>loaded frequently, outdoors</w:t>
            </w:r>
            <w:r w:rsidR="009B5389">
              <w:rPr>
                <w:rFonts w:asciiTheme="minorHAnsi" w:hAnsiTheme="minorHAnsi"/>
              </w:rPr>
              <w:t xml:space="preserve">, </w:t>
            </w:r>
            <w:r w:rsidR="00D0665A">
              <w:rPr>
                <w:rFonts w:asciiTheme="minorHAnsi" w:hAnsiTheme="minorHAnsi"/>
              </w:rPr>
              <w:t xml:space="preserve">water sprays </w:t>
            </w:r>
            <w:r w:rsidR="006B5A08">
              <w:rPr>
                <w:rFonts w:asciiTheme="minorHAnsi" w:hAnsiTheme="minorHAnsi"/>
              </w:rPr>
              <w:t xml:space="preserve">are </w:t>
            </w:r>
            <w:r w:rsidR="00D0665A">
              <w:rPr>
                <w:rFonts w:asciiTheme="minorHAnsi" w:hAnsiTheme="minorHAnsi"/>
              </w:rPr>
              <w:t xml:space="preserve">used to minimize </w:t>
            </w:r>
            <w:r w:rsidR="006B5A08">
              <w:rPr>
                <w:rFonts w:asciiTheme="minorHAnsi" w:hAnsiTheme="minorHAnsi"/>
              </w:rPr>
              <w:t xml:space="preserve">fugitive </w:t>
            </w:r>
            <w:r w:rsidR="00D0665A">
              <w:rPr>
                <w:rFonts w:asciiTheme="minorHAnsi" w:hAnsiTheme="minorHAnsi"/>
              </w:rPr>
              <w:t>dust</w:t>
            </w:r>
          </w:p>
        </w:tc>
      </w:tr>
      <w:tr w:rsidR="00660524" w:rsidRPr="00227B13" w14:paraId="645676F2" w14:textId="77777777" w:rsidTr="00A02B70">
        <w:trPr>
          <w:cantSplit/>
        </w:trPr>
        <w:tc>
          <w:tcPr>
            <w:tcW w:w="2224" w:type="dxa"/>
          </w:tcPr>
          <w:p w14:paraId="641EAE02" w14:textId="77777777" w:rsidR="00660524" w:rsidRDefault="00F328B0"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Pebble </w:t>
            </w:r>
            <w:r w:rsidR="001A2CCB">
              <w:rPr>
                <w:rFonts w:asciiTheme="minorHAnsi" w:hAnsiTheme="minorHAnsi"/>
              </w:rPr>
              <w:t>Quick</w:t>
            </w:r>
            <w:r w:rsidR="00660524">
              <w:rPr>
                <w:rFonts w:asciiTheme="minorHAnsi" w:hAnsiTheme="minorHAnsi"/>
              </w:rPr>
              <w:t>lime</w:t>
            </w:r>
          </w:p>
        </w:tc>
        <w:tc>
          <w:tcPr>
            <w:tcW w:w="2459" w:type="dxa"/>
          </w:tcPr>
          <w:p w14:paraId="08066FFA" w14:textId="77777777" w:rsidR="00660524" w:rsidRDefault="00660524" w:rsidP="00524649">
            <w:pPr>
              <w:widowControl w:val="0"/>
              <w:autoSpaceDE w:val="0"/>
              <w:autoSpaceDN w:val="0"/>
              <w:adjustRightInd w:val="0"/>
              <w:spacing w:line="360" w:lineRule="auto"/>
              <w:rPr>
                <w:rFonts w:asciiTheme="minorHAnsi" w:hAnsiTheme="minorHAnsi"/>
              </w:rPr>
            </w:pPr>
            <w:r>
              <w:rPr>
                <w:rFonts w:asciiTheme="minorHAnsi" w:hAnsiTheme="minorHAnsi"/>
              </w:rPr>
              <w:t>Delivery vehicle</w:t>
            </w:r>
          </w:p>
        </w:tc>
        <w:tc>
          <w:tcPr>
            <w:tcW w:w="2459" w:type="dxa"/>
          </w:tcPr>
          <w:p w14:paraId="7A0276D9" w14:textId="77777777" w:rsidR="00660524" w:rsidRPr="00227B13" w:rsidRDefault="00254B06" w:rsidP="00524649">
            <w:pPr>
              <w:widowControl w:val="0"/>
              <w:autoSpaceDE w:val="0"/>
              <w:autoSpaceDN w:val="0"/>
              <w:adjustRightInd w:val="0"/>
              <w:spacing w:line="360" w:lineRule="auto"/>
              <w:rPr>
                <w:rFonts w:asciiTheme="minorHAnsi" w:hAnsiTheme="minorHAnsi"/>
              </w:rPr>
            </w:pPr>
            <w:r>
              <w:rPr>
                <w:rFonts w:asciiTheme="minorHAnsi" w:hAnsiTheme="minorHAnsi"/>
              </w:rPr>
              <w:t>Lime Silo</w:t>
            </w:r>
          </w:p>
        </w:tc>
        <w:tc>
          <w:tcPr>
            <w:tcW w:w="2513" w:type="dxa"/>
          </w:tcPr>
          <w:p w14:paraId="4B966967" w14:textId="4693F98D" w:rsidR="00660524" w:rsidRDefault="00541566"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Low </w:t>
            </w:r>
            <w:r w:rsidR="009F0357">
              <w:rPr>
                <w:rFonts w:asciiTheme="minorHAnsi" w:hAnsiTheme="minorHAnsi"/>
              </w:rPr>
              <w:t>risk – outdoor transfer</w:t>
            </w:r>
            <w:r>
              <w:rPr>
                <w:rFonts w:asciiTheme="minorHAnsi" w:hAnsiTheme="minorHAnsi"/>
              </w:rPr>
              <w:t>, truck pumps quicklime up to silo via pressure, silo filter is inspected</w:t>
            </w:r>
            <w:r w:rsidR="00190FAE">
              <w:rPr>
                <w:rFonts w:asciiTheme="minorHAnsi" w:hAnsiTheme="minorHAnsi"/>
              </w:rPr>
              <w:t xml:space="preserve"> during use</w:t>
            </w:r>
          </w:p>
        </w:tc>
      </w:tr>
      <w:tr w:rsidR="00D02406" w:rsidRPr="00227B13" w14:paraId="3B8AD141" w14:textId="77777777" w:rsidTr="00A02B70">
        <w:trPr>
          <w:cantSplit/>
          <w:trHeight w:val="1655"/>
        </w:trPr>
        <w:tc>
          <w:tcPr>
            <w:tcW w:w="2224" w:type="dxa"/>
          </w:tcPr>
          <w:p w14:paraId="641E1CA5" w14:textId="77777777" w:rsidR="00D02406" w:rsidRPr="00227B13" w:rsidRDefault="00D02406" w:rsidP="00524649">
            <w:pPr>
              <w:widowControl w:val="0"/>
              <w:autoSpaceDE w:val="0"/>
              <w:autoSpaceDN w:val="0"/>
              <w:adjustRightInd w:val="0"/>
              <w:spacing w:line="360" w:lineRule="auto"/>
              <w:rPr>
                <w:rFonts w:asciiTheme="minorHAnsi" w:hAnsiTheme="minorHAnsi"/>
              </w:rPr>
            </w:pPr>
            <w:r>
              <w:rPr>
                <w:rFonts w:asciiTheme="minorHAnsi" w:hAnsiTheme="minorHAnsi"/>
              </w:rPr>
              <w:t>Lime</w:t>
            </w:r>
            <w:r w:rsidR="0097127D">
              <w:rPr>
                <w:rFonts w:asciiTheme="minorHAnsi" w:hAnsiTheme="minorHAnsi"/>
              </w:rPr>
              <w:t xml:space="preserve"> slurry</w:t>
            </w:r>
          </w:p>
        </w:tc>
        <w:tc>
          <w:tcPr>
            <w:tcW w:w="2459" w:type="dxa"/>
          </w:tcPr>
          <w:p w14:paraId="723DD402" w14:textId="77777777" w:rsidR="00D02406" w:rsidRPr="00227B13" w:rsidRDefault="00660524" w:rsidP="00524649">
            <w:pPr>
              <w:widowControl w:val="0"/>
              <w:autoSpaceDE w:val="0"/>
              <w:autoSpaceDN w:val="0"/>
              <w:adjustRightInd w:val="0"/>
              <w:spacing w:line="360" w:lineRule="auto"/>
              <w:rPr>
                <w:rFonts w:asciiTheme="minorHAnsi" w:hAnsiTheme="minorHAnsi"/>
              </w:rPr>
            </w:pPr>
            <w:r>
              <w:rPr>
                <w:rFonts w:asciiTheme="minorHAnsi" w:hAnsiTheme="minorHAnsi"/>
              </w:rPr>
              <w:t>S</w:t>
            </w:r>
            <w:r w:rsidR="0097127D">
              <w:rPr>
                <w:rFonts w:asciiTheme="minorHAnsi" w:hAnsiTheme="minorHAnsi"/>
              </w:rPr>
              <w:t>pill, leaky equipment</w:t>
            </w:r>
          </w:p>
        </w:tc>
        <w:tc>
          <w:tcPr>
            <w:tcW w:w="2459" w:type="dxa"/>
          </w:tcPr>
          <w:p w14:paraId="48FB4A69" w14:textId="6235439F" w:rsidR="00D02406" w:rsidRPr="00227B13" w:rsidRDefault="00DD40FA" w:rsidP="00524649">
            <w:pPr>
              <w:widowControl w:val="0"/>
              <w:autoSpaceDE w:val="0"/>
              <w:autoSpaceDN w:val="0"/>
              <w:adjustRightInd w:val="0"/>
              <w:spacing w:line="360" w:lineRule="auto"/>
              <w:rPr>
                <w:rFonts w:asciiTheme="minorHAnsi" w:hAnsiTheme="minorHAnsi"/>
              </w:rPr>
            </w:pPr>
            <w:r>
              <w:rPr>
                <w:rFonts w:asciiTheme="minorHAnsi" w:hAnsiTheme="minorHAnsi"/>
              </w:rPr>
              <w:t>Lime mixing tank</w:t>
            </w:r>
            <w:r w:rsidR="00254B06">
              <w:rPr>
                <w:rFonts w:asciiTheme="minorHAnsi" w:hAnsiTheme="minorHAnsi"/>
              </w:rPr>
              <w:t>, around slurry transfer lines</w:t>
            </w:r>
          </w:p>
        </w:tc>
        <w:tc>
          <w:tcPr>
            <w:tcW w:w="2513" w:type="dxa"/>
          </w:tcPr>
          <w:p w14:paraId="6B627762" w14:textId="5A59CC41" w:rsidR="00D02406" w:rsidRPr="00227B13" w:rsidRDefault="00FF7F0F"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Medium </w:t>
            </w:r>
            <w:r w:rsidR="007B4DBE">
              <w:rPr>
                <w:rFonts w:asciiTheme="minorHAnsi" w:hAnsiTheme="minorHAnsi"/>
              </w:rPr>
              <w:t>risk –</w:t>
            </w:r>
            <w:r w:rsidR="00AA6E9B">
              <w:rPr>
                <w:rFonts w:asciiTheme="minorHAnsi" w:hAnsiTheme="minorHAnsi"/>
              </w:rPr>
              <w:t xml:space="preserve"> </w:t>
            </w:r>
            <w:r w:rsidR="00C34320">
              <w:rPr>
                <w:rFonts w:asciiTheme="minorHAnsi" w:hAnsiTheme="minorHAnsi"/>
              </w:rPr>
              <w:t xml:space="preserve">leaks/spills can reach </w:t>
            </w:r>
            <w:r w:rsidR="00BB5EE1">
              <w:rPr>
                <w:rFonts w:asciiTheme="minorHAnsi" w:hAnsiTheme="minorHAnsi"/>
              </w:rPr>
              <w:t>storm sewer</w:t>
            </w:r>
          </w:p>
        </w:tc>
      </w:tr>
      <w:tr w:rsidR="00D02406" w:rsidRPr="00227B13" w14:paraId="04780D3B" w14:textId="77777777" w:rsidTr="00A02B70">
        <w:trPr>
          <w:cantSplit/>
        </w:trPr>
        <w:tc>
          <w:tcPr>
            <w:tcW w:w="2224" w:type="dxa"/>
          </w:tcPr>
          <w:p w14:paraId="578A7EC2" w14:textId="77777777" w:rsidR="00D02406" w:rsidRPr="00227B13" w:rsidRDefault="0097127D" w:rsidP="00524649">
            <w:pPr>
              <w:widowControl w:val="0"/>
              <w:autoSpaceDE w:val="0"/>
              <w:autoSpaceDN w:val="0"/>
              <w:adjustRightInd w:val="0"/>
              <w:spacing w:line="360" w:lineRule="auto"/>
              <w:rPr>
                <w:rFonts w:asciiTheme="minorHAnsi" w:hAnsiTheme="minorHAnsi"/>
              </w:rPr>
            </w:pPr>
            <w:r>
              <w:rPr>
                <w:rFonts w:asciiTheme="minorHAnsi" w:hAnsiTheme="minorHAnsi"/>
              </w:rPr>
              <w:lastRenderedPageBreak/>
              <w:t>Lime grit</w:t>
            </w:r>
          </w:p>
        </w:tc>
        <w:tc>
          <w:tcPr>
            <w:tcW w:w="2459" w:type="dxa"/>
          </w:tcPr>
          <w:p w14:paraId="772DB1A3" w14:textId="77777777" w:rsidR="00D02406" w:rsidRPr="00227B13" w:rsidRDefault="007B4DBE" w:rsidP="00524649">
            <w:pPr>
              <w:widowControl w:val="0"/>
              <w:autoSpaceDE w:val="0"/>
              <w:autoSpaceDN w:val="0"/>
              <w:adjustRightInd w:val="0"/>
              <w:spacing w:line="360" w:lineRule="auto"/>
              <w:rPr>
                <w:rFonts w:asciiTheme="minorHAnsi" w:hAnsiTheme="minorHAnsi"/>
              </w:rPr>
            </w:pPr>
            <w:r>
              <w:rPr>
                <w:rFonts w:asciiTheme="minorHAnsi" w:hAnsiTheme="minorHAnsi"/>
              </w:rPr>
              <w:t>Spill</w:t>
            </w:r>
          </w:p>
        </w:tc>
        <w:tc>
          <w:tcPr>
            <w:tcW w:w="2459" w:type="dxa"/>
          </w:tcPr>
          <w:p w14:paraId="2F04C043" w14:textId="050B444B" w:rsidR="00D02406" w:rsidRPr="00227B13" w:rsidRDefault="00C34320" w:rsidP="00524649">
            <w:pPr>
              <w:widowControl w:val="0"/>
              <w:autoSpaceDE w:val="0"/>
              <w:autoSpaceDN w:val="0"/>
              <w:adjustRightInd w:val="0"/>
              <w:spacing w:line="360" w:lineRule="auto"/>
              <w:rPr>
                <w:rFonts w:asciiTheme="minorHAnsi" w:hAnsiTheme="minorHAnsi"/>
              </w:rPr>
            </w:pPr>
            <w:r>
              <w:rPr>
                <w:rFonts w:asciiTheme="minorHAnsi" w:hAnsiTheme="minorHAnsi"/>
              </w:rPr>
              <w:t>Conveyor, s</w:t>
            </w:r>
            <w:r w:rsidR="0097127D">
              <w:rPr>
                <w:rFonts w:asciiTheme="minorHAnsi" w:hAnsiTheme="minorHAnsi"/>
              </w:rPr>
              <w:t xml:space="preserve">torage shed </w:t>
            </w:r>
            <w:r>
              <w:rPr>
                <w:rFonts w:asciiTheme="minorHAnsi" w:hAnsiTheme="minorHAnsi"/>
              </w:rPr>
              <w:t xml:space="preserve">for </w:t>
            </w:r>
            <w:r w:rsidR="0097127D">
              <w:rPr>
                <w:rFonts w:asciiTheme="minorHAnsi" w:hAnsiTheme="minorHAnsi"/>
              </w:rPr>
              <w:t>dumpster</w:t>
            </w:r>
          </w:p>
        </w:tc>
        <w:tc>
          <w:tcPr>
            <w:tcW w:w="2513" w:type="dxa"/>
          </w:tcPr>
          <w:p w14:paraId="6450A287" w14:textId="53BF2818" w:rsidR="00D02406" w:rsidRPr="00227B13" w:rsidRDefault="00C34320"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Medium </w:t>
            </w:r>
            <w:r w:rsidR="007B4DBE">
              <w:rPr>
                <w:rFonts w:asciiTheme="minorHAnsi" w:hAnsiTheme="minorHAnsi"/>
              </w:rPr>
              <w:t>risk –</w:t>
            </w:r>
            <w:r w:rsidR="00BB5EE1">
              <w:rPr>
                <w:rFonts w:asciiTheme="minorHAnsi" w:hAnsiTheme="minorHAnsi"/>
              </w:rPr>
              <w:t xml:space="preserve"> </w:t>
            </w:r>
            <w:r>
              <w:rPr>
                <w:rFonts w:asciiTheme="minorHAnsi" w:hAnsiTheme="minorHAnsi"/>
              </w:rPr>
              <w:t>leaks/</w:t>
            </w:r>
            <w:r w:rsidR="00190FAE">
              <w:rPr>
                <w:rFonts w:asciiTheme="minorHAnsi" w:hAnsiTheme="minorHAnsi"/>
              </w:rPr>
              <w:t xml:space="preserve">overflows </w:t>
            </w:r>
            <w:r w:rsidR="009938D2">
              <w:rPr>
                <w:rFonts w:asciiTheme="minorHAnsi" w:hAnsiTheme="minorHAnsi"/>
              </w:rPr>
              <w:t xml:space="preserve">can </w:t>
            </w:r>
            <w:r>
              <w:rPr>
                <w:rFonts w:asciiTheme="minorHAnsi" w:hAnsiTheme="minorHAnsi"/>
              </w:rPr>
              <w:t>reach</w:t>
            </w:r>
            <w:r w:rsidR="00190FAE">
              <w:rPr>
                <w:rFonts w:asciiTheme="minorHAnsi" w:hAnsiTheme="minorHAnsi"/>
              </w:rPr>
              <w:t xml:space="preserve"> storm</w:t>
            </w:r>
            <w:r>
              <w:rPr>
                <w:rFonts w:asciiTheme="minorHAnsi" w:hAnsiTheme="minorHAnsi"/>
              </w:rPr>
              <w:t xml:space="preserve"> sewer</w:t>
            </w:r>
          </w:p>
        </w:tc>
      </w:tr>
      <w:tr w:rsidR="007C7FB5" w:rsidRPr="00227B13" w14:paraId="69FF9A41" w14:textId="77777777" w:rsidTr="00A02B70">
        <w:trPr>
          <w:cantSplit/>
        </w:trPr>
        <w:tc>
          <w:tcPr>
            <w:tcW w:w="2224" w:type="dxa"/>
          </w:tcPr>
          <w:p w14:paraId="2467AF9B" w14:textId="4F51B2C0" w:rsidR="007C7FB5" w:rsidRDefault="007C7FB5" w:rsidP="00524649">
            <w:pPr>
              <w:widowControl w:val="0"/>
              <w:autoSpaceDE w:val="0"/>
              <w:autoSpaceDN w:val="0"/>
              <w:adjustRightInd w:val="0"/>
              <w:spacing w:line="360" w:lineRule="auto"/>
              <w:rPr>
                <w:rFonts w:asciiTheme="minorHAnsi" w:hAnsiTheme="minorHAnsi"/>
              </w:rPr>
            </w:pPr>
            <w:r>
              <w:rPr>
                <w:rFonts w:asciiTheme="minorHAnsi" w:hAnsiTheme="minorHAnsi"/>
              </w:rPr>
              <w:t>Process water contaminate</w:t>
            </w:r>
            <w:r w:rsidR="00873150">
              <w:rPr>
                <w:rFonts w:asciiTheme="minorHAnsi" w:hAnsiTheme="minorHAnsi"/>
              </w:rPr>
              <w:t>d</w:t>
            </w:r>
            <w:r>
              <w:rPr>
                <w:rFonts w:asciiTheme="minorHAnsi" w:hAnsiTheme="minorHAnsi"/>
              </w:rPr>
              <w:t xml:space="preserve"> with lime</w:t>
            </w:r>
          </w:p>
        </w:tc>
        <w:tc>
          <w:tcPr>
            <w:tcW w:w="2459" w:type="dxa"/>
          </w:tcPr>
          <w:p w14:paraId="38C89F5B" w14:textId="3CBFC5B3" w:rsidR="007C7FB5" w:rsidRDefault="007C7FB5" w:rsidP="00524649">
            <w:pPr>
              <w:widowControl w:val="0"/>
              <w:autoSpaceDE w:val="0"/>
              <w:autoSpaceDN w:val="0"/>
              <w:adjustRightInd w:val="0"/>
              <w:spacing w:line="360" w:lineRule="auto"/>
              <w:rPr>
                <w:rFonts w:asciiTheme="minorHAnsi" w:hAnsiTheme="minorHAnsi"/>
              </w:rPr>
            </w:pPr>
            <w:r>
              <w:rPr>
                <w:rFonts w:asciiTheme="minorHAnsi" w:hAnsiTheme="minorHAnsi"/>
              </w:rPr>
              <w:t>Spill</w:t>
            </w:r>
          </w:p>
        </w:tc>
        <w:tc>
          <w:tcPr>
            <w:tcW w:w="2459" w:type="dxa"/>
          </w:tcPr>
          <w:p w14:paraId="03963BEE" w14:textId="52A9B507" w:rsidR="007C7FB5" w:rsidRDefault="007C7FB5"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Process </w:t>
            </w:r>
            <w:r w:rsidR="00873150">
              <w:rPr>
                <w:rFonts w:asciiTheme="minorHAnsi" w:hAnsiTheme="minorHAnsi"/>
              </w:rPr>
              <w:t>w</w:t>
            </w:r>
            <w:r>
              <w:rPr>
                <w:rFonts w:asciiTheme="minorHAnsi" w:hAnsiTheme="minorHAnsi"/>
              </w:rPr>
              <w:t xml:space="preserve">ater </w:t>
            </w:r>
            <w:r w:rsidR="00873150">
              <w:rPr>
                <w:rFonts w:asciiTheme="minorHAnsi" w:hAnsiTheme="minorHAnsi"/>
              </w:rPr>
              <w:t>t</w:t>
            </w:r>
            <w:r>
              <w:rPr>
                <w:rFonts w:asciiTheme="minorHAnsi" w:hAnsiTheme="minorHAnsi"/>
              </w:rPr>
              <w:t>ank and associated transfer lines</w:t>
            </w:r>
          </w:p>
        </w:tc>
        <w:tc>
          <w:tcPr>
            <w:tcW w:w="2513" w:type="dxa"/>
          </w:tcPr>
          <w:p w14:paraId="3585D315" w14:textId="6BA5645A" w:rsidR="007C7FB5" w:rsidRDefault="00C34320"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Low </w:t>
            </w:r>
            <w:r w:rsidR="007C7FB5">
              <w:rPr>
                <w:rFonts w:asciiTheme="minorHAnsi" w:hAnsiTheme="minorHAnsi"/>
              </w:rPr>
              <w:t>risk</w:t>
            </w:r>
            <w:r w:rsidR="00873150">
              <w:rPr>
                <w:rFonts w:asciiTheme="minorHAnsi" w:hAnsiTheme="minorHAnsi"/>
              </w:rPr>
              <w:t xml:space="preserve"> – covered tank with high level sensor and alarm</w:t>
            </w:r>
          </w:p>
        </w:tc>
      </w:tr>
      <w:tr w:rsidR="00AA44D1" w:rsidRPr="00227B13" w14:paraId="2C75BFFF" w14:textId="77777777" w:rsidTr="00A02B70">
        <w:trPr>
          <w:cantSplit/>
        </w:trPr>
        <w:tc>
          <w:tcPr>
            <w:tcW w:w="2224" w:type="dxa"/>
          </w:tcPr>
          <w:p w14:paraId="7DA2AD55" w14:textId="741465D1" w:rsidR="00AA44D1" w:rsidRDefault="00AA44D1" w:rsidP="00524649">
            <w:pPr>
              <w:keepLines/>
              <w:widowControl w:val="0"/>
              <w:autoSpaceDE w:val="0"/>
              <w:autoSpaceDN w:val="0"/>
              <w:adjustRightInd w:val="0"/>
              <w:spacing w:line="360" w:lineRule="auto"/>
              <w:rPr>
                <w:rFonts w:asciiTheme="minorHAnsi" w:hAnsiTheme="minorHAnsi"/>
              </w:rPr>
            </w:pPr>
            <w:r>
              <w:rPr>
                <w:rFonts w:asciiTheme="minorHAnsi" w:hAnsiTheme="minorHAnsi"/>
              </w:rPr>
              <w:t xml:space="preserve">Diesel </w:t>
            </w:r>
            <w:r w:rsidR="003F45E6">
              <w:rPr>
                <w:rFonts w:asciiTheme="minorHAnsi" w:hAnsiTheme="minorHAnsi"/>
              </w:rPr>
              <w:t>f</w:t>
            </w:r>
            <w:r>
              <w:rPr>
                <w:rFonts w:asciiTheme="minorHAnsi" w:hAnsiTheme="minorHAnsi"/>
              </w:rPr>
              <w:t>uel</w:t>
            </w:r>
          </w:p>
        </w:tc>
        <w:tc>
          <w:tcPr>
            <w:tcW w:w="2459" w:type="dxa"/>
          </w:tcPr>
          <w:p w14:paraId="64E0A36B" w14:textId="3C431FCE" w:rsidR="00AA44D1" w:rsidRDefault="00AA44D1" w:rsidP="00524649">
            <w:pPr>
              <w:keepLines/>
              <w:widowControl w:val="0"/>
              <w:autoSpaceDE w:val="0"/>
              <w:autoSpaceDN w:val="0"/>
              <w:adjustRightInd w:val="0"/>
              <w:spacing w:line="360" w:lineRule="auto"/>
              <w:rPr>
                <w:rFonts w:asciiTheme="minorHAnsi" w:hAnsiTheme="minorHAnsi"/>
              </w:rPr>
            </w:pPr>
            <w:r>
              <w:rPr>
                <w:rFonts w:asciiTheme="minorHAnsi" w:hAnsiTheme="minorHAnsi"/>
              </w:rPr>
              <w:t xml:space="preserve">Delivery, </w:t>
            </w:r>
            <w:r w:rsidR="00282394">
              <w:rPr>
                <w:rFonts w:asciiTheme="minorHAnsi" w:hAnsiTheme="minorHAnsi"/>
              </w:rPr>
              <w:t xml:space="preserve">spill, </w:t>
            </w:r>
            <w:r>
              <w:rPr>
                <w:rFonts w:asciiTheme="minorHAnsi" w:hAnsiTheme="minorHAnsi"/>
              </w:rPr>
              <w:t>leaking tank</w:t>
            </w:r>
          </w:p>
        </w:tc>
        <w:tc>
          <w:tcPr>
            <w:tcW w:w="2459" w:type="dxa"/>
          </w:tcPr>
          <w:p w14:paraId="18EA1E5C" w14:textId="53105AF1" w:rsidR="00AA44D1" w:rsidRDefault="002C5110" w:rsidP="00524649">
            <w:pPr>
              <w:keepLines/>
              <w:widowControl w:val="0"/>
              <w:autoSpaceDE w:val="0"/>
              <w:autoSpaceDN w:val="0"/>
              <w:adjustRightInd w:val="0"/>
              <w:spacing w:line="360" w:lineRule="auto"/>
              <w:rPr>
                <w:rFonts w:asciiTheme="minorHAnsi" w:hAnsiTheme="minorHAnsi"/>
              </w:rPr>
            </w:pPr>
            <w:r>
              <w:rPr>
                <w:rFonts w:asciiTheme="minorHAnsi" w:hAnsiTheme="minorHAnsi"/>
              </w:rPr>
              <w:t>S</w:t>
            </w:r>
            <w:r w:rsidR="00325A9E">
              <w:rPr>
                <w:rFonts w:asciiTheme="minorHAnsi" w:hAnsiTheme="minorHAnsi"/>
              </w:rPr>
              <w:t xml:space="preserve">tand-alone aboveground </w:t>
            </w:r>
            <w:r w:rsidR="0017409E">
              <w:rPr>
                <w:rFonts w:asciiTheme="minorHAnsi" w:hAnsiTheme="minorHAnsi"/>
              </w:rPr>
              <w:t>tank</w:t>
            </w:r>
            <w:r>
              <w:rPr>
                <w:rFonts w:asciiTheme="minorHAnsi" w:hAnsiTheme="minorHAnsi"/>
              </w:rPr>
              <w:t xml:space="preserve"> </w:t>
            </w:r>
            <w:r w:rsidR="006A5502">
              <w:rPr>
                <w:rFonts w:asciiTheme="minorHAnsi" w:hAnsiTheme="minorHAnsi"/>
              </w:rPr>
              <w:t xml:space="preserve">for </w:t>
            </w:r>
            <w:r>
              <w:rPr>
                <w:rFonts w:asciiTheme="minorHAnsi" w:hAnsiTheme="minorHAnsi"/>
              </w:rPr>
              <w:t>generator</w:t>
            </w:r>
          </w:p>
        </w:tc>
        <w:tc>
          <w:tcPr>
            <w:tcW w:w="2513" w:type="dxa"/>
          </w:tcPr>
          <w:p w14:paraId="689B64C5" w14:textId="16913789" w:rsidR="00AA44D1" w:rsidRDefault="0067710A" w:rsidP="00524649">
            <w:pPr>
              <w:keepLines/>
              <w:widowControl w:val="0"/>
              <w:autoSpaceDE w:val="0"/>
              <w:autoSpaceDN w:val="0"/>
              <w:adjustRightInd w:val="0"/>
              <w:spacing w:line="360" w:lineRule="auto"/>
              <w:rPr>
                <w:rFonts w:asciiTheme="minorHAnsi" w:hAnsiTheme="minorHAnsi"/>
              </w:rPr>
            </w:pPr>
            <w:r>
              <w:rPr>
                <w:rFonts w:asciiTheme="minorHAnsi" w:hAnsiTheme="minorHAnsi"/>
              </w:rPr>
              <w:t>Medium</w:t>
            </w:r>
            <w:r w:rsidR="009C1495">
              <w:rPr>
                <w:rFonts w:asciiTheme="minorHAnsi" w:hAnsiTheme="minorHAnsi"/>
              </w:rPr>
              <w:t xml:space="preserve"> risk </w:t>
            </w:r>
            <w:r w:rsidR="00510DDB">
              <w:rPr>
                <w:rFonts w:asciiTheme="minorHAnsi" w:hAnsiTheme="minorHAnsi"/>
              </w:rPr>
              <w:t>–</w:t>
            </w:r>
            <w:r w:rsidR="009C1495">
              <w:rPr>
                <w:rFonts w:asciiTheme="minorHAnsi" w:hAnsiTheme="minorHAnsi"/>
              </w:rPr>
              <w:t xml:space="preserve"> </w:t>
            </w:r>
            <w:r w:rsidR="009C7B60">
              <w:rPr>
                <w:rFonts w:asciiTheme="minorHAnsi" w:hAnsiTheme="minorHAnsi"/>
              </w:rPr>
              <w:t>infrequent deliveries,</w:t>
            </w:r>
            <w:r w:rsidR="00510DDB">
              <w:rPr>
                <w:rFonts w:asciiTheme="minorHAnsi" w:hAnsiTheme="minorHAnsi"/>
              </w:rPr>
              <w:t xml:space="preserve"> outdoors</w:t>
            </w:r>
            <w:r w:rsidR="005E6742">
              <w:rPr>
                <w:rFonts w:asciiTheme="minorHAnsi" w:hAnsiTheme="minorHAnsi"/>
              </w:rPr>
              <w:t>, tank monitored continuously</w:t>
            </w:r>
          </w:p>
        </w:tc>
      </w:tr>
      <w:tr w:rsidR="00D02406" w:rsidRPr="00227B13" w14:paraId="5D38CD35" w14:textId="77777777" w:rsidTr="00A02B70">
        <w:trPr>
          <w:cantSplit/>
        </w:trPr>
        <w:tc>
          <w:tcPr>
            <w:tcW w:w="2224" w:type="dxa"/>
          </w:tcPr>
          <w:p w14:paraId="0CA05166" w14:textId="77777777" w:rsidR="00D02406" w:rsidRPr="00227B13" w:rsidRDefault="0097127D" w:rsidP="00524649">
            <w:pPr>
              <w:keepLines/>
              <w:widowControl w:val="0"/>
              <w:autoSpaceDE w:val="0"/>
              <w:autoSpaceDN w:val="0"/>
              <w:adjustRightInd w:val="0"/>
              <w:spacing w:line="360" w:lineRule="auto"/>
              <w:rPr>
                <w:rFonts w:asciiTheme="minorHAnsi" w:hAnsiTheme="minorHAnsi"/>
              </w:rPr>
            </w:pPr>
            <w:r>
              <w:rPr>
                <w:rFonts w:asciiTheme="minorHAnsi" w:hAnsiTheme="minorHAnsi"/>
              </w:rPr>
              <w:t>Diesel fuel</w:t>
            </w:r>
          </w:p>
        </w:tc>
        <w:tc>
          <w:tcPr>
            <w:tcW w:w="2459" w:type="dxa"/>
          </w:tcPr>
          <w:p w14:paraId="7D5F7C09" w14:textId="7E17350B" w:rsidR="00D02406" w:rsidRPr="00227B13" w:rsidRDefault="007B4DBE" w:rsidP="00524649">
            <w:pPr>
              <w:keepLines/>
              <w:widowControl w:val="0"/>
              <w:autoSpaceDE w:val="0"/>
              <w:autoSpaceDN w:val="0"/>
              <w:adjustRightInd w:val="0"/>
              <w:spacing w:line="360" w:lineRule="auto"/>
              <w:rPr>
                <w:rFonts w:asciiTheme="minorHAnsi" w:hAnsiTheme="minorHAnsi"/>
              </w:rPr>
            </w:pPr>
            <w:r>
              <w:rPr>
                <w:rFonts w:asciiTheme="minorHAnsi" w:hAnsiTheme="minorHAnsi"/>
              </w:rPr>
              <w:t>Delivery, spill, leaking tank</w:t>
            </w:r>
          </w:p>
        </w:tc>
        <w:tc>
          <w:tcPr>
            <w:tcW w:w="2459" w:type="dxa"/>
          </w:tcPr>
          <w:p w14:paraId="53265822" w14:textId="77777777" w:rsidR="00D02406" w:rsidRPr="00227B13" w:rsidRDefault="00324ED2" w:rsidP="00524649">
            <w:pPr>
              <w:keepLines/>
              <w:widowControl w:val="0"/>
              <w:autoSpaceDE w:val="0"/>
              <w:autoSpaceDN w:val="0"/>
              <w:adjustRightInd w:val="0"/>
              <w:spacing w:line="360" w:lineRule="auto"/>
              <w:rPr>
                <w:rFonts w:asciiTheme="minorHAnsi" w:hAnsiTheme="minorHAnsi"/>
              </w:rPr>
            </w:pPr>
            <w:r>
              <w:rPr>
                <w:rFonts w:asciiTheme="minorHAnsi" w:hAnsiTheme="minorHAnsi"/>
              </w:rPr>
              <w:t>Underground tanks</w:t>
            </w:r>
          </w:p>
        </w:tc>
        <w:tc>
          <w:tcPr>
            <w:tcW w:w="2513" w:type="dxa"/>
          </w:tcPr>
          <w:p w14:paraId="010FFBBA" w14:textId="77777777" w:rsidR="00D02406" w:rsidRPr="00227B13" w:rsidRDefault="00254B06" w:rsidP="00524649">
            <w:pPr>
              <w:keepLines/>
              <w:widowControl w:val="0"/>
              <w:autoSpaceDE w:val="0"/>
              <w:autoSpaceDN w:val="0"/>
              <w:adjustRightInd w:val="0"/>
              <w:spacing w:line="360" w:lineRule="auto"/>
              <w:rPr>
                <w:rFonts w:asciiTheme="minorHAnsi" w:hAnsiTheme="minorHAnsi"/>
              </w:rPr>
            </w:pPr>
            <w:r>
              <w:rPr>
                <w:rFonts w:asciiTheme="minorHAnsi" w:hAnsiTheme="minorHAnsi"/>
              </w:rPr>
              <w:t xml:space="preserve">Medium </w:t>
            </w:r>
            <w:r w:rsidR="007B4DBE">
              <w:rPr>
                <w:rFonts w:asciiTheme="minorHAnsi" w:hAnsiTheme="minorHAnsi"/>
              </w:rPr>
              <w:t xml:space="preserve">risk – </w:t>
            </w:r>
            <w:r>
              <w:rPr>
                <w:rFonts w:asciiTheme="minorHAnsi" w:hAnsiTheme="minorHAnsi"/>
              </w:rPr>
              <w:t xml:space="preserve">infrequent deliveries, fuel </w:t>
            </w:r>
            <w:r w:rsidR="007B4DBE">
              <w:rPr>
                <w:rFonts w:asciiTheme="minorHAnsi" w:hAnsiTheme="minorHAnsi"/>
              </w:rPr>
              <w:t>stored underground,</w:t>
            </w:r>
            <w:r>
              <w:rPr>
                <w:rFonts w:asciiTheme="minorHAnsi" w:hAnsiTheme="minorHAnsi"/>
              </w:rPr>
              <w:t xml:space="preserve"> tanks</w:t>
            </w:r>
            <w:r w:rsidR="007B4DBE">
              <w:rPr>
                <w:rFonts w:asciiTheme="minorHAnsi" w:hAnsiTheme="minorHAnsi"/>
              </w:rPr>
              <w:t xml:space="preserve"> monitored continuously</w:t>
            </w:r>
          </w:p>
        </w:tc>
      </w:tr>
      <w:tr w:rsidR="006C166C" w:rsidRPr="00227B13" w14:paraId="0D66FEDC" w14:textId="77777777" w:rsidTr="00A02B70">
        <w:trPr>
          <w:cantSplit/>
        </w:trPr>
        <w:tc>
          <w:tcPr>
            <w:tcW w:w="2224" w:type="dxa"/>
            <w:shd w:val="clear" w:color="auto" w:fill="FFFFFF" w:themeFill="background1"/>
          </w:tcPr>
          <w:p w14:paraId="62746FF3" w14:textId="10CC6CD0" w:rsidR="006C166C" w:rsidRDefault="006C166C"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Diesel fuel </w:t>
            </w:r>
          </w:p>
        </w:tc>
        <w:tc>
          <w:tcPr>
            <w:tcW w:w="2459" w:type="dxa"/>
            <w:shd w:val="clear" w:color="auto" w:fill="FFFFFF" w:themeFill="background1"/>
          </w:tcPr>
          <w:p w14:paraId="27F7AEA5" w14:textId="3EEB23D2" w:rsidR="006C166C" w:rsidRDefault="00E644BE" w:rsidP="00524649">
            <w:pPr>
              <w:widowControl w:val="0"/>
              <w:autoSpaceDE w:val="0"/>
              <w:autoSpaceDN w:val="0"/>
              <w:adjustRightInd w:val="0"/>
              <w:spacing w:line="360" w:lineRule="auto"/>
              <w:rPr>
                <w:rFonts w:asciiTheme="minorHAnsi" w:hAnsiTheme="minorHAnsi"/>
              </w:rPr>
            </w:pPr>
            <w:r>
              <w:rPr>
                <w:rFonts w:asciiTheme="minorHAnsi" w:hAnsiTheme="minorHAnsi"/>
              </w:rPr>
              <w:t>Delivery, spill, leaking tank</w:t>
            </w:r>
          </w:p>
        </w:tc>
        <w:tc>
          <w:tcPr>
            <w:tcW w:w="2459" w:type="dxa"/>
            <w:shd w:val="clear" w:color="auto" w:fill="FFFFFF" w:themeFill="background1"/>
          </w:tcPr>
          <w:p w14:paraId="63F3C2F6" w14:textId="6A74C1F7" w:rsidR="006C166C" w:rsidRDefault="002C5110"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Stand-alone </w:t>
            </w:r>
            <w:r w:rsidR="008D0C39">
              <w:rPr>
                <w:rFonts w:asciiTheme="minorHAnsi" w:hAnsiTheme="minorHAnsi"/>
              </w:rPr>
              <w:t>aboveground tank for equipment fueling</w:t>
            </w:r>
          </w:p>
        </w:tc>
        <w:tc>
          <w:tcPr>
            <w:tcW w:w="2513" w:type="dxa"/>
            <w:shd w:val="clear" w:color="auto" w:fill="FFFFFF" w:themeFill="background1"/>
          </w:tcPr>
          <w:p w14:paraId="198B3B19" w14:textId="33183576" w:rsidR="006C166C" w:rsidRDefault="00C8436F" w:rsidP="00524649">
            <w:pPr>
              <w:widowControl w:val="0"/>
              <w:autoSpaceDE w:val="0"/>
              <w:autoSpaceDN w:val="0"/>
              <w:adjustRightInd w:val="0"/>
              <w:spacing w:line="360" w:lineRule="auto"/>
              <w:rPr>
                <w:rFonts w:asciiTheme="minorHAnsi" w:hAnsiTheme="minorHAnsi"/>
              </w:rPr>
            </w:pPr>
            <w:r>
              <w:rPr>
                <w:rFonts w:asciiTheme="minorHAnsi" w:hAnsiTheme="minorHAnsi"/>
              </w:rPr>
              <w:t>Medium</w:t>
            </w:r>
            <w:r w:rsidR="006A5502">
              <w:rPr>
                <w:rFonts w:asciiTheme="minorHAnsi" w:hAnsiTheme="minorHAnsi"/>
              </w:rPr>
              <w:t xml:space="preserve"> risk –</w:t>
            </w:r>
            <w:r w:rsidR="00FB7B9A">
              <w:rPr>
                <w:rFonts w:asciiTheme="minorHAnsi" w:hAnsiTheme="minorHAnsi"/>
              </w:rPr>
              <w:t xml:space="preserve"> </w:t>
            </w:r>
            <w:r w:rsidR="007C6E1E">
              <w:rPr>
                <w:rFonts w:asciiTheme="minorHAnsi" w:hAnsiTheme="minorHAnsi"/>
              </w:rPr>
              <w:t xml:space="preserve">tank fill port is </w:t>
            </w:r>
            <w:r>
              <w:rPr>
                <w:rFonts w:asciiTheme="minorHAnsi" w:hAnsiTheme="minorHAnsi"/>
              </w:rPr>
              <w:t xml:space="preserve">located </w:t>
            </w:r>
            <w:r w:rsidR="007C6E1E">
              <w:rPr>
                <w:rFonts w:asciiTheme="minorHAnsi" w:hAnsiTheme="minorHAnsi"/>
              </w:rPr>
              <w:t>out</w:t>
            </w:r>
            <w:r w:rsidR="00413F84">
              <w:rPr>
                <w:rFonts w:asciiTheme="minorHAnsi" w:hAnsiTheme="minorHAnsi"/>
              </w:rPr>
              <w:t>doors</w:t>
            </w:r>
            <w:r>
              <w:rPr>
                <w:rFonts w:asciiTheme="minorHAnsi" w:hAnsiTheme="minorHAnsi"/>
              </w:rPr>
              <w:t xml:space="preserve"> </w:t>
            </w:r>
          </w:p>
        </w:tc>
      </w:tr>
      <w:tr w:rsidR="002009CE" w:rsidRPr="00227B13" w14:paraId="6D0AADA5" w14:textId="77777777" w:rsidTr="00A02B70">
        <w:trPr>
          <w:cantSplit/>
          <w:trHeight w:val="2582"/>
        </w:trPr>
        <w:tc>
          <w:tcPr>
            <w:tcW w:w="2224" w:type="dxa"/>
            <w:shd w:val="clear" w:color="auto" w:fill="FFFFFF" w:themeFill="background1"/>
          </w:tcPr>
          <w:p w14:paraId="5D7B29C2" w14:textId="55871CF3" w:rsidR="002009CE" w:rsidRPr="00227B13" w:rsidRDefault="004D74FE" w:rsidP="00524649">
            <w:pPr>
              <w:widowControl w:val="0"/>
              <w:autoSpaceDE w:val="0"/>
              <w:autoSpaceDN w:val="0"/>
              <w:adjustRightInd w:val="0"/>
              <w:spacing w:line="360" w:lineRule="auto"/>
              <w:rPr>
                <w:rFonts w:asciiTheme="minorHAnsi" w:hAnsiTheme="minorHAnsi"/>
              </w:rPr>
            </w:pPr>
            <w:r>
              <w:rPr>
                <w:rFonts w:asciiTheme="minorHAnsi" w:hAnsiTheme="minorHAnsi"/>
              </w:rPr>
              <w:t>Process chemicals</w:t>
            </w:r>
            <w:r w:rsidR="00D059C0">
              <w:rPr>
                <w:rFonts w:asciiTheme="minorHAnsi" w:hAnsiTheme="minorHAnsi"/>
              </w:rPr>
              <w:t xml:space="preserve">, </w:t>
            </w:r>
            <w:r w:rsidR="009A60CE">
              <w:rPr>
                <w:rFonts w:asciiTheme="minorHAnsi" w:hAnsiTheme="minorHAnsi"/>
              </w:rPr>
              <w:t xml:space="preserve">housekeeping </w:t>
            </w:r>
            <w:r w:rsidR="00D059C0">
              <w:rPr>
                <w:rFonts w:asciiTheme="minorHAnsi" w:hAnsiTheme="minorHAnsi"/>
              </w:rPr>
              <w:t>supplies, oil/grease for equipment maintenance</w:t>
            </w:r>
          </w:p>
        </w:tc>
        <w:tc>
          <w:tcPr>
            <w:tcW w:w="2459" w:type="dxa"/>
            <w:shd w:val="clear" w:color="auto" w:fill="FFFFFF" w:themeFill="background1"/>
          </w:tcPr>
          <w:p w14:paraId="58FDD882" w14:textId="671F1325" w:rsidR="002009CE" w:rsidRPr="00227B13" w:rsidRDefault="00190FAE" w:rsidP="00524649">
            <w:pPr>
              <w:widowControl w:val="0"/>
              <w:autoSpaceDE w:val="0"/>
              <w:autoSpaceDN w:val="0"/>
              <w:adjustRightInd w:val="0"/>
              <w:spacing w:line="360" w:lineRule="auto"/>
              <w:rPr>
                <w:rFonts w:asciiTheme="minorHAnsi" w:hAnsiTheme="minorHAnsi"/>
              </w:rPr>
            </w:pPr>
            <w:r>
              <w:rPr>
                <w:rFonts w:asciiTheme="minorHAnsi" w:hAnsiTheme="minorHAnsi"/>
              </w:rPr>
              <w:t>Delivery vehicle</w:t>
            </w:r>
          </w:p>
        </w:tc>
        <w:tc>
          <w:tcPr>
            <w:tcW w:w="2459" w:type="dxa"/>
            <w:shd w:val="clear" w:color="auto" w:fill="FFFFFF" w:themeFill="background1"/>
          </w:tcPr>
          <w:p w14:paraId="1D67D5AF" w14:textId="2E2E5666" w:rsidR="002009CE" w:rsidRPr="00227B13" w:rsidRDefault="00190FAE" w:rsidP="00524649">
            <w:pPr>
              <w:widowControl w:val="0"/>
              <w:autoSpaceDE w:val="0"/>
              <w:autoSpaceDN w:val="0"/>
              <w:adjustRightInd w:val="0"/>
              <w:spacing w:line="360" w:lineRule="auto"/>
              <w:rPr>
                <w:rFonts w:asciiTheme="minorHAnsi" w:hAnsiTheme="minorHAnsi"/>
              </w:rPr>
            </w:pPr>
            <w:r>
              <w:rPr>
                <w:rFonts w:asciiTheme="minorHAnsi" w:hAnsiTheme="minorHAnsi"/>
              </w:rPr>
              <w:t>Doorways into plant buildings</w:t>
            </w:r>
          </w:p>
        </w:tc>
        <w:tc>
          <w:tcPr>
            <w:tcW w:w="2513" w:type="dxa"/>
            <w:shd w:val="clear" w:color="auto" w:fill="FFFFFF" w:themeFill="background1"/>
          </w:tcPr>
          <w:p w14:paraId="337D67FA" w14:textId="77777777" w:rsidR="002009CE" w:rsidRPr="00227B13" w:rsidRDefault="002009CE"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Low risk – </w:t>
            </w:r>
            <w:r w:rsidR="00F328B0">
              <w:rPr>
                <w:rFonts w:asciiTheme="minorHAnsi" w:hAnsiTheme="minorHAnsi"/>
              </w:rPr>
              <w:t xml:space="preserve">materials stored </w:t>
            </w:r>
            <w:r>
              <w:rPr>
                <w:rFonts w:asciiTheme="minorHAnsi" w:hAnsiTheme="minorHAnsi"/>
              </w:rPr>
              <w:t>indoors</w:t>
            </w:r>
          </w:p>
        </w:tc>
      </w:tr>
      <w:tr w:rsidR="0049035E" w:rsidRPr="00227B13" w14:paraId="6C681C0E" w14:textId="77777777" w:rsidTr="00A02B70">
        <w:trPr>
          <w:cantSplit/>
        </w:trPr>
        <w:tc>
          <w:tcPr>
            <w:tcW w:w="2224" w:type="dxa"/>
          </w:tcPr>
          <w:p w14:paraId="7D46D42D" w14:textId="53BBFE8E" w:rsidR="0049035E" w:rsidRDefault="0049035E" w:rsidP="00524649">
            <w:pPr>
              <w:widowControl w:val="0"/>
              <w:autoSpaceDE w:val="0"/>
              <w:autoSpaceDN w:val="0"/>
              <w:adjustRightInd w:val="0"/>
              <w:spacing w:line="360" w:lineRule="auto"/>
              <w:rPr>
                <w:rFonts w:asciiTheme="minorHAnsi" w:hAnsiTheme="minorHAnsi"/>
              </w:rPr>
            </w:pPr>
            <w:r>
              <w:rPr>
                <w:rFonts w:asciiTheme="minorHAnsi" w:hAnsiTheme="minorHAnsi"/>
              </w:rPr>
              <w:lastRenderedPageBreak/>
              <w:t>Equipment</w:t>
            </w:r>
            <w:r w:rsidR="00D059C0">
              <w:rPr>
                <w:rFonts w:asciiTheme="minorHAnsi" w:hAnsiTheme="minorHAnsi"/>
              </w:rPr>
              <w:t xml:space="preserve"> and vehicles</w:t>
            </w:r>
          </w:p>
        </w:tc>
        <w:tc>
          <w:tcPr>
            <w:tcW w:w="2459" w:type="dxa"/>
          </w:tcPr>
          <w:p w14:paraId="2146B524" w14:textId="705EA3CB" w:rsidR="0049035E" w:rsidRDefault="00D059C0" w:rsidP="00524649">
            <w:pPr>
              <w:widowControl w:val="0"/>
              <w:autoSpaceDE w:val="0"/>
              <w:autoSpaceDN w:val="0"/>
              <w:adjustRightInd w:val="0"/>
              <w:spacing w:line="360" w:lineRule="auto"/>
              <w:rPr>
                <w:rFonts w:asciiTheme="minorHAnsi" w:hAnsiTheme="minorHAnsi"/>
              </w:rPr>
            </w:pPr>
            <w:r>
              <w:rPr>
                <w:rFonts w:asciiTheme="minorHAnsi" w:hAnsiTheme="minorHAnsi"/>
              </w:rPr>
              <w:t>Leak</w:t>
            </w:r>
          </w:p>
        </w:tc>
        <w:tc>
          <w:tcPr>
            <w:tcW w:w="2459" w:type="dxa"/>
          </w:tcPr>
          <w:p w14:paraId="309FE40C" w14:textId="2A63CEA7" w:rsidR="0049035E" w:rsidRDefault="007963FF" w:rsidP="00524649">
            <w:pPr>
              <w:widowControl w:val="0"/>
              <w:autoSpaceDE w:val="0"/>
              <w:autoSpaceDN w:val="0"/>
              <w:adjustRightInd w:val="0"/>
              <w:spacing w:line="360" w:lineRule="auto"/>
              <w:rPr>
                <w:rFonts w:asciiTheme="minorHAnsi" w:hAnsiTheme="minorHAnsi"/>
              </w:rPr>
            </w:pPr>
            <w:r>
              <w:rPr>
                <w:rFonts w:asciiTheme="minorHAnsi" w:hAnsiTheme="minorHAnsi"/>
              </w:rPr>
              <w:t>Parking areas, drive aisles and loading areas</w:t>
            </w:r>
          </w:p>
        </w:tc>
        <w:tc>
          <w:tcPr>
            <w:tcW w:w="2513" w:type="dxa"/>
          </w:tcPr>
          <w:p w14:paraId="00FC5C28" w14:textId="106BBB0A" w:rsidR="0049035E" w:rsidRDefault="00D059C0" w:rsidP="00524649">
            <w:pPr>
              <w:widowControl w:val="0"/>
              <w:autoSpaceDE w:val="0"/>
              <w:autoSpaceDN w:val="0"/>
              <w:adjustRightInd w:val="0"/>
              <w:spacing w:line="360" w:lineRule="auto"/>
              <w:rPr>
                <w:rFonts w:asciiTheme="minorHAnsi" w:hAnsiTheme="minorHAnsi"/>
              </w:rPr>
            </w:pPr>
            <w:r>
              <w:rPr>
                <w:rFonts w:asciiTheme="minorHAnsi" w:hAnsiTheme="minorHAnsi"/>
              </w:rPr>
              <w:t>M</w:t>
            </w:r>
            <w:r w:rsidR="0018099F">
              <w:rPr>
                <w:rFonts w:asciiTheme="minorHAnsi" w:hAnsiTheme="minorHAnsi"/>
              </w:rPr>
              <w:t>edium risk –</w:t>
            </w:r>
            <w:r>
              <w:rPr>
                <w:rFonts w:asciiTheme="minorHAnsi" w:hAnsiTheme="minorHAnsi"/>
              </w:rPr>
              <w:t>Vehicles kept in good repair and receive routine maintenance to minimize risk of leaks</w:t>
            </w:r>
          </w:p>
        </w:tc>
      </w:tr>
      <w:tr w:rsidR="009C221D" w:rsidRPr="00227B13" w14:paraId="40896E44" w14:textId="77777777" w:rsidTr="00A02B70">
        <w:trPr>
          <w:cantSplit/>
        </w:trPr>
        <w:tc>
          <w:tcPr>
            <w:tcW w:w="2224" w:type="dxa"/>
          </w:tcPr>
          <w:p w14:paraId="40973B53" w14:textId="5230DE11" w:rsidR="009C221D" w:rsidRDefault="009C221D"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Designated ash/process waste dumpsters and </w:t>
            </w:r>
            <w:r w:rsidR="00A0139D">
              <w:rPr>
                <w:rFonts w:asciiTheme="minorHAnsi" w:hAnsiTheme="minorHAnsi"/>
              </w:rPr>
              <w:t>hoppers</w:t>
            </w:r>
          </w:p>
        </w:tc>
        <w:tc>
          <w:tcPr>
            <w:tcW w:w="2459" w:type="dxa"/>
          </w:tcPr>
          <w:p w14:paraId="04CBAAB0" w14:textId="0CE625CD" w:rsidR="009C221D" w:rsidRDefault="00873150" w:rsidP="00524649">
            <w:pPr>
              <w:widowControl w:val="0"/>
              <w:autoSpaceDE w:val="0"/>
              <w:autoSpaceDN w:val="0"/>
              <w:adjustRightInd w:val="0"/>
              <w:spacing w:line="360" w:lineRule="auto"/>
              <w:rPr>
                <w:rFonts w:asciiTheme="minorHAnsi" w:hAnsiTheme="minorHAnsi"/>
              </w:rPr>
            </w:pPr>
            <w:r>
              <w:rPr>
                <w:rFonts w:asciiTheme="minorHAnsi" w:hAnsiTheme="minorHAnsi"/>
              </w:rPr>
              <w:t>Leak</w:t>
            </w:r>
          </w:p>
        </w:tc>
        <w:tc>
          <w:tcPr>
            <w:tcW w:w="2459" w:type="dxa"/>
          </w:tcPr>
          <w:p w14:paraId="145FC9A7" w14:textId="0561A5BC" w:rsidR="009C221D" w:rsidRDefault="009C221D"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Throughout the property, near </w:t>
            </w:r>
            <w:r w:rsidR="006B62F8">
              <w:rPr>
                <w:rFonts w:asciiTheme="minorHAnsi" w:hAnsiTheme="minorHAnsi"/>
              </w:rPr>
              <w:t>baghouses and SDAs</w:t>
            </w:r>
          </w:p>
        </w:tc>
        <w:tc>
          <w:tcPr>
            <w:tcW w:w="2513" w:type="dxa"/>
          </w:tcPr>
          <w:p w14:paraId="39C7C97C" w14:textId="23BAC3A5" w:rsidR="009C221D" w:rsidRDefault="009C221D"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Medium risk </w:t>
            </w:r>
            <w:r w:rsidR="00A0139D">
              <w:rPr>
                <w:rFonts w:asciiTheme="minorHAnsi" w:hAnsiTheme="minorHAnsi"/>
              </w:rPr>
              <w:t xml:space="preserve">–hoppers and dumpsters are </w:t>
            </w:r>
            <w:r w:rsidR="00CA688A">
              <w:rPr>
                <w:rFonts w:asciiTheme="minorHAnsi" w:hAnsiTheme="minorHAnsi"/>
              </w:rPr>
              <w:t xml:space="preserve">typically </w:t>
            </w:r>
            <w:r w:rsidR="00A0139D">
              <w:rPr>
                <w:rFonts w:asciiTheme="minorHAnsi" w:hAnsiTheme="minorHAnsi"/>
              </w:rPr>
              <w:t>covered</w:t>
            </w:r>
            <w:r w:rsidR="00CA688A">
              <w:rPr>
                <w:rFonts w:asciiTheme="minorHAnsi" w:hAnsiTheme="minorHAnsi"/>
              </w:rPr>
              <w:t xml:space="preserve"> or stored under cover</w:t>
            </w:r>
            <w:r w:rsidR="00A0139D">
              <w:rPr>
                <w:rFonts w:asciiTheme="minorHAnsi" w:hAnsiTheme="minorHAnsi"/>
              </w:rPr>
              <w:t>, area drains to storm sewers</w:t>
            </w:r>
          </w:p>
        </w:tc>
      </w:tr>
      <w:tr w:rsidR="00756B96" w:rsidRPr="00227B13" w14:paraId="3054800B" w14:textId="77777777" w:rsidTr="00A02B70">
        <w:trPr>
          <w:cantSplit/>
          <w:trHeight w:val="647"/>
        </w:trPr>
        <w:tc>
          <w:tcPr>
            <w:tcW w:w="2224" w:type="dxa"/>
          </w:tcPr>
          <w:p w14:paraId="772A31AE" w14:textId="4778B0F7" w:rsidR="00756B96" w:rsidRDefault="005B58F5" w:rsidP="00524649">
            <w:pPr>
              <w:widowControl w:val="0"/>
              <w:autoSpaceDE w:val="0"/>
              <w:autoSpaceDN w:val="0"/>
              <w:adjustRightInd w:val="0"/>
              <w:spacing w:line="360" w:lineRule="auto"/>
              <w:rPr>
                <w:rFonts w:asciiTheme="minorHAnsi" w:hAnsiTheme="minorHAnsi"/>
              </w:rPr>
            </w:pPr>
            <w:r>
              <w:rPr>
                <w:rFonts w:asciiTheme="minorHAnsi" w:hAnsiTheme="minorHAnsi"/>
              </w:rPr>
              <w:t>Chemically treated water</w:t>
            </w:r>
          </w:p>
        </w:tc>
        <w:tc>
          <w:tcPr>
            <w:tcW w:w="2459" w:type="dxa"/>
          </w:tcPr>
          <w:p w14:paraId="28C0D7B9" w14:textId="2D8B1F00" w:rsidR="00756B96" w:rsidRDefault="005B58F5" w:rsidP="00524649">
            <w:pPr>
              <w:widowControl w:val="0"/>
              <w:autoSpaceDE w:val="0"/>
              <w:autoSpaceDN w:val="0"/>
              <w:adjustRightInd w:val="0"/>
              <w:spacing w:line="360" w:lineRule="auto"/>
              <w:rPr>
                <w:rFonts w:asciiTheme="minorHAnsi" w:hAnsiTheme="minorHAnsi"/>
              </w:rPr>
            </w:pPr>
            <w:r>
              <w:rPr>
                <w:rFonts w:asciiTheme="minorHAnsi" w:hAnsiTheme="minorHAnsi"/>
              </w:rPr>
              <w:t>Leak</w:t>
            </w:r>
          </w:p>
        </w:tc>
        <w:tc>
          <w:tcPr>
            <w:tcW w:w="2459" w:type="dxa"/>
          </w:tcPr>
          <w:p w14:paraId="0920A343" w14:textId="5DC30F47" w:rsidR="00756B96" w:rsidRDefault="005B58F5" w:rsidP="00524649">
            <w:pPr>
              <w:widowControl w:val="0"/>
              <w:autoSpaceDE w:val="0"/>
              <w:autoSpaceDN w:val="0"/>
              <w:adjustRightInd w:val="0"/>
              <w:spacing w:line="360" w:lineRule="auto"/>
              <w:rPr>
                <w:rFonts w:asciiTheme="minorHAnsi" w:hAnsiTheme="minorHAnsi"/>
              </w:rPr>
            </w:pPr>
            <w:r>
              <w:rPr>
                <w:rFonts w:asciiTheme="minorHAnsi" w:hAnsiTheme="minorHAnsi"/>
              </w:rPr>
              <w:t>Thermal Storage Tank</w:t>
            </w:r>
          </w:p>
        </w:tc>
        <w:tc>
          <w:tcPr>
            <w:tcW w:w="2513" w:type="dxa"/>
          </w:tcPr>
          <w:p w14:paraId="4423E6A7" w14:textId="19B859A2" w:rsidR="00756B96" w:rsidRDefault="000727B9" w:rsidP="00524649">
            <w:pPr>
              <w:widowControl w:val="0"/>
              <w:autoSpaceDE w:val="0"/>
              <w:autoSpaceDN w:val="0"/>
              <w:adjustRightInd w:val="0"/>
              <w:spacing w:line="360" w:lineRule="auto"/>
              <w:rPr>
                <w:rFonts w:asciiTheme="minorHAnsi" w:hAnsiTheme="minorHAnsi"/>
              </w:rPr>
            </w:pPr>
            <w:r>
              <w:rPr>
                <w:rFonts w:asciiTheme="minorHAnsi" w:hAnsiTheme="minorHAnsi"/>
              </w:rPr>
              <w:t xml:space="preserve">Low risk – </w:t>
            </w:r>
            <w:r w:rsidR="00AD13E3">
              <w:rPr>
                <w:rFonts w:asciiTheme="minorHAnsi" w:hAnsiTheme="minorHAnsi"/>
              </w:rPr>
              <w:t xml:space="preserve">covered tank with </w:t>
            </w:r>
            <w:r>
              <w:rPr>
                <w:rFonts w:asciiTheme="minorHAnsi" w:hAnsiTheme="minorHAnsi"/>
              </w:rPr>
              <w:t xml:space="preserve">no </w:t>
            </w:r>
            <w:r w:rsidR="001F4DD7">
              <w:rPr>
                <w:rFonts w:asciiTheme="minorHAnsi" w:hAnsiTheme="minorHAnsi"/>
              </w:rPr>
              <w:t>ext</w:t>
            </w:r>
            <w:r w:rsidR="00191310">
              <w:rPr>
                <w:rFonts w:asciiTheme="minorHAnsi" w:hAnsiTheme="minorHAnsi"/>
              </w:rPr>
              <w:t>erior</w:t>
            </w:r>
            <w:r w:rsidR="001F4DD7">
              <w:rPr>
                <w:rFonts w:asciiTheme="minorHAnsi" w:hAnsiTheme="minorHAnsi"/>
              </w:rPr>
              <w:t xml:space="preserve"> fill/discharge port</w:t>
            </w:r>
          </w:p>
        </w:tc>
      </w:tr>
    </w:tbl>
    <w:p w14:paraId="6FA3854C" w14:textId="7B3B6469" w:rsidR="00543B64" w:rsidRPr="00F85238" w:rsidRDefault="00524649" w:rsidP="00CA667C">
      <w:pPr>
        <w:spacing w:line="360" w:lineRule="auto"/>
      </w:pPr>
      <w:r>
        <w:rPr>
          <w:rFonts w:asciiTheme="minorHAnsi" w:hAnsiTheme="minorHAnsi"/>
          <w:bCs/>
        </w:rPr>
        <w:br w:type="textWrapping" w:clear="all"/>
      </w:r>
      <w:r w:rsidR="00543B64" w:rsidRPr="00F85238">
        <w:rPr>
          <w:rFonts w:asciiTheme="minorHAnsi" w:hAnsiTheme="minorHAnsi"/>
          <w:bCs/>
        </w:rPr>
        <w:t>*</w:t>
      </w:r>
      <w:r w:rsidR="00511AAB" w:rsidRPr="00F85238">
        <w:rPr>
          <w:rFonts w:asciiTheme="minorHAnsi" w:hAnsiTheme="minorHAnsi"/>
          <w:bCs/>
        </w:rPr>
        <w:t>R</w:t>
      </w:r>
      <w:r w:rsidR="00543B64" w:rsidRPr="00F85238">
        <w:rPr>
          <w:rFonts w:asciiTheme="minorHAnsi" w:hAnsiTheme="minorHAnsi"/>
          <w:bCs/>
        </w:rPr>
        <w:t xml:space="preserve">ather than utilize a traditional checklist to indicate presence or absence of potential risks, this checklist directly identifies pollutants, sources, locations, and the known potential risk. </w:t>
      </w:r>
    </w:p>
    <w:p w14:paraId="3B3FA680" w14:textId="77777777" w:rsidR="00123E26" w:rsidRDefault="00123E26" w:rsidP="00CA667C">
      <w:pPr>
        <w:keepNext/>
        <w:widowControl w:val="0"/>
        <w:autoSpaceDE w:val="0"/>
        <w:autoSpaceDN w:val="0"/>
        <w:adjustRightInd w:val="0"/>
        <w:spacing w:line="360" w:lineRule="auto"/>
        <w:jc w:val="both"/>
        <w:rPr>
          <w:rFonts w:asciiTheme="minorHAnsi" w:hAnsiTheme="minorHAnsi"/>
          <w:bCs/>
        </w:rPr>
      </w:pPr>
    </w:p>
    <w:p w14:paraId="15CFA26A" w14:textId="77777777" w:rsidR="002F16A6" w:rsidRDefault="00123E26" w:rsidP="002F16A6">
      <w:pPr>
        <w:keepNext/>
        <w:widowControl w:val="0"/>
        <w:autoSpaceDE w:val="0"/>
        <w:autoSpaceDN w:val="0"/>
        <w:adjustRightInd w:val="0"/>
        <w:spacing w:line="360" w:lineRule="auto"/>
        <w:jc w:val="both"/>
      </w:pPr>
      <w:r>
        <w:rPr>
          <w:rFonts w:asciiTheme="minorHAnsi" w:hAnsiTheme="minorHAnsi"/>
        </w:rPr>
        <w:t xml:space="preserve"> </w:t>
      </w:r>
      <w:r w:rsidR="002F16A6" w:rsidRPr="002F16A6">
        <w:rPr>
          <w:rFonts w:asciiTheme="minorHAnsi" w:hAnsiTheme="minorHAnsi"/>
          <w:noProof/>
        </w:rPr>
        <w:lastRenderedPageBreak/>
        <w:drawing>
          <wp:inline distT="0" distB="0" distL="0" distR="0" wp14:anchorId="10E425D1" wp14:editId="25AC9136">
            <wp:extent cx="5943600" cy="6693535"/>
            <wp:effectExtent l="0" t="0" r="0" b="0"/>
            <wp:docPr id="526561578" name="Picture 1" descr="Map of the main heat plant facility showing locations, such as silos and pollution prevention equipment, that are relevant to stormwater qua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61578" name="Picture 1" descr="Map of the main heat plant facility showing locations, such as silos and pollution prevention equipment, that are relevant to stormwater quality. "/>
                    <pic:cNvPicPr/>
                  </pic:nvPicPr>
                  <pic:blipFill>
                    <a:blip r:embed="rId20"/>
                    <a:stretch>
                      <a:fillRect/>
                    </a:stretch>
                  </pic:blipFill>
                  <pic:spPr>
                    <a:xfrm>
                      <a:off x="0" y="0"/>
                      <a:ext cx="5943600" cy="6693535"/>
                    </a:xfrm>
                    <a:prstGeom prst="rect">
                      <a:avLst/>
                    </a:prstGeom>
                  </pic:spPr>
                </pic:pic>
              </a:graphicData>
            </a:graphic>
          </wp:inline>
        </w:drawing>
      </w:r>
    </w:p>
    <w:p w14:paraId="0F46E983" w14:textId="787D137C" w:rsidR="00034A45" w:rsidRPr="000C131B" w:rsidRDefault="002F16A6" w:rsidP="001D1FFF">
      <w:pPr>
        <w:pStyle w:val="Caption"/>
        <w:jc w:val="center"/>
      </w:pPr>
      <w:r>
        <w:t xml:space="preserve">Figure </w:t>
      </w:r>
      <w:fldSimple w:instr=" SEQ Figure \* ARABIC ">
        <w:r>
          <w:rPr>
            <w:noProof/>
          </w:rPr>
          <w:t>4</w:t>
        </w:r>
      </w:fldSimple>
      <w:r w:rsidR="001D1FFF">
        <w:t>:</w:t>
      </w:r>
      <w:bookmarkStart w:id="17" w:name="_Toc203410164"/>
      <w:r w:rsidR="001D1FFF">
        <w:t xml:space="preserve"> </w:t>
      </w:r>
      <w:r w:rsidR="00034A45" w:rsidRPr="00727A50">
        <w:t>Locations at MHP that are Relevant to Stormwater Quality</w:t>
      </w:r>
      <w:r w:rsidR="001D1FFF">
        <w:br/>
      </w:r>
    </w:p>
    <w:bookmarkEnd w:id="17"/>
    <w:p w14:paraId="1C9756C9" w14:textId="24314697" w:rsidR="00054F19" w:rsidRDefault="00054F19" w:rsidP="00CA667C">
      <w:pPr>
        <w:pStyle w:val="Caption"/>
        <w:keepNext/>
        <w:spacing w:line="360" w:lineRule="auto"/>
      </w:pPr>
      <w:r>
        <w:lastRenderedPageBreak/>
        <w:t xml:space="preserve">Table </w:t>
      </w:r>
      <w:fldSimple w:instr=" SEQ Table \* ARABIC ">
        <w:r w:rsidR="00142DE2">
          <w:rPr>
            <w:noProof/>
          </w:rPr>
          <w:t>2</w:t>
        </w:r>
      </w:fldSimple>
      <w:r>
        <w:t>. Potential Nonstormwater Discharges</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tential Nonstormwater Dishcarges"/>
        <w:tblDescription w:val="This table lists authorized nonstormwater discharges, quoted from the MS4 regulations, and indicates whether they are anticipated to occurr at this facility or not. "/>
      </w:tblPr>
      <w:tblGrid>
        <w:gridCol w:w="7758"/>
        <w:gridCol w:w="1980"/>
      </w:tblGrid>
      <w:tr w:rsidR="00B537C0" w:rsidRPr="00227B13" w14:paraId="1B84547D" w14:textId="77777777" w:rsidTr="00524649">
        <w:trPr>
          <w:trHeight w:val="953"/>
          <w:tblHeader/>
        </w:trPr>
        <w:tc>
          <w:tcPr>
            <w:tcW w:w="7758" w:type="dxa"/>
            <w:shd w:val="clear" w:color="auto" w:fill="D9D9D9" w:themeFill="background1" w:themeFillShade="D9"/>
            <w:vAlign w:val="center"/>
          </w:tcPr>
          <w:p w14:paraId="5EE195E1" w14:textId="6992E7DE" w:rsidR="00B537C0" w:rsidRPr="00227B13" w:rsidRDefault="00B537C0" w:rsidP="00CA667C">
            <w:pPr>
              <w:spacing w:line="360" w:lineRule="auto"/>
              <w:rPr>
                <w:rFonts w:asciiTheme="minorHAnsi" w:eastAsiaTheme="minorHAnsi" w:hAnsiTheme="minorHAnsi" w:cstheme="minorBidi"/>
                <w:b/>
                <w:szCs w:val="22"/>
              </w:rPr>
            </w:pPr>
            <w:r>
              <w:rPr>
                <w:rFonts w:asciiTheme="minorHAnsi" w:eastAsiaTheme="minorHAnsi" w:hAnsiTheme="minorHAnsi" w:cstheme="minorBidi"/>
                <w:b/>
                <w:szCs w:val="22"/>
              </w:rPr>
              <w:t xml:space="preserve">Authorized </w:t>
            </w:r>
            <w:r w:rsidRPr="00227B13">
              <w:rPr>
                <w:rFonts w:asciiTheme="minorHAnsi" w:eastAsiaTheme="minorHAnsi" w:hAnsiTheme="minorHAnsi" w:cstheme="minorBidi"/>
                <w:b/>
                <w:szCs w:val="22"/>
              </w:rPr>
              <w:t>No</w:t>
            </w:r>
            <w:r>
              <w:rPr>
                <w:rFonts w:asciiTheme="minorHAnsi" w:eastAsiaTheme="minorHAnsi" w:hAnsiTheme="minorHAnsi" w:cstheme="minorBidi"/>
                <w:b/>
                <w:szCs w:val="22"/>
              </w:rPr>
              <w:t>nstormwater Discharges that could</w:t>
            </w:r>
            <w:r w:rsidRPr="00227B13">
              <w:rPr>
                <w:rFonts w:asciiTheme="minorHAnsi" w:eastAsiaTheme="minorHAnsi" w:hAnsiTheme="minorHAnsi" w:cstheme="minorBidi"/>
                <w:b/>
                <w:szCs w:val="22"/>
              </w:rPr>
              <w:t xml:space="preserve"> be Commingled with Stormwater Discharges</w:t>
            </w:r>
            <w:r>
              <w:rPr>
                <w:rFonts w:asciiTheme="minorHAnsi" w:eastAsiaTheme="minorHAnsi" w:hAnsiTheme="minorHAnsi" w:cstheme="minorBidi"/>
                <w:b/>
                <w:szCs w:val="22"/>
              </w:rPr>
              <w:t xml:space="preserve"> at this Facility</w:t>
            </w:r>
          </w:p>
        </w:tc>
        <w:tc>
          <w:tcPr>
            <w:tcW w:w="1980" w:type="dxa"/>
            <w:shd w:val="clear" w:color="auto" w:fill="D9D9D9" w:themeFill="background1" w:themeFillShade="D9"/>
            <w:vAlign w:val="center"/>
          </w:tcPr>
          <w:p w14:paraId="0F3FBEB8" w14:textId="357AE6D1" w:rsidR="00B537C0" w:rsidRPr="00227B13" w:rsidRDefault="00B537C0" w:rsidP="00CA667C">
            <w:pPr>
              <w:spacing w:line="360" w:lineRule="auto"/>
              <w:jc w:val="center"/>
              <w:rPr>
                <w:rFonts w:asciiTheme="minorHAnsi" w:eastAsiaTheme="minorHAnsi" w:hAnsiTheme="minorHAnsi" w:cstheme="minorBidi"/>
                <w:b/>
                <w:szCs w:val="22"/>
              </w:rPr>
            </w:pPr>
            <w:r w:rsidRPr="00227B13">
              <w:rPr>
                <w:rFonts w:asciiTheme="minorHAnsi" w:eastAsiaTheme="minorHAnsi" w:hAnsiTheme="minorHAnsi" w:cstheme="minorBidi"/>
                <w:b/>
                <w:szCs w:val="22"/>
              </w:rPr>
              <w:t>Anticipated?</w:t>
            </w:r>
          </w:p>
        </w:tc>
      </w:tr>
      <w:tr w:rsidR="00B537C0" w:rsidRPr="0068710D" w14:paraId="6276EF4D" w14:textId="77777777" w:rsidTr="000F1D3F">
        <w:trPr>
          <w:trHeight w:val="710"/>
        </w:trPr>
        <w:tc>
          <w:tcPr>
            <w:tcW w:w="7758" w:type="dxa"/>
          </w:tcPr>
          <w:p w14:paraId="3EAA095D" w14:textId="1541EA20"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a. Water line flushing, managed in a manner to avoid an instream impact</w:t>
            </w:r>
          </w:p>
        </w:tc>
        <w:tc>
          <w:tcPr>
            <w:tcW w:w="1980" w:type="dxa"/>
            <w:vAlign w:val="center"/>
          </w:tcPr>
          <w:p w14:paraId="1C361957"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4030ED17" w14:textId="77777777" w:rsidTr="000F1D3F">
        <w:trPr>
          <w:trHeight w:val="710"/>
        </w:trPr>
        <w:tc>
          <w:tcPr>
            <w:tcW w:w="7758" w:type="dxa"/>
          </w:tcPr>
          <w:p w14:paraId="07C74EDE" w14:textId="1BAB8728"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b. Landscape irrigation</w:t>
            </w:r>
          </w:p>
        </w:tc>
        <w:tc>
          <w:tcPr>
            <w:tcW w:w="1980" w:type="dxa"/>
            <w:vAlign w:val="center"/>
          </w:tcPr>
          <w:p w14:paraId="042951BA" w14:textId="1155512E"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36A45889" w14:textId="77777777" w:rsidTr="00A0523A">
        <w:trPr>
          <w:trHeight w:val="360"/>
        </w:trPr>
        <w:tc>
          <w:tcPr>
            <w:tcW w:w="7758" w:type="dxa"/>
          </w:tcPr>
          <w:p w14:paraId="30045EC1"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c. Diverted stream flows</w:t>
            </w:r>
          </w:p>
        </w:tc>
        <w:tc>
          <w:tcPr>
            <w:tcW w:w="1980" w:type="dxa"/>
            <w:vAlign w:val="center"/>
          </w:tcPr>
          <w:p w14:paraId="32B3CBF6"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335FE257" w14:textId="77777777" w:rsidTr="00A0523A">
        <w:trPr>
          <w:trHeight w:val="360"/>
        </w:trPr>
        <w:tc>
          <w:tcPr>
            <w:tcW w:w="7758" w:type="dxa"/>
          </w:tcPr>
          <w:p w14:paraId="59E55423" w14:textId="489F881C"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d. Rising groundwaters</w:t>
            </w:r>
          </w:p>
        </w:tc>
        <w:tc>
          <w:tcPr>
            <w:tcW w:w="1980" w:type="dxa"/>
            <w:vAlign w:val="center"/>
          </w:tcPr>
          <w:p w14:paraId="4DD9B0C9"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635D6641" w14:textId="77777777" w:rsidTr="00A0523A">
        <w:trPr>
          <w:trHeight w:val="648"/>
        </w:trPr>
        <w:tc>
          <w:tcPr>
            <w:tcW w:w="7758" w:type="dxa"/>
          </w:tcPr>
          <w:p w14:paraId="007AFCD9"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e. Uncontaminated groundwater infiltration, as defined at 40 CFR 35.2005(20)</w:t>
            </w:r>
          </w:p>
        </w:tc>
        <w:tc>
          <w:tcPr>
            <w:tcW w:w="1980" w:type="dxa"/>
            <w:vAlign w:val="center"/>
          </w:tcPr>
          <w:p w14:paraId="0942D120"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32D94693" w14:textId="77777777" w:rsidTr="00A0523A">
        <w:trPr>
          <w:trHeight w:val="377"/>
        </w:trPr>
        <w:tc>
          <w:tcPr>
            <w:tcW w:w="7758" w:type="dxa"/>
          </w:tcPr>
          <w:p w14:paraId="1128C8B6"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f. Uncontaminated pumped groundwater</w:t>
            </w:r>
          </w:p>
        </w:tc>
        <w:tc>
          <w:tcPr>
            <w:tcW w:w="1980" w:type="dxa"/>
            <w:vAlign w:val="center"/>
          </w:tcPr>
          <w:p w14:paraId="64A897ED"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0EF7DD32" w14:textId="77777777" w:rsidTr="00A0523A">
        <w:trPr>
          <w:trHeight w:val="648"/>
        </w:trPr>
        <w:tc>
          <w:tcPr>
            <w:tcW w:w="7758" w:type="dxa"/>
          </w:tcPr>
          <w:p w14:paraId="54754952"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g. Discharges from potable water sources managed in a manner to avoid instream impact</w:t>
            </w:r>
          </w:p>
        </w:tc>
        <w:tc>
          <w:tcPr>
            <w:tcW w:w="1980" w:type="dxa"/>
            <w:vAlign w:val="center"/>
          </w:tcPr>
          <w:p w14:paraId="328AB96A"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76BD33CB" w14:textId="77777777" w:rsidTr="00A0523A">
        <w:trPr>
          <w:trHeight w:val="360"/>
        </w:trPr>
        <w:tc>
          <w:tcPr>
            <w:tcW w:w="7758" w:type="dxa"/>
          </w:tcPr>
          <w:p w14:paraId="55ED77CB"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h. Foundation drains</w:t>
            </w:r>
          </w:p>
        </w:tc>
        <w:tc>
          <w:tcPr>
            <w:tcW w:w="1980" w:type="dxa"/>
            <w:vAlign w:val="center"/>
          </w:tcPr>
          <w:p w14:paraId="12197C2B"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1096C022" w14:textId="77777777" w:rsidTr="00A0523A">
        <w:trPr>
          <w:trHeight w:val="360"/>
        </w:trPr>
        <w:tc>
          <w:tcPr>
            <w:tcW w:w="7758" w:type="dxa"/>
          </w:tcPr>
          <w:p w14:paraId="5378D919"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i. Air conditioning condensation</w:t>
            </w:r>
          </w:p>
        </w:tc>
        <w:tc>
          <w:tcPr>
            <w:tcW w:w="1980" w:type="dxa"/>
            <w:vAlign w:val="center"/>
          </w:tcPr>
          <w:p w14:paraId="5E2D72B7"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Pr="0068710D">
              <w:rPr>
                <w:rFonts w:asciiTheme="minorHAnsi" w:eastAsiaTheme="minorHAnsi" w:hAnsiTheme="minorHAnsi" w:cstheme="minorBidi"/>
                <w:szCs w:val="22"/>
              </w:rPr>
              <w:fldChar w:fldCharType="begin">
                <w:ffData>
                  <w:name w:val="Check5"/>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p>
        </w:tc>
      </w:tr>
      <w:tr w:rsidR="00B537C0" w:rsidRPr="0068710D" w14:paraId="465AD7FD" w14:textId="77777777" w:rsidTr="00A0523A">
        <w:trPr>
          <w:trHeight w:val="360"/>
        </w:trPr>
        <w:tc>
          <w:tcPr>
            <w:tcW w:w="7758" w:type="dxa"/>
          </w:tcPr>
          <w:p w14:paraId="0255902D"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j. Irrigation water</w:t>
            </w:r>
          </w:p>
        </w:tc>
        <w:tc>
          <w:tcPr>
            <w:tcW w:w="1980" w:type="dxa"/>
            <w:vAlign w:val="center"/>
          </w:tcPr>
          <w:p w14:paraId="2788CE30"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5CF23D47" w14:textId="77777777" w:rsidTr="00A0523A">
        <w:trPr>
          <w:trHeight w:val="360"/>
        </w:trPr>
        <w:tc>
          <w:tcPr>
            <w:tcW w:w="7758" w:type="dxa"/>
          </w:tcPr>
          <w:p w14:paraId="261CD982"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k. Springs</w:t>
            </w:r>
          </w:p>
        </w:tc>
        <w:tc>
          <w:tcPr>
            <w:tcW w:w="1980" w:type="dxa"/>
            <w:vAlign w:val="center"/>
          </w:tcPr>
          <w:p w14:paraId="3BD1067A"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3434E14E" w14:textId="77777777" w:rsidTr="00A0523A">
        <w:trPr>
          <w:trHeight w:val="360"/>
        </w:trPr>
        <w:tc>
          <w:tcPr>
            <w:tcW w:w="7758" w:type="dxa"/>
          </w:tcPr>
          <w:p w14:paraId="5425A728"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l. Water from crawl space pumps</w:t>
            </w:r>
          </w:p>
        </w:tc>
        <w:tc>
          <w:tcPr>
            <w:tcW w:w="1980" w:type="dxa"/>
            <w:vAlign w:val="center"/>
          </w:tcPr>
          <w:p w14:paraId="438A859E"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497E057A" w14:textId="77777777" w:rsidTr="00A0523A">
        <w:trPr>
          <w:trHeight w:val="360"/>
        </w:trPr>
        <w:tc>
          <w:tcPr>
            <w:tcW w:w="7758" w:type="dxa"/>
          </w:tcPr>
          <w:p w14:paraId="6BB43E2E"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m. Footing drains</w:t>
            </w:r>
          </w:p>
        </w:tc>
        <w:tc>
          <w:tcPr>
            <w:tcW w:w="1980" w:type="dxa"/>
            <w:vAlign w:val="center"/>
          </w:tcPr>
          <w:p w14:paraId="7CC26A89"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4A0C9331" w14:textId="77777777" w:rsidTr="00A0523A">
        <w:trPr>
          <w:trHeight w:val="360"/>
        </w:trPr>
        <w:tc>
          <w:tcPr>
            <w:tcW w:w="7758" w:type="dxa"/>
          </w:tcPr>
          <w:p w14:paraId="02A4EEF8"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n. Lawn watering</w:t>
            </w:r>
          </w:p>
        </w:tc>
        <w:tc>
          <w:tcPr>
            <w:tcW w:w="1980" w:type="dxa"/>
            <w:vAlign w:val="center"/>
          </w:tcPr>
          <w:p w14:paraId="0C7044D0"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7BC9A672" w14:textId="77777777" w:rsidTr="00A0523A">
        <w:trPr>
          <w:trHeight w:val="360"/>
        </w:trPr>
        <w:tc>
          <w:tcPr>
            <w:tcW w:w="7758" w:type="dxa"/>
          </w:tcPr>
          <w:p w14:paraId="5F778F0A"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o. Individual residential car washing</w:t>
            </w:r>
          </w:p>
        </w:tc>
        <w:tc>
          <w:tcPr>
            <w:tcW w:w="1980" w:type="dxa"/>
            <w:vAlign w:val="center"/>
          </w:tcPr>
          <w:p w14:paraId="08B751CC"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77FA27AE" w14:textId="77777777" w:rsidTr="00A0523A">
        <w:trPr>
          <w:trHeight w:val="360"/>
        </w:trPr>
        <w:tc>
          <w:tcPr>
            <w:tcW w:w="7758" w:type="dxa"/>
          </w:tcPr>
          <w:p w14:paraId="02034B1E"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p. Flows from riparian habitats and wetlands</w:t>
            </w:r>
          </w:p>
        </w:tc>
        <w:tc>
          <w:tcPr>
            <w:tcW w:w="1980" w:type="dxa"/>
            <w:vAlign w:val="center"/>
          </w:tcPr>
          <w:p w14:paraId="5365805C"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4EDCBC4E" w14:textId="77777777" w:rsidTr="00A02B70">
        <w:trPr>
          <w:trHeight w:val="737"/>
        </w:trPr>
        <w:tc>
          <w:tcPr>
            <w:tcW w:w="7758" w:type="dxa"/>
          </w:tcPr>
          <w:p w14:paraId="52D14262"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q. Dechlorinated freshwater swimming pool discharges managed in a manner to avoid instream impact</w:t>
            </w:r>
          </w:p>
        </w:tc>
        <w:tc>
          <w:tcPr>
            <w:tcW w:w="1980" w:type="dxa"/>
            <w:vAlign w:val="center"/>
          </w:tcPr>
          <w:p w14:paraId="40EC9353"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06206F2F" w14:textId="77777777" w:rsidTr="00A0523A">
        <w:trPr>
          <w:trHeight w:val="648"/>
        </w:trPr>
        <w:tc>
          <w:tcPr>
            <w:tcW w:w="7758" w:type="dxa"/>
          </w:tcPr>
          <w:p w14:paraId="0530DE6C"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r. Street and pavement wash waters that do not contain cleaning additives or are otherwise managed in a manner to avoid instream impact</w:t>
            </w:r>
          </w:p>
        </w:tc>
        <w:tc>
          <w:tcPr>
            <w:tcW w:w="1980" w:type="dxa"/>
            <w:vAlign w:val="center"/>
          </w:tcPr>
          <w:p w14:paraId="3ED17FCB"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24620860" w14:textId="77777777" w:rsidTr="00A0523A">
        <w:trPr>
          <w:trHeight w:val="936"/>
        </w:trPr>
        <w:tc>
          <w:tcPr>
            <w:tcW w:w="7758" w:type="dxa"/>
          </w:tcPr>
          <w:p w14:paraId="255608C9"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lastRenderedPageBreak/>
              <w:t>s. Routine external building washdown provided no soaps, solvents, or detergents are used, external building surfaces do not contain hazardous substances, and the wash water is filtered, settled, or similarly treated prior to discharge</w:t>
            </w:r>
          </w:p>
        </w:tc>
        <w:tc>
          <w:tcPr>
            <w:tcW w:w="1980" w:type="dxa"/>
            <w:vAlign w:val="center"/>
          </w:tcPr>
          <w:p w14:paraId="709BCF06" w14:textId="20FFC45F"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002974D7">
              <w:rPr>
                <w:rFonts w:asciiTheme="minorHAnsi" w:eastAsiaTheme="minorHAnsi" w:hAnsiTheme="minorHAnsi" w:cstheme="minorBidi"/>
                <w:szCs w:val="22"/>
              </w:rPr>
              <w:fldChar w:fldCharType="begin">
                <w:ffData>
                  <w:name w:val=""/>
                  <w:enabled/>
                  <w:calcOnExit w:val="0"/>
                  <w:checkBox>
                    <w:sizeAuto/>
                    <w:default w:val="1"/>
                  </w:checkBox>
                </w:ffData>
              </w:fldChar>
            </w:r>
            <w:r w:rsidR="002974D7">
              <w:rPr>
                <w:rFonts w:asciiTheme="minorHAnsi" w:eastAsiaTheme="minorHAnsi" w:hAnsiTheme="minorHAnsi" w:cstheme="minorBidi"/>
                <w:szCs w:val="22"/>
              </w:rPr>
              <w:instrText xml:space="preserve"> FORMCHECKBOX </w:instrText>
            </w:r>
            <w:r w:rsidR="002974D7">
              <w:rPr>
                <w:rFonts w:asciiTheme="minorHAnsi" w:eastAsiaTheme="minorHAnsi" w:hAnsiTheme="minorHAnsi" w:cstheme="minorBidi"/>
                <w:szCs w:val="22"/>
              </w:rPr>
            </w:r>
            <w:r w:rsidR="002974D7">
              <w:rPr>
                <w:rFonts w:asciiTheme="minorHAnsi" w:eastAsiaTheme="minorHAnsi" w:hAnsiTheme="minorHAnsi" w:cstheme="minorBidi"/>
                <w:szCs w:val="22"/>
              </w:rPr>
              <w:fldChar w:fldCharType="separate"/>
            </w:r>
            <w:r w:rsidR="002974D7">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002974D7">
              <w:rPr>
                <w:rFonts w:asciiTheme="minorHAnsi" w:eastAsiaTheme="minorHAnsi" w:hAnsiTheme="minorHAnsi" w:cstheme="minorBidi"/>
                <w:szCs w:val="22"/>
              </w:rPr>
              <w:fldChar w:fldCharType="begin">
                <w:ffData>
                  <w:name w:val=""/>
                  <w:enabled/>
                  <w:calcOnExit w:val="0"/>
                  <w:checkBox>
                    <w:sizeAuto/>
                    <w:default w:val="0"/>
                  </w:checkBox>
                </w:ffData>
              </w:fldChar>
            </w:r>
            <w:r w:rsidR="002974D7">
              <w:rPr>
                <w:rFonts w:asciiTheme="minorHAnsi" w:eastAsiaTheme="minorHAnsi" w:hAnsiTheme="minorHAnsi" w:cstheme="minorBidi"/>
                <w:szCs w:val="22"/>
              </w:rPr>
              <w:instrText xml:space="preserve"> FORMCHECKBOX </w:instrText>
            </w:r>
            <w:r w:rsidR="002974D7">
              <w:rPr>
                <w:rFonts w:asciiTheme="minorHAnsi" w:eastAsiaTheme="minorHAnsi" w:hAnsiTheme="minorHAnsi" w:cstheme="minorBidi"/>
                <w:szCs w:val="22"/>
              </w:rPr>
            </w:r>
            <w:r w:rsidR="002974D7">
              <w:rPr>
                <w:rFonts w:asciiTheme="minorHAnsi" w:eastAsiaTheme="minorHAnsi" w:hAnsiTheme="minorHAnsi" w:cstheme="minorBidi"/>
                <w:szCs w:val="22"/>
              </w:rPr>
              <w:fldChar w:fldCharType="separate"/>
            </w:r>
            <w:r w:rsidR="002974D7">
              <w:rPr>
                <w:rFonts w:asciiTheme="minorHAnsi" w:eastAsiaTheme="minorHAnsi" w:hAnsiTheme="minorHAnsi" w:cstheme="minorBidi"/>
                <w:szCs w:val="22"/>
              </w:rPr>
              <w:fldChar w:fldCharType="end"/>
            </w:r>
          </w:p>
        </w:tc>
      </w:tr>
      <w:tr w:rsidR="00B537C0" w:rsidRPr="0068710D" w14:paraId="47072C7C" w14:textId="77777777" w:rsidTr="00A0523A">
        <w:trPr>
          <w:trHeight w:val="360"/>
        </w:trPr>
        <w:tc>
          <w:tcPr>
            <w:tcW w:w="7758" w:type="dxa"/>
          </w:tcPr>
          <w:p w14:paraId="5FE813A1"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t. Discharges or flows from emergency firefighting activities</w:t>
            </w:r>
          </w:p>
        </w:tc>
        <w:tc>
          <w:tcPr>
            <w:tcW w:w="1980" w:type="dxa"/>
            <w:vAlign w:val="center"/>
          </w:tcPr>
          <w:p w14:paraId="6545EFA3"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128ABFD5" w14:textId="77777777" w:rsidTr="00A0523A">
        <w:trPr>
          <w:trHeight w:val="936"/>
        </w:trPr>
        <w:tc>
          <w:tcPr>
            <w:tcW w:w="7758" w:type="dxa"/>
          </w:tcPr>
          <w:p w14:paraId="79427CF1" w14:textId="77777777" w:rsidR="00B537C0" w:rsidRPr="00B537C0" w:rsidRDefault="00B537C0" w:rsidP="00CA667C">
            <w:pPr>
              <w:spacing w:line="360" w:lineRule="auto"/>
              <w:rPr>
                <w:rFonts w:ascii="Calibri" w:eastAsiaTheme="minorHAnsi" w:hAnsi="Calibri" w:cs="Calibri"/>
                <w:szCs w:val="22"/>
              </w:rPr>
            </w:pPr>
            <w:r w:rsidRPr="00B537C0">
              <w:rPr>
                <w:rFonts w:ascii="Calibri" w:hAnsi="Calibri" w:cs="Calibri"/>
              </w:rPr>
              <w:t>u. Discharges or flows of water for fire prevention or firefighting training activities managed in a manner to avoid instream impact in accordance with § </w:t>
            </w:r>
            <w:hyperlink r:id="rId21" w:history="1">
              <w:r w:rsidRPr="00B537C0">
                <w:rPr>
                  <w:rStyle w:val="Hyperlink"/>
                  <w:rFonts w:ascii="Calibri" w:hAnsi="Calibri" w:cs="Calibri"/>
                </w:rPr>
                <w:t>9.1-207.1</w:t>
              </w:r>
            </w:hyperlink>
            <w:r w:rsidRPr="00B537C0">
              <w:rPr>
                <w:rFonts w:ascii="Calibri" w:hAnsi="Calibri" w:cs="Calibri"/>
              </w:rPr>
              <w:t> of the Code of Virginia</w:t>
            </w:r>
          </w:p>
        </w:tc>
        <w:tc>
          <w:tcPr>
            <w:tcW w:w="1980" w:type="dxa"/>
            <w:vAlign w:val="center"/>
          </w:tcPr>
          <w:p w14:paraId="06C018F9"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68710D" w14:paraId="5B32E9E3" w14:textId="77777777" w:rsidTr="00A0523A">
        <w:trPr>
          <w:trHeight w:val="936"/>
        </w:trPr>
        <w:tc>
          <w:tcPr>
            <w:tcW w:w="7758" w:type="dxa"/>
          </w:tcPr>
          <w:p w14:paraId="6FEE0AC5" w14:textId="77777777" w:rsidR="00B537C0" w:rsidRPr="0068710D" w:rsidRDefault="00B537C0" w:rsidP="00CA667C">
            <w:pPr>
              <w:spacing w:line="360" w:lineRule="auto"/>
              <w:rPr>
                <w:rFonts w:ascii="Calibri" w:eastAsiaTheme="minorHAnsi" w:hAnsi="Calibri" w:cs="Calibri"/>
                <w:szCs w:val="22"/>
              </w:rPr>
            </w:pPr>
            <w:r w:rsidRPr="008D266B">
              <w:rPr>
                <w:rFonts w:ascii="Calibri" w:hAnsi="Calibri" w:cs="Calibri"/>
              </w:rPr>
              <w:t xml:space="preserve">v. </w:t>
            </w:r>
            <w:r w:rsidRPr="00B537C0">
              <w:rPr>
                <w:rFonts w:ascii="Calibri" w:hAnsi="Calibri" w:cs="Calibri"/>
              </w:rPr>
              <w:t>Discharges</w:t>
            </w:r>
            <w:r w:rsidRPr="008D266B">
              <w:rPr>
                <w:rFonts w:ascii="Calibri" w:hAnsi="Calibri" w:cs="Calibri"/>
              </w:rPr>
              <w:t xml:space="preserve"> from noncommercial fundraising car washes if the washing uses only biodegradable, phosphate-free, water-based cleaners in accordance with § </w:t>
            </w:r>
            <w:hyperlink r:id="rId22" w:history="1">
              <w:r w:rsidRPr="008D266B">
                <w:rPr>
                  <w:rStyle w:val="Hyperlink"/>
                  <w:rFonts w:ascii="Calibri" w:hAnsi="Calibri" w:cs="Calibri"/>
                </w:rPr>
                <w:t>15.2-2114.1</w:t>
              </w:r>
            </w:hyperlink>
            <w:r w:rsidRPr="008D266B">
              <w:rPr>
                <w:rFonts w:ascii="Calibri" w:hAnsi="Calibri" w:cs="Calibri"/>
              </w:rPr>
              <w:t> of the Code of Virginia</w:t>
            </w:r>
          </w:p>
        </w:tc>
        <w:tc>
          <w:tcPr>
            <w:tcW w:w="1980" w:type="dxa"/>
            <w:vAlign w:val="center"/>
          </w:tcPr>
          <w:p w14:paraId="1A2010D8" w14:textId="77777777" w:rsidR="00B537C0" w:rsidRPr="0068710D"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B537C0" w:rsidRPr="00227B13" w14:paraId="4EBFEAD2" w14:textId="77777777" w:rsidTr="00A0523A">
        <w:trPr>
          <w:trHeight w:val="648"/>
        </w:trPr>
        <w:tc>
          <w:tcPr>
            <w:tcW w:w="7758" w:type="dxa"/>
          </w:tcPr>
          <w:p w14:paraId="4B4384E1" w14:textId="77777777" w:rsidR="00B537C0" w:rsidRPr="0068710D" w:rsidRDefault="00B537C0" w:rsidP="00CA667C">
            <w:pPr>
              <w:spacing w:line="360" w:lineRule="auto"/>
              <w:rPr>
                <w:rFonts w:ascii="Calibri" w:eastAsiaTheme="minorHAnsi" w:hAnsi="Calibri" w:cs="Calibri"/>
                <w:szCs w:val="22"/>
              </w:rPr>
            </w:pPr>
            <w:r w:rsidRPr="008D266B">
              <w:rPr>
                <w:rFonts w:ascii="Calibri" w:hAnsi="Calibri" w:cs="Calibri"/>
              </w:rPr>
              <w:t>w</w:t>
            </w:r>
            <w:r w:rsidRPr="00B537C0">
              <w:rPr>
                <w:rFonts w:ascii="Calibri" w:hAnsi="Calibri" w:cs="Calibri"/>
              </w:rPr>
              <w:t>. Other</w:t>
            </w:r>
            <w:r w:rsidRPr="008D266B">
              <w:rPr>
                <w:rFonts w:ascii="Calibri" w:hAnsi="Calibri" w:cs="Calibri"/>
              </w:rPr>
              <w:t xml:space="preserve"> activities generating discharges identified by the department as not requiring VPDES authorization</w:t>
            </w:r>
          </w:p>
        </w:tc>
        <w:tc>
          <w:tcPr>
            <w:tcW w:w="1980" w:type="dxa"/>
            <w:vAlign w:val="center"/>
          </w:tcPr>
          <w:p w14:paraId="784D764A" w14:textId="77777777" w:rsidR="00B537C0" w:rsidRDefault="00B537C0" w:rsidP="00CA667C">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bl>
    <w:p w14:paraId="7C3AC7AE" w14:textId="1E0CE75B" w:rsidR="009859FD" w:rsidRDefault="009859FD" w:rsidP="00524649">
      <w:pPr>
        <w:pStyle w:val="Heading1"/>
      </w:pPr>
      <w:bookmarkStart w:id="18" w:name="_Toc203410165"/>
    </w:p>
    <w:p w14:paraId="7014510B" w14:textId="77777777" w:rsidR="009859FD" w:rsidRDefault="009859FD">
      <w:pPr>
        <w:rPr>
          <w:rFonts w:asciiTheme="minorHAnsi" w:hAnsiTheme="minorHAnsi"/>
          <w:b/>
          <w:bCs/>
          <w:sz w:val="26"/>
          <w:szCs w:val="26"/>
        </w:rPr>
      </w:pPr>
      <w:r>
        <w:rPr>
          <w:rFonts w:asciiTheme="minorHAnsi" w:hAnsiTheme="minorHAnsi"/>
          <w:sz w:val="26"/>
          <w:szCs w:val="26"/>
        </w:rPr>
        <w:br w:type="page"/>
      </w:r>
    </w:p>
    <w:p w14:paraId="523B56F8" w14:textId="780BEAC7" w:rsidR="00525B93" w:rsidRPr="00227B13" w:rsidRDefault="00BF47B7" w:rsidP="00524649">
      <w:pPr>
        <w:pStyle w:val="Heading1"/>
      </w:pPr>
      <w:r>
        <w:lastRenderedPageBreak/>
        <w:t>4</w:t>
      </w:r>
      <w:r w:rsidR="00525B93" w:rsidRPr="00227B13">
        <w:t>.0 POLLUTION PREVENTION</w:t>
      </w:r>
      <w:r w:rsidR="002436A9">
        <w:t>,</w:t>
      </w:r>
      <w:r w:rsidR="00427C38">
        <w:t xml:space="preserve"> </w:t>
      </w:r>
      <w:r w:rsidR="00525B93" w:rsidRPr="00227B13">
        <w:t>GOOD HOUSEKEEPING PRACTICES</w:t>
      </w:r>
      <w:r w:rsidR="002436A9">
        <w:t>, AND STRUCTURAL CONTROL MEASURES</w:t>
      </w:r>
      <w:bookmarkEnd w:id="18"/>
    </w:p>
    <w:p w14:paraId="7E4EB2BD" w14:textId="2FC8DBC3" w:rsidR="005303AF" w:rsidRDefault="005303AF" w:rsidP="00CA667C">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 xml:space="preserve">Each UVA facility that has been identified as a high-priority </w:t>
      </w:r>
      <w:r w:rsidR="007F544E">
        <w:rPr>
          <w:rFonts w:asciiTheme="minorHAnsi" w:hAnsiTheme="minorHAnsi"/>
        </w:rPr>
        <w:t xml:space="preserve">facility and conducts any of the activities listed in Section </w:t>
      </w:r>
      <w:r w:rsidR="006116E0">
        <w:rPr>
          <w:rFonts w:asciiTheme="minorHAnsi" w:hAnsiTheme="minorHAnsi"/>
        </w:rPr>
        <w:t xml:space="preserve">4.2 that are expected to have exposure to stormwater </w:t>
      </w:r>
      <w:r w:rsidRPr="00227B13">
        <w:rPr>
          <w:rFonts w:asciiTheme="minorHAnsi" w:hAnsiTheme="minorHAnsi"/>
        </w:rPr>
        <w:t>must develop and implement</w:t>
      </w:r>
      <w:r w:rsidR="00A85CFD">
        <w:rPr>
          <w:rFonts w:asciiTheme="minorHAnsi" w:hAnsiTheme="minorHAnsi"/>
        </w:rPr>
        <w:t xml:space="preserve"> a</w:t>
      </w:r>
      <w:r w:rsidR="006116E0">
        <w:rPr>
          <w:rFonts w:asciiTheme="minorHAnsi" w:hAnsiTheme="minorHAnsi"/>
        </w:rPr>
        <w:t xml:space="preserve"> site specific </w:t>
      </w:r>
      <w:r w:rsidR="001C6A89">
        <w:rPr>
          <w:rFonts w:asciiTheme="minorHAnsi" w:hAnsiTheme="minorHAnsi"/>
        </w:rPr>
        <w:t xml:space="preserve">written </w:t>
      </w:r>
      <w:r w:rsidR="002974D7">
        <w:rPr>
          <w:rFonts w:asciiTheme="minorHAnsi" w:hAnsiTheme="minorHAnsi"/>
        </w:rPr>
        <w:t>SWPPP designed</w:t>
      </w:r>
      <w:r w:rsidR="001C6A89">
        <w:rPr>
          <w:rFonts w:asciiTheme="minorHAnsi" w:hAnsiTheme="minorHAnsi"/>
        </w:rPr>
        <w:t xml:space="preserve"> to </w:t>
      </w:r>
      <w:r w:rsidR="004313AB">
        <w:rPr>
          <w:rFonts w:asciiTheme="minorHAnsi" w:hAnsiTheme="minorHAnsi"/>
        </w:rPr>
        <w:t xml:space="preserve">reduce and </w:t>
      </w:r>
      <w:r w:rsidRPr="00227B13">
        <w:rPr>
          <w:rFonts w:asciiTheme="minorHAnsi" w:hAnsiTheme="minorHAnsi"/>
        </w:rPr>
        <w:t>prevent pollutant discharge</w:t>
      </w:r>
      <w:r w:rsidR="004313AB">
        <w:rPr>
          <w:rFonts w:asciiTheme="minorHAnsi" w:hAnsiTheme="minorHAnsi"/>
        </w:rPr>
        <w:t>.</w:t>
      </w:r>
      <w:r w:rsidRPr="00227B13">
        <w:rPr>
          <w:rFonts w:asciiTheme="minorHAnsi" w:hAnsiTheme="minorHAnsi"/>
        </w:rPr>
        <w:t xml:space="preserve"> </w:t>
      </w:r>
    </w:p>
    <w:p w14:paraId="2C145E4D" w14:textId="0C193CA2" w:rsidR="005303AF" w:rsidRPr="00BF4EE0" w:rsidRDefault="00BF47B7" w:rsidP="00CA667C">
      <w:pPr>
        <w:pStyle w:val="Heading2"/>
        <w:spacing w:line="360" w:lineRule="auto"/>
        <w:jc w:val="left"/>
        <w:rPr>
          <w:rFonts w:asciiTheme="minorHAnsi" w:hAnsiTheme="minorHAnsi" w:cstheme="minorHAnsi"/>
          <w:b/>
          <w:bCs/>
          <w:sz w:val="26"/>
          <w:szCs w:val="26"/>
        </w:rPr>
      </w:pPr>
      <w:bookmarkStart w:id="19" w:name="_Toc203410166"/>
      <w:r w:rsidRPr="00BF4EE0">
        <w:rPr>
          <w:rFonts w:asciiTheme="minorHAnsi" w:hAnsiTheme="minorHAnsi" w:cstheme="minorHAnsi"/>
          <w:b/>
          <w:bCs/>
          <w:sz w:val="26"/>
          <w:szCs w:val="26"/>
        </w:rPr>
        <w:t>4</w:t>
      </w:r>
      <w:r w:rsidR="005303AF" w:rsidRPr="00BF4EE0">
        <w:rPr>
          <w:rFonts w:asciiTheme="minorHAnsi" w:hAnsiTheme="minorHAnsi" w:cstheme="minorHAnsi"/>
          <w:b/>
          <w:bCs/>
          <w:sz w:val="26"/>
          <w:szCs w:val="26"/>
        </w:rPr>
        <w:t>.</w:t>
      </w:r>
      <w:r w:rsidR="00A3652E" w:rsidRPr="00BF4EE0">
        <w:rPr>
          <w:rFonts w:asciiTheme="minorHAnsi" w:hAnsiTheme="minorHAnsi" w:cstheme="minorHAnsi"/>
          <w:b/>
          <w:bCs/>
          <w:sz w:val="26"/>
          <w:szCs w:val="26"/>
        </w:rPr>
        <w:t xml:space="preserve">1 </w:t>
      </w:r>
      <w:r w:rsidR="005303AF" w:rsidRPr="00BF4EE0">
        <w:rPr>
          <w:rFonts w:asciiTheme="minorHAnsi" w:hAnsiTheme="minorHAnsi" w:cstheme="minorHAnsi"/>
          <w:b/>
          <w:bCs/>
          <w:sz w:val="26"/>
          <w:szCs w:val="26"/>
        </w:rPr>
        <w:t>Site-Specific Operations</w:t>
      </w:r>
      <w:bookmarkStart w:id="20" w:name="_Toc454521301"/>
      <w:bookmarkEnd w:id="19"/>
    </w:p>
    <w:p w14:paraId="5C4507D0" w14:textId="306C10A3" w:rsidR="00891FD1" w:rsidRDefault="006D3D8D" w:rsidP="00CA667C">
      <w:pPr>
        <w:spacing w:line="360" w:lineRule="auto"/>
        <w:jc w:val="both"/>
        <w:rPr>
          <w:rFonts w:asciiTheme="minorHAnsi" w:hAnsiTheme="minorHAnsi"/>
        </w:rPr>
      </w:pPr>
      <w:r>
        <w:rPr>
          <w:rFonts w:asciiTheme="minorHAnsi" w:hAnsiTheme="minorHAnsi"/>
        </w:rPr>
        <w:t>S</w:t>
      </w:r>
      <w:r w:rsidR="005303AF">
        <w:rPr>
          <w:rFonts w:asciiTheme="minorHAnsi" w:hAnsiTheme="minorHAnsi"/>
        </w:rPr>
        <w:t xml:space="preserve">ite-specific </w:t>
      </w:r>
      <w:r>
        <w:rPr>
          <w:rFonts w:asciiTheme="minorHAnsi" w:hAnsiTheme="minorHAnsi"/>
        </w:rPr>
        <w:t xml:space="preserve">Standard Operating Procedures (SOPs) </w:t>
      </w:r>
      <w:r w:rsidR="005303AF">
        <w:rPr>
          <w:rFonts w:asciiTheme="minorHAnsi" w:hAnsiTheme="minorHAnsi"/>
        </w:rPr>
        <w:t xml:space="preserve">and protocols have been established for daily operations at the MHP that are designed to minimize pollutant discharge to the storm sewer </w:t>
      </w:r>
      <w:r w:rsidR="005303AF" w:rsidRPr="006D3D8D">
        <w:rPr>
          <w:rFonts w:asciiTheme="minorHAnsi" w:hAnsiTheme="minorHAnsi"/>
        </w:rPr>
        <w:t xml:space="preserve">system. A general discussion of the SOPs is found below with </w:t>
      </w:r>
      <w:r w:rsidRPr="006D3D8D">
        <w:rPr>
          <w:rFonts w:asciiTheme="minorHAnsi" w:hAnsiTheme="minorHAnsi"/>
        </w:rPr>
        <w:t>copies</w:t>
      </w:r>
      <w:r w:rsidR="005303AF" w:rsidRPr="006D3D8D">
        <w:rPr>
          <w:rFonts w:asciiTheme="minorHAnsi" w:hAnsiTheme="minorHAnsi"/>
        </w:rPr>
        <w:t xml:space="preserve"> available </w:t>
      </w:r>
      <w:r w:rsidRPr="006D3D8D">
        <w:rPr>
          <w:rFonts w:asciiTheme="minorHAnsi" w:hAnsiTheme="minorHAnsi"/>
        </w:rPr>
        <w:t>on the MHP network</w:t>
      </w:r>
      <w:r w:rsidR="005303AF">
        <w:rPr>
          <w:rFonts w:asciiTheme="minorHAnsi" w:hAnsiTheme="minorHAnsi"/>
        </w:rPr>
        <w:t>.</w:t>
      </w:r>
      <w:r w:rsidRPr="006D3D8D">
        <w:rPr>
          <w:rFonts w:asciiTheme="minorHAnsi" w:hAnsiTheme="minorHAnsi"/>
        </w:rPr>
        <w:t xml:space="preserve"> </w:t>
      </w:r>
      <w:r>
        <w:rPr>
          <w:rFonts w:asciiTheme="minorHAnsi" w:hAnsiTheme="minorHAnsi"/>
        </w:rPr>
        <w:t xml:space="preserve">UVA SOPs applicable to the MHP site are addressed in Sections </w:t>
      </w:r>
      <w:r w:rsidR="00054F19">
        <w:rPr>
          <w:rFonts w:asciiTheme="minorHAnsi" w:hAnsiTheme="minorHAnsi"/>
        </w:rPr>
        <w:t>4</w:t>
      </w:r>
      <w:r>
        <w:rPr>
          <w:rFonts w:asciiTheme="minorHAnsi" w:hAnsiTheme="minorHAnsi"/>
        </w:rPr>
        <w:t xml:space="preserve">.2 and </w:t>
      </w:r>
      <w:r w:rsidR="00054F19">
        <w:rPr>
          <w:rFonts w:asciiTheme="minorHAnsi" w:hAnsiTheme="minorHAnsi"/>
        </w:rPr>
        <w:t>4</w:t>
      </w:r>
      <w:r>
        <w:rPr>
          <w:rFonts w:asciiTheme="minorHAnsi" w:hAnsiTheme="minorHAnsi"/>
        </w:rPr>
        <w:t xml:space="preserve">.3 and listed in Appendix </w:t>
      </w:r>
      <w:r w:rsidR="0094456E">
        <w:rPr>
          <w:rFonts w:asciiTheme="minorHAnsi" w:hAnsiTheme="minorHAnsi"/>
        </w:rPr>
        <w:t>A</w:t>
      </w:r>
      <w:r>
        <w:rPr>
          <w:rFonts w:asciiTheme="minorHAnsi" w:hAnsiTheme="minorHAnsi"/>
        </w:rPr>
        <w:t>.</w:t>
      </w:r>
    </w:p>
    <w:p w14:paraId="29081BB6" w14:textId="5C89361D" w:rsidR="005303AF" w:rsidRPr="00CF5BC8" w:rsidRDefault="00BF47B7" w:rsidP="00CF5BC8">
      <w:pPr>
        <w:pStyle w:val="Heading3"/>
      </w:pPr>
      <w:r w:rsidRPr="00CF5BC8">
        <w:t>4</w:t>
      </w:r>
      <w:r w:rsidR="005303AF" w:rsidRPr="00CF5BC8">
        <w:t>.</w:t>
      </w:r>
      <w:r w:rsidR="00A3652E" w:rsidRPr="00CF5BC8">
        <w:t>1</w:t>
      </w:r>
      <w:r w:rsidR="005303AF" w:rsidRPr="00CF5BC8">
        <w:t>.1</w:t>
      </w:r>
      <w:r w:rsidR="005303AF" w:rsidRPr="00CF5BC8">
        <w:tab/>
        <w:t>Diesel Handling</w:t>
      </w:r>
    </w:p>
    <w:p w14:paraId="43DC337F" w14:textId="4FD2FE7A" w:rsidR="005303AF" w:rsidRDefault="005303AF" w:rsidP="00CA667C">
      <w:pPr>
        <w:spacing w:line="360" w:lineRule="auto"/>
        <w:jc w:val="both"/>
        <w:rPr>
          <w:rFonts w:asciiTheme="minorHAnsi" w:hAnsiTheme="minorHAnsi"/>
          <w:bCs/>
        </w:rPr>
      </w:pPr>
      <w:r>
        <w:rPr>
          <w:rFonts w:asciiTheme="minorHAnsi" w:hAnsiTheme="minorHAnsi"/>
          <w:bCs/>
        </w:rPr>
        <w:t>ULSD is delivered by truck and stored on-site in f</w:t>
      </w:r>
      <w:r w:rsidR="006F0AF3">
        <w:rPr>
          <w:rFonts w:asciiTheme="minorHAnsi" w:hAnsiTheme="minorHAnsi"/>
          <w:bCs/>
        </w:rPr>
        <w:t>our</w:t>
      </w:r>
      <w:r>
        <w:rPr>
          <w:rFonts w:asciiTheme="minorHAnsi" w:hAnsiTheme="minorHAnsi"/>
          <w:bCs/>
        </w:rPr>
        <w:t xml:space="preserve"> underground storage tanks (USTs)</w:t>
      </w:r>
      <w:r w:rsidR="00D258D6">
        <w:rPr>
          <w:rFonts w:asciiTheme="minorHAnsi" w:hAnsiTheme="minorHAnsi"/>
          <w:bCs/>
        </w:rPr>
        <w:t xml:space="preserve"> and two aboveground storage tanks (ASTs)</w:t>
      </w:r>
      <w:r w:rsidR="00EF1120">
        <w:rPr>
          <w:rFonts w:asciiTheme="minorHAnsi" w:hAnsiTheme="minorHAnsi"/>
          <w:bCs/>
        </w:rPr>
        <w:t xml:space="preserve">. </w:t>
      </w:r>
      <w:r w:rsidR="00D50185">
        <w:rPr>
          <w:rFonts w:asciiTheme="minorHAnsi" w:hAnsiTheme="minorHAnsi"/>
          <w:bCs/>
        </w:rPr>
        <w:t>The f</w:t>
      </w:r>
      <w:r w:rsidR="00EF1120">
        <w:rPr>
          <w:rFonts w:asciiTheme="minorHAnsi" w:hAnsiTheme="minorHAnsi"/>
          <w:bCs/>
        </w:rPr>
        <w:t xml:space="preserve">our USTs are connected to the </w:t>
      </w:r>
      <w:r>
        <w:rPr>
          <w:rFonts w:asciiTheme="minorHAnsi" w:hAnsiTheme="minorHAnsi"/>
          <w:bCs/>
        </w:rPr>
        <w:t xml:space="preserve">boilers </w:t>
      </w:r>
      <w:r w:rsidR="00EF1120">
        <w:rPr>
          <w:rFonts w:asciiTheme="minorHAnsi" w:hAnsiTheme="minorHAnsi"/>
          <w:bCs/>
        </w:rPr>
        <w:t>via underground piping</w:t>
      </w:r>
      <w:r w:rsidR="009425D2">
        <w:rPr>
          <w:rFonts w:asciiTheme="minorHAnsi" w:hAnsiTheme="minorHAnsi"/>
          <w:bCs/>
        </w:rPr>
        <w:t xml:space="preserve">. </w:t>
      </w:r>
      <w:r w:rsidR="00F62FFE">
        <w:rPr>
          <w:rFonts w:asciiTheme="minorHAnsi" w:hAnsiTheme="minorHAnsi"/>
          <w:bCs/>
        </w:rPr>
        <w:t>One AST</w:t>
      </w:r>
      <w:r w:rsidR="00EF1120">
        <w:rPr>
          <w:rFonts w:asciiTheme="minorHAnsi" w:hAnsiTheme="minorHAnsi"/>
          <w:bCs/>
        </w:rPr>
        <w:t xml:space="preserve"> serves the </w:t>
      </w:r>
      <w:r>
        <w:rPr>
          <w:rFonts w:asciiTheme="minorHAnsi" w:hAnsiTheme="minorHAnsi"/>
          <w:bCs/>
        </w:rPr>
        <w:t>emergency generator</w:t>
      </w:r>
      <w:r w:rsidR="003C04A5">
        <w:rPr>
          <w:rFonts w:asciiTheme="minorHAnsi" w:hAnsiTheme="minorHAnsi"/>
          <w:bCs/>
        </w:rPr>
        <w:t>,</w:t>
      </w:r>
      <w:r w:rsidR="00F62FFE">
        <w:rPr>
          <w:rFonts w:asciiTheme="minorHAnsi" w:hAnsiTheme="minorHAnsi"/>
          <w:bCs/>
        </w:rPr>
        <w:t xml:space="preserve"> and the other is used for </w:t>
      </w:r>
      <w:r w:rsidR="00314A20">
        <w:rPr>
          <w:rFonts w:asciiTheme="minorHAnsi" w:hAnsiTheme="minorHAnsi"/>
          <w:bCs/>
        </w:rPr>
        <w:t>equipment fueling</w:t>
      </w:r>
      <w:r>
        <w:rPr>
          <w:rFonts w:asciiTheme="minorHAnsi" w:hAnsiTheme="minorHAnsi"/>
          <w:bCs/>
        </w:rPr>
        <w:t xml:space="preserve">.   </w:t>
      </w:r>
    </w:p>
    <w:p w14:paraId="71B073D6" w14:textId="77777777" w:rsidR="005303AF" w:rsidRDefault="005303AF" w:rsidP="00CA667C">
      <w:pPr>
        <w:spacing w:line="360" w:lineRule="auto"/>
        <w:rPr>
          <w:rFonts w:asciiTheme="minorHAnsi" w:hAnsiTheme="minorHAnsi"/>
          <w:bCs/>
        </w:rPr>
      </w:pPr>
    </w:p>
    <w:p w14:paraId="12B70B21" w14:textId="1CD7389D" w:rsidR="001A5C66" w:rsidRDefault="005303AF" w:rsidP="00CA667C">
      <w:pPr>
        <w:spacing w:line="360" w:lineRule="auto"/>
        <w:jc w:val="both"/>
        <w:rPr>
          <w:rFonts w:asciiTheme="minorHAnsi" w:hAnsiTheme="minorHAnsi"/>
          <w:bCs/>
        </w:rPr>
      </w:pPr>
      <w:r>
        <w:rPr>
          <w:rFonts w:asciiTheme="minorHAnsi" w:hAnsiTheme="minorHAnsi"/>
          <w:bCs/>
        </w:rPr>
        <w:t>T</w:t>
      </w:r>
      <w:r w:rsidRPr="001E2F5D">
        <w:rPr>
          <w:rFonts w:asciiTheme="minorHAnsi" w:hAnsiTheme="minorHAnsi"/>
          <w:bCs/>
        </w:rPr>
        <w:t xml:space="preserve">he </w:t>
      </w:r>
      <w:r w:rsidR="00523EC9">
        <w:rPr>
          <w:rFonts w:asciiTheme="minorHAnsi" w:hAnsiTheme="minorHAnsi"/>
          <w:bCs/>
        </w:rPr>
        <w:t>fuel storage tanks</w:t>
      </w:r>
      <w:r w:rsidRPr="001E2F5D">
        <w:rPr>
          <w:rFonts w:asciiTheme="minorHAnsi" w:hAnsiTheme="minorHAnsi"/>
          <w:bCs/>
        </w:rPr>
        <w:t xml:space="preserve"> will be maintained in good working order </w:t>
      </w:r>
      <w:r>
        <w:rPr>
          <w:rFonts w:asciiTheme="minorHAnsi" w:hAnsiTheme="minorHAnsi"/>
          <w:bCs/>
        </w:rPr>
        <w:t>a</w:t>
      </w:r>
      <w:r w:rsidRPr="001E2F5D">
        <w:rPr>
          <w:rFonts w:asciiTheme="minorHAnsi" w:hAnsiTheme="minorHAnsi"/>
          <w:bCs/>
        </w:rPr>
        <w:t xml:space="preserve">s required by the </w:t>
      </w:r>
      <w:r w:rsidR="00DD6D3E">
        <w:rPr>
          <w:rFonts w:asciiTheme="minorHAnsi" w:hAnsiTheme="minorHAnsi"/>
          <w:bCs/>
        </w:rPr>
        <w:t xml:space="preserve">applicable </w:t>
      </w:r>
      <w:r w:rsidRPr="001E2F5D">
        <w:rPr>
          <w:rFonts w:asciiTheme="minorHAnsi" w:hAnsiTheme="minorHAnsi"/>
          <w:bCs/>
        </w:rPr>
        <w:t>State and Federal Regulations governing petroleum storage tanks</w:t>
      </w:r>
      <w:r>
        <w:rPr>
          <w:rFonts w:asciiTheme="minorHAnsi" w:hAnsiTheme="minorHAnsi"/>
          <w:bCs/>
        </w:rPr>
        <w:t xml:space="preserve"> and UVA’s </w:t>
      </w:r>
      <w:r w:rsidRPr="009A66B9">
        <w:rPr>
          <w:rFonts w:asciiTheme="minorHAnsi" w:hAnsiTheme="minorHAnsi"/>
          <w:bCs/>
        </w:rPr>
        <w:t>Spill Prevention, Control and Countermeasures (SPCC) Plan</w:t>
      </w:r>
      <w:r w:rsidRPr="001E2F5D">
        <w:rPr>
          <w:rFonts w:asciiTheme="minorHAnsi" w:hAnsiTheme="minorHAnsi"/>
          <w:bCs/>
        </w:rPr>
        <w:t xml:space="preserve">. Spill and overfill </w:t>
      </w:r>
      <w:r w:rsidR="00326EFF">
        <w:rPr>
          <w:rFonts w:asciiTheme="minorHAnsi" w:hAnsiTheme="minorHAnsi"/>
          <w:bCs/>
        </w:rPr>
        <w:t xml:space="preserve">prevention </w:t>
      </w:r>
      <w:r w:rsidRPr="001E2F5D">
        <w:rPr>
          <w:rFonts w:asciiTheme="minorHAnsi" w:hAnsiTheme="minorHAnsi"/>
          <w:bCs/>
        </w:rPr>
        <w:t xml:space="preserve">devices will be checked monthly to </w:t>
      </w:r>
      <w:r w:rsidR="00061D6E">
        <w:rPr>
          <w:rFonts w:asciiTheme="minorHAnsi" w:hAnsiTheme="minorHAnsi"/>
          <w:bCs/>
        </w:rPr>
        <w:t>e</w:t>
      </w:r>
      <w:r w:rsidRPr="001E2F5D">
        <w:rPr>
          <w:rFonts w:asciiTheme="minorHAnsi" w:hAnsiTheme="minorHAnsi"/>
          <w:bCs/>
        </w:rPr>
        <w:t xml:space="preserve">nsure that they are operational. The spill </w:t>
      </w:r>
      <w:r w:rsidR="00FE1466">
        <w:rPr>
          <w:rFonts w:asciiTheme="minorHAnsi" w:hAnsiTheme="minorHAnsi"/>
          <w:bCs/>
        </w:rPr>
        <w:t xml:space="preserve">prevention </w:t>
      </w:r>
      <w:r w:rsidRPr="001E2F5D">
        <w:rPr>
          <w:rFonts w:asciiTheme="minorHAnsi" w:hAnsiTheme="minorHAnsi"/>
          <w:bCs/>
        </w:rPr>
        <w:t>device will be checked to ensure that it is free of fuel, water, and debris. If it is not, it will be cleaned out. Fuel will be drained into the tank</w:t>
      </w:r>
      <w:r w:rsidR="00DC156A">
        <w:rPr>
          <w:rFonts w:asciiTheme="minorHAnsi" w:hAnsiTheme="minorHAnsi"/>
          <w:bCs/>
        </w:rPr>
        <w:t>,</w:t>
      </w:r>
      <w:r w:rsidRPr="001E2F5D">
        <w:rPr>
          <w:rFonts w:asciiTheme="minorHAnsi" w:hAnsiTheme="minorHAnsi"/>
          <w:bCs/>
        </w:rPr>
        <w:t xml:space="preserve"> and water or debris will be removed for proper disposal. The</w:t>
      </w:r>
      <w:r>
        <w:rPr>
          <w:rFonts w:asciiTheme="minorHAnsi" w:hAnsiTheme="minorHAnsi"/>
          <w:bCs/>
        </w:rPr>
        <w:t xml:space="preserve"> Veeder Root</w:t>
      </w:r>
      <w:r w:rsidRPr="001E2F5D">
        <w:rPr>
          <w:rFonts w:asciiTheme="minorHAnsi" w:hAnsiTheme="minorHAnsi"/>
          <w:bCs/>
        </w:rPr>
        <w:t xml:space="preserve"> leak detection system will be maintained and monitored for proper operation.</w:t>
      </w:r>
    </w:p>
    <w:p w14:paraId="24E3F000" w14:textId="77777777" w:rsidR="006940DD" w:rsidRDefault="006940DD" w:rsidP="00CA667C">
      <w:pPr>
        <w:spacing w:line="360" w:lineRule="auto"/>
        <w:jc w:val="both"/>
        <w:rPr>
          <w:rFonts w:asciiTheme="minorHAnsi" w:hAnsiTheme="minorHAnsi"/>
          <w:bCs/>
        </w:rPr>
      </w:pPr>
    </w:p>
    <w:p w14:paraId="25E4D266" w14:textId="77777777" w:rsidR="006940DD" w:rsidRDefault="006940DD" w:rsidP="00CA667C">
      <w:pPr>
        <w:spacing w:line="360" w:lineRule="auto"/>
        <w:jc w:val="both"/>
        <w:rPr>
          <w:rFonts w:asciiTheme="minorHAnsi" w:hAnsiTheme="minorHAnsi"/>
          <w:bCs/>
        </w:rPr>
      </w:pPr>
    </w:p>
    <w:p w14:paraId="7F209F1E" w14:textId="77777777" w:rsidR="006940DD" w:rsidRPr="00CF5BC8" w:rsidRDefault="006940DD" w:rsidP="00CA667C">
      <w:pPr>
        <w:spacing w:line="360" w:lineRule="auto"/>
        <w:jc w:val="both"/>
        <w:rPr>
          <w:rFonts w:asciiTheme="minorHAnsi" w:hAnsiTheme="minorHAnsi"/>
          <w:bCs/>
        </w:rPr>
      </w:pPr>
    </w:p>
    <w:p w14:paraId="7CECE5C0" w14:textId="6996E143" w:rsidR="005303AF" w:rsidRDefault="00BF47B7" w:rsidP="006940DD">
      <w:pPr>
        <w:pStyle w:val="Heading3"/>
      </w:pPr>
      <w:r w:rsidRPr="001A5C66">
        <w:lastRenderedPageBreak/>
        <w:t>4</w:t>
      </w:r>
      <w:r w:rsidR="005303AF" w:rsidRPr="001A5C66">
        <w:t>.</w:t>
      </w:r>
      <w:r w:rsidR="00A3652E" w:rsidRPr="001A5C66">
        <w:t>1</w:t>
      </w:r>
      <w:r w:rsidR="005303AF" w:rsidRPr="001A5C66">
        <w:t>.2</w:t>
      </w:r>
      <w:r w:rsidR="005303AF" w:rsidRPr="001A5C66">
        <w:tab/>
        <w:t>Coal Handling</w:t>
      </w:r>
    </w:p>
    <w:p w14:paraId="2736FF33" w14:textId="4745D7E4" w:rsidR="005303AF" w:rsidRDefault="005303AF" w:rsidP="00CA667C">
      <w:pPr>
        <w:keepNext/>
        <w:keepLines/>
        <w:spacing w:line="360" w:lineRule="auto"/>
        <w:jc w:val="both"/>
        <w:rPr>
          <w:rFonts w:asciiTheme="minorHAnsi" w:hAnsiTheme="minorHAnsi"/>
          <w:bCs/>
        </w:rPr>
      </w:pPr>
      <w:r>
        <w:rPr>
          <w:rFonts w:asciiTheme="minorHAnsi" w:hAnsiTheme="minorHAnsi"/>
          <w:bCs/>
        </w:rPr>
        <w:t xml:space="preserve">Coal is delivered </w:t>
      </w:r>
      <w:r w:rsidR="007C0586">
        <w:rPr>
          <w:rFonts w:asciiTheme="minorHAnsi" w:hAnsiTheme="minorHAnsi"/>
          <w:bCs/>
        </w:rPr>
        <w:t xml:space="preserve">to the site </w:t>
      </w:r>
      <w:r>
        <w:rPr>
          <w:rFonts w:asciiTheme="minorHAnsi" w:hAnsiTheme="minorHAnsi"/>
          <w:bCs/>
        </w:rPr>
        <w:t xml:space="preserve">by </w:t>
      </w:r>
      <w:r w:rsidR="008B315D" w:rsidRPr="005A55F1">
        <w:rPr>
          <w:rFonts w:asciiTheme="minorHAnsi" w:hAnsiTheme="minorHAnsi"/>
          <w:bCs/>
        </w:rPr>
        <w:t>railcar</w:t>
      </w:r>
      <w:r>
        <w:rPr>
          <w:rFonts w:asciiTheme="minorHAnsi" w:hAnsiTheme="minorHAnsi"/>
          <w:bCs/>
        </w:rPr>
        <w:t>. Railcar</w:t>
      </w:r>
      <w:r w:rsidRPr="005A55F1">
        <w:rPr>
          <w:rFonts w:asciiTheme="minorHAnsi" w:hAnsiTheme="minorHAnsi"/>
          <w:bCs/>
        </w:rPr>
        <w:t xml:space="preserve"> unload</w:t>
      </w:r>
      <w:r>
        <w:rPr>
          <w:rFonts w:asciiTheme="minorHAnsi" w:hAnsiTheme="minorHAnsi"/>
          <w:bCs/>
        </w:rPr>
        <w:t>ing occurs</w:t>
      </w:r>
      <w:r w:rsidRPr="005A55F1">
        <w:rPr>
          <w:rFonts w:asciiTheme="minorHAnsi" w:hAnsiTheme="minorHAnsi"/>
          <w:bCs/>
        </w:rPr>
        <w:t xml:space="preserve"> </w:t>
      </w:r>
      <w:r w:rsidR="001F0E97">
        <w:rPr>
          <w:rFonts w:asciiTheme="minorHAnsi" w:hAnsiTheme="minorHAnsi"/>
          <w:bCs/>
        </w:rPr>
        <w:t>with</w:t>
      </w:r>
      <w:r w:rsidRPr="005A55F1">
        <w:rPr>
          <w:rFonts w:asciiTheme="minorHAnsi" w:hAnsiTheme="minorHAnsi"/>
          <w:bCs/>
        </w:rPr>
        <w:t>in a closed building</w:t>
      </w:r>
      <w:r>
        <w:rPr>
          <w:rFonts w:asciiTheme="minorHAnsi" w:hAnsiTheme="minorHAnsi"/>
          <w:bCs/>
        </w:rPr>
        <w:t xml:space="preserve"> with coal stored in one of four storage silos or bunkers, each equipped with cartridge filters for particulate control. Coal is moved around the plant using completely enclosed conveyance systems. These controls are all required by air permit and are inspected on a weekly basis</w:t>
      </w:r>
      <w:r w:rsidR="00B73622">
        <w:rPr>
          <w:rFonts w:asciiTheme="minorHAnsi" w:hAnsiTheme="minorHAnsi"/>
          <w:bCs/>
        </w:rPr>
        <w:t xml:space="preserve"> when in use</w:t>
      </w:r>
      <w:r>
        <w:rPr>
          <w:rFonts w:asciiTheme="minorHAnsi" w:hAnsiTheme="minorHAnsi"/>
          <w:bCs/>
        </w:rPr>
        <w:t>.</w:t>
      </w:r>
      <w:r w:rsidR="00C83F2E">
        <w:rPr>
          <w:rFonts w:asciiTheme="minorHAnsi" w:hAnsiTheme="minorHAnsi"/>
          <w:bCs/>
        </w:rPr>
        <w:t xml:space="preserve"> </w:t>
      </w:r>
    </w:p>
    <w:p w14:paraId="605CBBA6" w14:textId="77777777" w:rsidR="00086229" w:rsidRDefault="00086229" w:rsidP="00CA667C">
      <w:pPr>
        <w:spacing w:line="360" w:lineRule="auto"/>
        <w:rPr>
          <w:rFonts w:asciiTheme="minorHAnsi" w:hAnsiTheme="minorHAnsi"/>
          <w:bCs/>
        </w:rPr>
      </w:pPr>
    </w:p>
    <w:p w14:paraId="7A958A21" w14:textId="5028D445" w:rsidR="001A5C66" w:rsidRDefault="002509EC" w:rsidP="00CA667C">
      <w:pPr>
        <w:spacing w:line="360" w:lineRule="auto"/>
        <w:jc w:val="both"/>
        <w:rPr>
          <w:rFonts w:asciiTheme="minorHAnsi" w:hAnsiTheme="minorHAnsi"/>
          <w:bCs/>
        </w:rPr>
      </w:pPr>
      <w:r>
        <w:rPr>
          <w:rFonts w:asciiTheme="minorHAnsi" w:hAnsiTheme="minorHAnsi"/>
          <w:bCs/>
        </w:rPr>
        <w:t xml:space="preserve">The Coal Handling SOP provides best practices </w:t>
      </w:r>
      <w:r w:rsidR="001C7ECB">
        <w:rPr>
          <w:rFonts w:asciiTheme="minorHAnsi" w:hAnsiTheme="minorHAnsi"/>
          <w:bCs/>
        </w:rPr>
        <w:t xml:space="preserve">for </w:t>
      </w:r>
      <w:r w:rsidR="00086229">
        <w:rPr>
          <w:rFonts w:asciiTheme="minorHAnsi" w:hAnsiTheme="minorHAnsi"/>
          <w:bCs/>
        </w:rPr>
        <w:t>operat</w:t>
      </w:r>
      <w:r w:rsidR="00E1181F">
        <w:rPr>
          <w:rFonts w:asciiTheme="minorHAnsi" w:hAnsiTheme="minorHAnsi"/>
          <w:bCs/>
        </w:rPr>
        <w:t>ing</w:t>
      </w:r>
      <w:r w:rsidR="00086229">
        <w:rPr>
          <w:rFonts w:asciiTheme="minorHAnsi" w:hAnsiTheme="minorHAnsi"/>
          <w:bCs/>
        </w:rPr>
        <w:t xml:space="preserve"> the conveyance systems and </w:t>
      </w:r>
      <w:r w:rsidR="00E1181F">
        <w:rPr>
          <w:rFonts w:asciiTheme="minorHAnsi" w:hAnsiTheme="minorHAnsi"/>
          <w:bCs/>
        </w:rPr>
        <w:t xml:space="preserve">implementing </w:t>
      </w:r>
      <w:r w:rsidR="000C3E94">
        <w:rPr>
          <w:rFonts w:asciiTheme="minorHAnsi" w:hAnsiTheme="minorHAnsi"/>
          <w:bCs/>
        </w:rPr>
        <w:t xml:space="preserve">the </w:t>
      </w:r>
      <w:r w:rsidR="00086229">
        <w:rPr>
          <w:rFonts w:asciiTheme="minorHAnsi" w:hAnsiTheme="minorHAnsi"/>
          <w:bCs/>
        </w:rPr>
        <w:t xml:space="preserve">other controls, </w:t>
      </w:r>
      <w:r w:rsidR="00ED6483">
        <w:rPr>
          <w:rFonts w:asciiTheme="minorHAnsi" w:hAnsiTheme="minorHAnsi"/>
          <w:bCs/>
        </w:rPr>
        <w:t>as well as for</w:t>
      </w:r>
      <w:r w:rsidR="00086229">
        <w:rPr>
          <w:rFonts w:asciiTheme="minorHAnsi" w:hAnsiTheme="minorHAnsi"/>
          <w:bCs/>
        </w:rPr>
        <w:t xml:space="preserve"> monitor</w:t>
      </w:r>
      <w:r w:rsidR="00ED6483">
        <w:rPr>
          <w:rFonts w:asciiTheme="minorHAnsi" w:hAnsiTheme="minorHAnsi"/>
          <w:bCs/>
        </w:rPr>
        <w:t>ing</w:t>
      </w:r>
      <w:r w:rsidR="00086229">
        <w:rPr>
          <w:rFonts w:asciiTheme="minorHAnsi" w:hAnsiTheme="minorHAnsi"/>
          <w:bCs/>
        </w:rPr>
        <w:t xml:space="preserve"> and respond</w:t>
      </w:r>
      <w:r w:rsidR="00ED6483">
        <w:rPr>
          <w:rFonts w:asciiTheme="minorHAnsi" w:hAnsiTheme="minorHAnsi"/>
          <w:bCs/>
        </w:rPr>
        <w:t>ing</w:t>
      </w:r>
      <w:r w:rsidR="00086229">
        <w:rPr>
          <w:rFonts w:asciiTheme="minorHAnsi" w:hAnsiTheme="minorHAnsi"/>
          <w:bCs/>
        </w:rPr>
        <w:t xml:space="preserve"> to the various coal handling system alarms.</w:t>
      </w:r>
    </w:p>
    <w:p w14:paraId="526131EB" w14:textId="6247374A" w:rsidR="005303AF" w:rsidRDefault="00BF47B7" w:rsidP="00CF5BC8">
      <w:pPr>
        <w:pStyle w:val="Heading3"/>
      </w:pPr>
      <w:r w:rsidRPr="001A5C66">
        <w:t>4</w:t>
      </w:r>
      <w:r w:rsidR="005303AF" w:rsidRPr="001A5C66">
        <w:t>.</w:t>
      </w:r>
      <w:r w:rsidR="00A3652E" w:rsidRPr="001A5C66">
        <w:t>1</w:t>
      </w:r>
      <w:r w:rsidR="005303AF" w:rsidRPr="001A5C66">
        <w:t>.3</w:t>
      </w:r>
      <w:r w:rsidR="005303AF" w:rsidRPr="001A5C66">
        <w:tab/>
        <w:t>Quick</w:t>
      </w:r>
      <w:r w:rsidR="00BF7B93" w:rsidRPr="001A5C66">
        <w:t xml:space="preserve"> L</w:t>
      </w:r>
      <w:r w:rsidR="005303AF" w:rsidRPr="001A5C66">
        <w:t xml:space="preserve">ime </w:t>
      </w:r>
      <w:r w:rsidR="00BF7B93" w:rsidRPr="001A5C66">
        <w:t>Truck Unloading</w:t>
      </w:r>
    </w:p>
    <w:p w14:paraId="1E707991" w14:textId="6EF7E7D1" w:rsidR="005303AF" w:rsidRPr="00CF5BC8" w:rsidRDefault="005303AF" w:rsidP="00CA667C">
      <w:pPr>
        <w:spacing w:line="360" w:lineRule="auto"/>
        <w:jc w:val="both"/>
        <w:rPr>
          <w:rFonts w:asciiTheme="minorHAnsi" w:hAnsiTheme="minorHAnsi"/>
          <w:bCs/>
        </w:rPr>
      </w:pPr>
      <w:r>
        <w:rPr>
          <w:rFonts w:asciiTheme="minorHAnsi" w:hAnsiTheme="minorHAnsi"/>
          <w:bCs/>
        </w:rPr>
        <w:t xml:space="preserve">Pebble quicklime is delivered by truck and pumped in a closed pipe to the top of the lime silo.  Particulate emissions from filling the silo are controlled by a </w:t>
      </w:r>
      <w:r w:rsidR="00FE3187">
        <w:rPr>
          <w:rFonts w:asciiTheme="minorHAnsi" w:hAnsiTheme="minorHAnsi"/>
          <w:bCs/>
        </w:rPr>
        <w:t>baghouse</w:t>
      </w:r>
      <w:r w:rsidR="001A0965">
        <w:rPr>
          <w:rFonts w:asciiTheme="minorHAnsi" w:hAnsiTheme="minorHAnsi"/>
          <w:bCs/>
        </w:rPr>
        <w:t xml:space="preserve">, which is inspected during </w:t>
      </w:r>
      <w:r w:rsidR="00BF1544">
        <w:rPr>
          <w:rFonts w:asciiTheme="minorHAnsi" w:hAnsiTheme="minorHAnsi"/>
          <w:bCs/>
        </w:rPr>
        <w:t>q</w:t>
      </w:r>
      <w:r w:rsidR="001A0965">
        <w:rPr>
          <w:rFonts w:asciiTheme="minorHAnsi" w:hAnsiTheme="minorHAnsi"/>
          <w:bCs/>
        </w:rPr>
        <w:t>uick</w:t>
      </w:r>
      <w:r w:rsidR="00BF1544">
        <w:rPr>
          <w:rFonts w:asciiTheme="minorHAnsi" w:hAnsiTheme="minorHAnsi"/>
          <w:bCs/>
        </w:rPr>
        <w:t>l</w:t>
      </w:r>
      <w:r w:rsidR="001A0965">
        <w:rPr>
          <w:rFonts w:asciiTheme="minorHAnsi" w:hAnsiTheme="minorHAnsi"/>
          <w:bCs/>
        </w:rPr>
        <w:t>ime unloading</w:t>
      </w:r>
      <w:r w:rsidR="00A97875">
        <w:rPr>
          <w:rFonts w:asciiTheme="minorHAnsi" w:hAnsiTheme="minorHAnsi"/>
          <w:bCs/>
        </w:rPr>
        <w:t xml:space="preserve"> operations</w:t>
      </w:r>
      <w:r>
        <w:rPr>
          <w:rFonts w:asciiTheme="minorHAnsi" w:hAnsiTheme="minorHAnsi"/>
          <w:bCs/>
        </w:rPr>
        <w:t>. A Quick</w:t>
      </w:r>
      <w:r w:rsidR="00D316C8">
        <w:rPr>
          <w:rFonts w:asciiTheme="minorHAnsi" w:hAnsiTheme="minorHAnsi"/>
          <w:bCs/>
        </w:rPr>
        <w:t xml:space="preserve"> </w:t>
      </w:r>
      <w:r w:rsidR="00A120F0">
        <w:rPr>
          <w:rFonts w:asciiTheme="minorHAnsi" w:hAnsiTheme="minorHAnsi"/>
          <w:bCs/>
        </w:rPr>
        <w:t>L</w:t>
      </w:r>
      <w:r w:rsidRPr="009A66B9">
        <w:rPr>
          <w:rFonts w:asciiTheme="minorHAnsi" w:hAnsiTheme="minorHAnsi"/>
          <w:bCs/>
        </w:rPr>
        <w:t>ime Truck Unloading</w:t>
      </w:r>
      <w:r>
        <w:rPr>
          <w:rFonts w:asciiTheme="minorHAnsi" w:hAnsiTheme="minorHAnsi"/>
          <w:bCs/>
        </w:rPr>
        <w:t xml:space="preserve"> SOP has been developed </w:t>
      </w:r>
      <w:r w:rsidRPr="00B73622">
        <w:rPr>
          <w:rFonts w:asciiTheme="minorHAnsi" w:hAnsiTheme="minorHAnsi"/>
          <w:bCs/>
        </w:rPr>
        <w:t>to establish best management practices for this activity.</w:t>
      </w:r>
    </w:p>
    <w:p w14:paraId="493C2476" w14:textId="0A4DE498" w:rsidR="005303AF" w:rsidRDefault="00BF47B7" w:rsidP="00CF5BC8">
      <w:pPr>
        <w:pStyle w:val="Heading3"/>
      </w:pPr>
      <w:r w:rsidRPr="001A5C66">
        <w:t>4</w:t>
      </w:r>
      <w:r w:rsidR="005303AF" w:rsidRPr="001A5C66">
        <w:t>.</w:t>
      </w:r>
      <w:r w:rsidR="00A3652E" w:rsidRPr="001A5C66">
        <w:t>1</w:t>
      </w:r>
      <w:r w:rsidR="005303AF" w:rsidRPr="001A5C66">
        <w:t>.4</w:t>
      </w:r>
      <w:r w:rsidR="005303AF" w:rsidRPr="001A5C66">
        <w:tab/>
        <w:t>Lime Slurry Handling</w:t>
      </w:r>
    </w:p>
    <w:p w14:paraId="234F9C8F" w14:textId="014F8B25" w:rsidR="005303AF" w:rsidRDefault="005303AF" w:rsidP="00CA667C">
      <w:pPr>
        <w:spacing w:line="360" w:lineRule="auto"/>
        <w:jc w:val="both"/>
        <w:rPr>
          <w:rFonts w:asciiTheme="minorHAnsi" w:hAnsiTheme="minorHAnsi"/>
          <w:bCs/>
        </w:rPr>
      </w:pPr>
      <w:r>
        <w:rPr>
          <w:rFonts w:asciiTheme="minorHAnsi" w:hAnsiTheme="minorHAnsi"/>
          <w:bCs/>
        </w:rPr>
        <w:t>Pebble quicklime is mixed with water to make a slurry that is used in the SDAs to treat boiler emission</w:t>
      </w:r>
      <w:r w:rsidR="00713186">
        <w:rPr>
          <w:rFonts w:asciiTheme="minorHAnsi" w:hAnsiTheme="minorHAnsi"/>
          <w:bCs/>
        </w:rPr>
        <w:t>s</w:t>
      </w:r>
      <w:r>
        <w:rPr>
          <w:rFonts w:asciiTheme="minorHAnsi" w:hAnsiTheme="minorHAnsi"/>
          <w:bCs/>
        </w:rPr>
        <w:t xml:space="preserve">. Slaking and slurry storage operations are housed within the lime silo shell. Slurry is recirculated through pipes and hoses between the storage tank and the SDA penthouses for injection.  </w:t>
      </w:r>
    </w:p>
    <w:p w14:paraId="09AFF0DB" w14:textId="77777777" w:rsidR="00BF1544" w:rsidRPr="0087544D" w:rsidRDefault="00BF1544" w:rsidP="00CA667C">
      <w:pPr>
        <w:spacing w:line="360" w:lineRule="auto"/>
        <w:jc w:val="both"/>
        <w:rPr>
          <w:rFonts w:asciiTheme="minorHAnsi" w:hAnsiTheme="minorHAnsi"/>
        </w:rPr>
      </w:pPr>
    </w:p>
    <w:p w14:paraId="4965FDA2" w14:textId="126FB125" w:rsidR="001A5C66" w:rsidRDefault="00BF1544" w:rsidP="00CA667C">
      <w:pPr>
        <w:spacing w:line="360" w:lineRule="auto"/>
        <w:jc w:val="both"/>
        <w:rPr>
          <w:rFonts w:asciiTheme="minorHAnsi" w:hAnsiTheme="minorHAnsi"/>
        </w:rPr>
      </w:pPr>
      <w:r w:rsidRPr="0087544D">
        <w:rPr>
          <w:rFonts w:asciiTheme="minorHAnsi" w:hAnsiTheme="minorHAnsi"/>
        </w:rPr>
        <w:t>At the</w:t>
      </w:r>
      <w:r>
        <w:rPr>
          <w:rFonts w:asciiTheme="minorHAnsi" w:hAnsiTheme="minorHAnsi"/>
        </w:rPr>
        <w:t xml:space="preserve"> end of the coal burning season and occasionally during it, the lime slurry system is rinsed.  </w:t>
      </w:r>
      <w:r w:rsidRPr="00BA41D2">
        <w:rPr>
          <w:rFonts w:asciiTheme="minorHAnsi" w:hAnsiTheme="minorHAnsi"/>
        </w:rPr>
        <w:t xml:space="preserve">This rinse water and any wash water used to clean the </w:t>
      </w:r>
      <w:r>
        <w:rPr>
          <w:rFonts w:asciiTheme="minorHAnsi" w:hAnsiTheme="minorHAnsi"/>
        </w:rPr>
        <w:t xml:space="preserve">lime silo and </w:t>
      </w:r>
      <w:r w:rsidRPr="00BA41D2">
        <w:rPr>
          <w:rFonts w:asciiTheme="minorHAnsi" w:hAnsiTheme="minorHAnsi"/>
        </w:rPr>
        <w:t xml:space="preserve">SDA penthouses </w:t>
      </w:r>
      <w:r w:rsidR="00670F11">
        <w:rPr>
          <w:rFonts w:asciiTheme="minorHAnsi" w:hAnsiTheme="minorHAnsi"/>
        </w:rPr>
        <w:t>is</w:t>
      </w:r>
      <w:r w:rsidRPr="00BA41D2">
        <w:rPr>
          <w:rFonts w:asciiTheme="minorHAnsi" w:hAnsiTheme="minorHAnsi"/>
        </w:rPr>
        <w:t xml:space="preserve"> stored in the process water tank. Due to its</w:t>
      </w:r>
      <w:r>
        <w:rPr>
          <w:rFonts w:asciiTheme="minorHAnsi" w:hAnsiTheme="minorHAnsi"/>
        </w:rPr>
        <w:t xml:space="preserve"> high pH, this </w:t>
      </w:r>
      <w:r w:rsidRPr="00BA41D2">
        <w:rPr>
          <w:rFonts w:asciiTheme="minorHAnsi" w:hAnsiTheme="minorHAnsi"/>
        </w:rPr>
        <w:t>wastewater</w:t>
      </w:r>
      <w:r>
        <w:rPr>
          <w:rFonts w:asciiTheme="minorHAnsi" w:hAnsiTheme="minorHAnsi"/>
        </w:rPr>
        <w:t xml:space="preserve"> cannot be </w:t>
      </w:r>
      <w:r w:rsidRPr="00BA41D2">
        <w:rPr>
          <w:rFonts w:asciiTheme="minorHAnsi" w:hAnsiTheme="minorHAnsi"/>
        </w:rPr>
        <w:t>discharged to the sanitary sewer</w:t>
      </w:r>
      <w:r>
        <w:rPr>
          <w:rFonts w:asciiTheme="minorHAnsi" w:hAnsiTheme="minorHAnsi"/>
        </w:rPr>
        <w:t>. Instead</w:t>
      </w:r>
      <w:r w:rsidRPr="00BA41D2">
        <w:rPr>
          <w:rFonts w:asciiTheme="minorHAnsi" w:hAnsiTheme="minorHAnsi"/>
        </w:rPr>
        <w:t>,</w:t>
      </w:r>
      <w:r>
        <w:rPr>
          <w:rFonts w:asciiTheme="minorHAnsi" w:hAnsiTheme="minorHAnsi"/>
        </w:rPr>
        <w:t xml:space="preserve"> it is</w:t>
      </w:r>
      <w:r w:rsidRPr="00BA41D2">
        <w:rPr>
          <w:rFonts w:asciiTheme="minorHAnsi" w:hAnsiTheme="minorHAnsi"/>
        </w:rPr>
        <w:t xml:space="preserve"> used for dust control during ash unloading operations, </w:t>
      </w:r>
      <w:r>
        <w:rPr>
          <w:rFonts w:asciiTheme="minorHAnsi" w:hAnsiTheme="minorHAnsi"/>
        </w:rPr>
        <w:t xml:space="preserve">hauled directly to the </w:t>
      </w:r>
      <w:r w:rsidRPr="00053681">
        <w:rPr>
          <w:rFonts w:asciiTheme="minorHAnsi" w:hAnsiTheme="minorHAnsi"/>
        </w:rPr>
        <w:t>Moores Creek Advanced Water Resource Recovery Facility</w:t>
      </w:r>
      <w:r>
        <w:rPr>
          <w:rFonts w:asciiTheme="minorHAnsi" w:hAnsiTheme="minorHAnsi"/>
        </w:rPr>
        <w:t xml:space="preserve"> or </w:t>
      </w:r>
      <w:r w:rsidR="005E5BDE">
        <w:rPr>
          <w:rFonts w:asciiTheme="minorHAnsi" w:hAnsiTheme="minorHAnsi"/>
        </w:rPr>
        <w:t>disposed of</w:t>
      </w:r>
      <w:r>
        <w:rPr>
          <w:rFonts w:asciiTheme="minorHAnsi" w:hAnsiTheme="minorHAnsi"/>
        </w:rPr>
        <w:t xml:space="preserve"> by a private contractor</w:t>
      </w:r>
      <w:r w:rsidRPr="00BA41D2">
        <w:rPr>
          <w:rFonts w:asciiTheme="minorHAnsi" w:hAnsiTheme="minorHAnsi"/>
        </w:rPr>
        <w:t>.</w:t>
      </w:r>
    </w:p>
    <w:p w14:paraId="0BB8A214" w14:textId="77777777" w:rsidR="00A357BF" w:rsidRPr="00CF5BC8" w:rsidRDefault="00A357BF" w:rsidP="00CA667C">
      <w:pPr>
        <w:spacing w:line="360" w:lineRule="auto"/>
        <w:jc w:val="both"/>
        <w:rPr>
          <w:rFonts w:asciiTheme="minorHAnsi" w:hAnsiTheme="minorHAnsi"/>
        </w:rPr>
      </w:pPr>
    </w:p>
    <w:p w14:paraId="03917E94" w14:textId="119B99AB" w:rsidR="005303AF" w:rsidRDefault="00BF47B7" w:rsidP="00CF5BC8">
      <w:pPr>
        <w:pStyle w:val="Heading3"/>
      </w:pPr>
      <w:r w:rsidRPr="001A5C66">
        <w:lastRenderedPageBreak/>
        <w:t>4</w:t>
      </w:r>
      <w:r w:rsidR="005303AF" w:rsidRPr="001A5C66">
        <w:t>.</w:t>
      </w:r>
      <w:r w:rsidR="00A3652E" w:rsidRPr="001A5C66">
        <w:t>1</w:t>
      </w:r>
      <w:r w:rsidR="005303AF" w:rsidRPr="001A5C66">
        <w:t>.5</w:t>
      </w:r>
      <w:r w:rsidR="005303AF" w:rsidRPr="001A5C66">
        <w:tab/>
        <w:t>Lime Grits Handling</w:t>
      </w:r>
    </w:p>
    <w:p w14:paraId="1B322451" w14:textId="4046AB10" w:rsidR="00A2534E" w:rsidRDefault="005303AF" w:rsidP="00CA667C">
      <w:pPr>
        <w:spacing w:line="360" w:lineRule="auto"/>
        <w:jc w:val="both"/>
        <w:rPr>
          <w:rFonts w:asciiTheme="minorHAnsi" w:hAnsiTheme="minorHAnsi"/>
          <w:bCs/>
        </w:rPr>
      </w:pPr>
      <w:r>
        <w:rPr>
          <w:rFonts w:asciiTheme="minorHAnsi" w:hAnsiTheme="minorHAnsi"/>
          <w:bCs/>
        </w:rPr>
        <w:t>During the slaking process, a byproduct of unreacted limestone, referred to as lime grits, is generated. Grits are screened out of the slurry and transferred from the lime silo by covered screw conveyor to a dumpster</w:t>
      </w:r>
      <w:r w:rsidR="00A2534E">
        <w:rPr>
          <w:rFonts w:asciiTheme="minorHAnsi" w:hAnsiTheme="minorHAnsi"/>
          <w:bCs/>
        </w:rPr>
        <w:t xml:space="preserve"> where they are dewatered. The collected water is pumped back to the grit screen and slurry tank in the lime silo. Grits are disposed with the fly ash, which is hauled away about three to five times a week during coal fire operations. The secondary containment chamber is emptied at the end of the coal burning season.</w:t>
      </w:r>
    </w:p>
    <w:p w14:paraId="43347383" w14:textId="77777777" w:rsidR="00A2534E" w:rsidRDefault="00A2534E" w:rsidP="00CA667C">
      <w:pPr>
        <w:spacing w:line="360" w:lineRule="auto"/>
        <w:jc w:val="both"/>
        <w:rPr>
          <w:rFonts w:asciiTheme="minorHAnsi" w:hAnsiTheme="minorHAnsi"/>
          <w:bCs/>
        </w:rPr>
      </w:pPr>
    </w:p>
    <w:p w14:paraId="5D69C732" w14:textId="18F1E26E" w:rsidR="005303AF" w:rsidRPr="00CF5BC8" w:rsidRDefault="00A2534E" w:rsidP="00CA667C">
      <w:pPr>
        <w:spacing w:line="360" w:lineRule="auto"/>
        <w:jc w:val="both"/>
        <w:rPr>
          <w:rFonts w:asciiTheme="minorHAnsi" w:hAnsiTheme="minorHAnsi"/>
          <w:bCs/>
        </w:rPr>
      </w:pPr>
      <w:r>
        <w:rPr>
          <w:rFonts w:asciiTheme="minorHAnsi" w:hAnsiTheme="minorHAnsi"/>
          <w:bCs/>
        </w:rPr>
        <w:t>The lime grits dumpster is</w:t>
      </w:r>
      <w:r w:rsidR="005303AF">
        <w:rPr>
          <w:rFonts w:asciiTheme="minorHAnsi" w:hAnsiTheme="minorHAnsi"/>
          <w:bCs/>
        </w:rPr>
        <w:t xml:space="preserve"> housed in a </w:t>
      </w:r>
      <w:r>
        <w:rPr>
          <w:rFonts w:asciiTheme="minorHAnsi" w:hAnsiTheme="minorHAnsi"/>
          <w:bCs/>
        </w:rPr>
        <w:t>s</w:t>
      </w:r>
      <w:r w:rsidR="005303AF">
        <w:rPr>
          <w:rFonts w:asciiTheme="minorHAnsi" w:hAnsiTheme="minorHAnsi"/>
          <w:bCs/>
        </w:rPr>
        <w:t xml:space="preserve">torage shed equipped with secondary containment. The shed door is kept closed to keep out precipitation except when </w:t>
      </w:r>
      <w:r>
        <w:rPr>
          <w:rFonts w:asciiTheme="minorHAnsi" w:hAnsiTheme="minorHAnsi"/>
          <w:bCs/>
        </w:rPr>
        <w:t>open</w:t>
      </w:r>
      <w:r w:rsidR="005303AF">
        <w:rPr>
          <w:rFonts w:asciiTheme="minorHAnsi" w:hAnsiTheme="minorHAnsi"/>
          <w:bCs/>
        </w:rPr>
        <w:t xml:space="preserve"> for unloading</w:t>
      </w:r>
      <w:r>
        <w:rPr>
          <w:rFonts w:asciiTheme="minorHAnsi" w:hAnsiTheme="minorHAnsi"/>
          <w:bCs/>
        </w:rPr>
        <w:t xml:space="preserve"> operations</w:t>
      </w:r>
      <w:r w:rsidR="005303AF">
        <w:rPr>
          <w:rFonts w:asciiTheme="minorHAnsi" w:hAnsiTheme="minorHAnsi"/>
          <w:bCs/>
        </w:rPr>
        <w:t xml:space="preserve">.  </w:t>
      </w:r>
      <w:r w:rsidR="005470C5">
        <w:rPr>
          <w:rFonts w:asciiTheme="minorHAnsi" w:hAnsiTheme="minorHAnsi"/>
          <w:bCs/>
        </w:rPr>
        <w:t>Regular inspection of the lime grit</w:t>
      </w:r>
      <w:r w:rsidR="004C3755">
        <w:rPr>
          <w:rFonts w:asciiTheme="minorHAnsi" w:hAnsiTheme="minorHAnsi"/>
          <w:bCs/>
        </w:rPr>
        <w:t>s</w:t>
      </w:r>
      <w:r w:rsidR="005470C5">
        <w:rPr>
          <w:rFonts w:asciiTheme="minorHAnsi" w:hAnsiTheme="minorHAnsi"/>
          <w:bCs/>
        </w:rPr>
        <w:t xml:space="preserve"> handling process is conducted as part of the daily rounds.</w:t>
      </w:r>
      <w:r w:rsidR="00DD1CA3">
        <w:rPr>
          <w:rFonts w:asciiTheme="minorHAnsi" w:hAnsiTheme="minorHAnsi"/>
          <w:bCs/>
        </w:rPr>
        <w:t xml:space="preserve"> </w:t>
      </w:r>
      <w:r w:rsidR="007922BC">
        <w:rPr>
          <w:rFonts w:asciiTheme="minorHAnsi" w:hAnsiTheme="minorHAnsi"/>
          <w:bCs/>
        </w:rPr>
        <w:t xml:space="preserve">MHP staff follow </w:t>
      </w:r>
      <w:r w:rsidR="00E42F72">
        <w:rPr>
          <w:rFonts w:asciiTheme="minorHAnsi" w:hAnsiTheme="minorHAnsi"/>
          <w:bCs/>
        </w:rPr>
        <w:t>the Clean Grit Screen</w:t>
      </w:r>
      <w:r w:rsidR="009D3490">
        <w:rPr>
          <w:rFonts w:asciiTheme="minorHAnsi" w:hAnsiTheme="minorHAnsi"/>
          <w:bCs/>
        </w:rPr>
        <w:t>s</w:t>
      </w:r>
      <w:r w:rsidR="00E42F72">
        <w:rPr>
          <w:rFonts w:asciiTheme="minorHAnsi" w:hAnsiTheme="minorHAnsi"/>
          <w:bCs/>
        </w:rPr>
        <w:t xml:space="preserve"> </w:t>
      </w:r>
      <w:r w:rsidR="003B4395">
        <w:rPr>
          <w:rFonts w:asciiTheme="minorHAnsi" w:hAnsiTheme="minorHAnsi"/>
          <w:bCs/>
        </w:rPr>
        <w:t xml:space="preserve">SOP </w:t>
      </w:r>
      <w:r w:rsidR="000B7F42">
        <w:rPr>
          <w:rFonts w:asciiTheme="minorHAnsi" w:hAnsiTheme="minorHAnsi"/>
          <w:bCs/>
        </w:rPr>
        <w:t>for</w:t>
      </w:r>
      <w:r w:rsidR="008D3CC4">
        <w:rPr>
          <w:rFonts w:asciiTheme="minorHAnsi" w:hAnsiTheme="minorHAnsi"/>
          <w:bCs/>
        </w:rPr>
        <w:t xml:space="preserve"> </w:t>
      </w:r>
      <w:r w:rsidR="003B4395">
        <w:rPr>
          <w:rFonts w:asciiTheme="minorHAnsi" w:hAnsiTheme="minorHAnsi"/>
          <w:bCs/>
        </w:rPr>
        <w:t>best</w:t>
      </w:r>
      <w:r w:rsidR="008D3CC4">
        <w:rPr>
          <w:rFonts w:asciiTheme="minorHAnsi" w:hAnsiTheme="minorHAnsi"/>
          <w:bCs/>
        </w:rPr>
        <w:t xml:space="preserve"> management</w:t>
      </w:r>
      <w:r w:rsidR="003B4395">
        <w:rPr>
          <w:rFonts w:asciiTheme="minorHAnsi" w:hAnsiTheme="minorHAnsi"/>
          <w:bCs/>
        </w:rPr>
        <w:t xml:space="preserve"> practices </w:t>
      </w:r>
      <w:r w:rsidR="006505BD">
        <w:rPr>
          <w:rFonts w:asciiTheme="minorHAnsi" w:hAnsiTheme="minorHAnsi"/>
          <w:bCs/>
        </w:rPr>
        <w:t>related to</w:t>
      </w:r>
      <w:r w:rsidR="003B4395">
        <w:rPr>
          <w:rFonts w:asciiTheme="minorHAnsi" w:hAnsiTheme="minorHAnsi"/>
          <w:bCs/>
        </w:rPr>
        <w:t xml:space="preserve"> </w:t>
      </w:r>
      <w:r w:rsidR="00036F69">
        <w:rPr>
          <w:rFonts w:asciiTheme="minorHAnsi" w:hAnsiTheme="minorHAnsi"/>
          <w:bCs/>
        </w:rPr>
        <w:t>lime grits handling</w:t>
      </w:r>
      <w:r w:rsidR="003B4395">
        <w:rPr>
          <w:rFonts w:asciiTheme="minorHAnsi" w:hAnsiTheme="minorHAnsi"/>
          <w:bCs/>
        </w:rPr>
        <w:t>.</w:t>
      </w:r>
    </w:p>
    <w:p w14:paraId="3E0BA2B4" w14:textId="7200F48B" w:rsidR="005303AF" w:rsidRPr="001A5C66" w:rsidRDefault="00BF47B7" w:rsidP="00CF5BC8">
      <w:pPr>
        <w:pStyle w:val="Heading3"/>
      </w:pPr>
      <w:r w:rsidRPr="001A5C66">
        <w:t>4</w:t>
      </w:r>
      <w:r w:rsidR="005303AF" w:rsidRPr="001A5C66">
        <w:t>.</w:t>
      </w:r>
      <w:r w:rsidR="00A3652E" w:rsidRPr="001A5C66">
        <w:t>1</w:t>
      </w:r>
      <w:r w:rsidR="005303AF" w:rsidRPr="001A5C66">
        <w:t>.6</w:t>
      </w:r>
      <w:r w:rsidR="005303AF" w:rsidRPr="001A5C66">
        <w:tab/>
        <w:t xml:space="preserve">Ash </w:t>
      </w:r>
      <w:r w:rsidR="00AD30B3" w:rsidRPr="001A5C66">
        <w:t xml:space="preserve">Silo </w:t>
      </w:r>
      <w:r w:rsidR="005303AF" w:rsidRPr="001A5C66">
        <w:t>Unloading</w:t>
      </w:r>
    </w:p>
    <w:p w14:paraId="0DF49E1A" w14:textId="2B034ED3" w:rsidR="005303AF" w:rsidRDefault="00AF6100" w:rsidP="00CA667C">
      <w:pPr>
        <w:spacing w:line="360" w:lineRule="auto"/>
        <w:jc w:val="both"/>
        <w:rPr>
          <w:rFonts w:asciiTheme="minorHAnsi" w:hAnsiTheme="minorHAnsi"/>
          <w:bCs/>
        </w:rPr>
      </w:pPr>
      <w:r w:rsidRPr="00425D48">
        <w:rPr>
          <w:rFonts w:asciiTheme="minorHAnsi" w:hAnsiTheme="minorHAnsi"/>
        </w:rPr>
        <w:t>Bottom ash</w:t>
      </w:r>
      <w:r>
        <w:rPr>
          <w:rFonts w:asciiTheme="minorHAnsi" w:hAnsiTheme="minorHAnsi"/>
        </w:rPr>
        <w:t xml:space="preserve"> is </w:t>
      </w:r>
      <w:r w:rsidRPr="00425D48">
        <w:rPr>
          <w:rFonts w:asciiTheme="minorHAnsi" w:hAnsiTheme="minorHAnsi"/>
        </w:rPr>
        <w:t xml:space="preserve">the </w:t>
      </w:r>
      <w:r>
        <w:rPr>
          <w:rFonts w:asciiTheme="minorHAnsi" w:hAnsiTheme="minorHAnsi"/>
        </w:rPr>
        <w:t>non-combustible</w:t>
      </w:r>
      <w:r w:rsidRPr="00425D48">
        <w:rPr>
          <w:rFonts w:asciiTheme="minorHAnsi" w:hAnsiTheme="minorHAnsi"/>
        </w:rPr>
        <w:t xml:space="preserve"> material in the coal</w:t>
      </w:r>
      <w:r>
        <w:rPr>
          <w:rFonts w:asciiTheme="minorHAnsi" w:hAnsiTheme="minorHAnsi"/>
        </w:rPr>
        <w:t xml:space="preserve"> that remains after passing through the boiler</w:t>
      </w:r>
      <w:r w:rsidRPr="00425D48">
        <w:rPr>
          <w:rFonts w:asciiTheme="minorHAnsi" w:hAnsiTheme="minorHAnsi"/>
        </w:rPr>
        <w:t>.</w:t>
      </w:r>
      <w:r>
        <w:rPr>
          <w:rFonts w:asciiTheme="minorHAnsi" w:hAnsiTheme="minorHAnsi"/>
        </w:rPr>
        <w:t xml:space="preserve"> </w:t>
      </w:r>
      <w:r w:rsidR="005303AF" w:rsidRPr="00425D48">
        <w:rPr>
          <w:rFonts w:asciiTheme="minorHAnsi" w:hAnsiTheme="minorHAnsi"/>
        </w:rPr>
        <w:t xml:space="preserve">Particulates generated during coal combustion and the salts formed in the SDAs are removed in the </w:t>
      </w:r>
      <w:r w:rsidR="00FE3187">
        <w:rPr>
          <w:rFonts w:asciiTheme="minorHAnsi" w:hAnsiTheme="minorHAnsi"/>
        </w:rPr>
        <w:t>baghouses</w:t>
      </w:r>
      <w:r w:rsidR="005303AF">
        <w:rPr>
          <w:rFonts w:asciiTheme="minorHAnsi" w:hAnsiTheme="minorHAnsi"/>
        </w:rPr>
        <w:t xml:space="preserve"> and are referred to as fly ash. Ash is moved in completely enclosed conveyance systems to</w:t>
      </w:r>
      <w:r w:rsidR="005303AF" w:rsidRPr="00425D48">
        <w:rPr>
          <w:rFonts w:asciiTheme="minorHAnsi" w:hAnsiTheme="minorHAnsi"/>
        </w:rPr>
        <w:t xml:space="preserve"> </w:t>
      </w:r>
      <w:r w:rsidR="005303AF">
        <w:rPr>
          <w:rFonts w:asciiTheme="minorHAnsi" w:hAnsiTheme="minorHAnsi"/>
          <w:bCs/>
        </w:rPr>
        <w:t>silos equipped with cartridge filters for particulate control.</w:t>
      </w:r>
      <w:r w:rsidRPr="00AF6100">
        <w:rPr>
          <w:rFonts w:asciiTheme="minorHAnsi" w:hAnsiTheme="minorHAnsi"/>
          <w:bCs/>
        </w:rPr>
        <w:t xml:space="preserve"> </w:t>
      </w:r>
      <w:r>
        <w:rPr>
          <w:rFonts w:asciiTheme="minorHAnsi" w:hAnsiTheme="minorHAnsi"/>
          <w:bCs/>
        </w:rPr>
        <w:t>The cartridge filters are required by air permit and are inspected on a weekly basis</w:t>
      </w:r>
      <w:r w:rsidR="00956FA7" w:rsidRPr="00956FA7">
        <w:rPr>
          <w:rFonts w:asciiTheme="minorHAnsi" w:hAnsiTheme="minorHAnsi"/>
          <w:bCs/>
        </w:rPr>
        <w:t xml:space="preserve"> </w:t>
      </w:r>
      <w:r w:rsidR="00956FA7">
        <w:rPr>
          <w:rFonts w:asciiTheme="minorHAnsi" w:hAnsiTheme="minorHAnsi"/>
          <w:bCs/>
        </w:rPr>
        <w:t>when in use</w:t>
      </w:r>
      <w:r>
        <w:rPr>
          <w:rFonts w:asciiTheme="minorHAnsi" w:hAnsiTheme="minorHAnsi"/>
          <w:bCs/>
        </w:rPr>
        <w:t>.</w:t>
      </w:r>
      <w:r w:rsidR="005303AF">
        <w:rPr>
          <w:rFonts w:asciiTheme="minorHAnsi" w:hAnsiTheme="minorHAnsi"/>
          <w:bCs/>
        </w:rPr>
        <w:t xml:space="preserve"> </w:t>
      </w:r>
      <w:r>
        <w:rPr>
          <w:rFonts w:asciiTheme="minorHAnsi" w:hAnsiTheme="minorHAnsi"/>
          <w:bCs/>
        </w:rPr>
        <w:t>While there is a silo designated separately for fly ash and bottom ash, b</w:t>
      </w:r>
      <w:r w:rsidR="005303AF">
        <w:rPr>
          <w:rFonts w:asciiTheme="minorHAnsi" w:hAnsiTheme="minorHAnsi"/>
          <w:bCs/>
        </w:rPr>
        <w:t xml:space="preserve">oth silos can accept </w:t>
      </w:r>
      <w:r>
        <w:rPr>
          <w:rFonts w:asciiTheme="minorHAnsi" w:hAnsiTheme="minorHAnsi"/>
          <w:bCs/>
        </w:rPr>
        <w:t>either</w:t>
      </w:r>
      <w:r w:rsidR="005303AF">
        <w:rPr>
          <w:rFonts w:asciiTheme="minorHAnsi" w:hAnsiTheme="minorHAnsi"/>
          <w:bCs/>
        </w:rPr>
        <w:t xml:space="preserve"> type of ash.  </w:t>
      </w:r>
    </w:p>
    <w:p w14:paraId="7C61F1CE" w14:textId="77777777" w:rsidR="005303AF" w:rsidRDefault="005303AF" w:rsidP="00CA667C">
      <w:pPr>
        <w:spacing w:line="360" w:lineRule="auto"/>
        <w:jc w:val="both"/>
        <w:rPr>
          <w:rFonts w:asciiTheme="minorHAnsi" w:hAnsiTheme="minorHAnsi"/>
          <w:bCs/>
        </w:rPr>
      </w:pPr>
    </w:p>
    <w:p w14:paraId="7090F476" w14:textId="078F0E5E" w:rsidR="00421C1A" w:rsidRDefault="005303AF" w:rsidP="00CA667C">
      <w:pPr>
        <w:spacing w:line="360" w:lineRule="auto"/>
        <w:jc w:val="both"/>
        <w:rPr>
          <w:rFonts w:asciiTheme="minorHAnsi" w:hAnsiTheme="minorHAnsi"/>
          <w:bCs/>
        </w:rPr>
      </w:pPr>
      <w:r>
        <w:rPr>
          <w:rFonts w:asciiTheme="minorHAnsi" w:hAnsiTheme="minorHAnsi"/>
          <w:bCs/>
        </w:rPr>
        <w:t>MHP staff follow the Fly</w:t>
      </w:r>
      <w:r w:rsidR="00F47A6B">
        <w:rPr>
          <w:rFonts w:asciiTheme="minorHAnsi" w:hAnsiTheme="minorHAnsi"/>
          <w:bCs/>
        </w:rPr>
        <w:t xml:space="preserve"> A</w:t>
      </w:r>
      <w:r>
        <w:rPr>
          <w:rFonts w:asciiTheme="minorHAnsi" w:hAnsiTheme="minorHAnsi"/>
          <w:bCs/>
        </w:rPr>
        <w:t xml:space="preserve">sh Silo Unloading Process and Bottom Ash Silo Unloading Process </w:t>
      </w:r>
      <w:r w:rsidRPr="00114186">
        <w:rPr>
          <w:rFonts w:asciiTheme="minorHAnsi" w:hAnsiTheme="minorHAnsi"/>
          <w:bCs/>
        </w:rPr>
        <w:t>SOPs.  Ash is wetted with</w:t>
      </w:r>
      <w:r>
        <w:rPr>
          <w:rFonts w:asciiTheme="minorHAnsi" w:hAnsiTheme="minorHAnsi"/>
          <w:bCs/>
        </w:rPr>
        <w:t xml:space="preserve"> liquids from the process water tank and/or City water as it is unloaded into trucks to minimize fugitive dust emissions. </w:t>
      </w:r>
      <w:r w:rsidRPr="00147AA8">
        <w:rPr>
          <w:rFonts w:asciiTheme="minorHAnsi" w:hAnsiTheme="minorHAnsi"/>
          <w:bCs/>
        </w:rPr>
        <w:t>Any material on the ground should be swept and vacuumed up and disposed of in the ash truck</w:t>
      </w:r>
      <w:r w:rsidRPr="009A66B9">
        <w:rPr>
          <w:rFonts w:asciiTheme="minorHAnsi" w:hAnsiTheme="minorHAnsi"/>
          <w:bCs/>
        </w:rPr>
        <w:t>.</w:t>
      </w:r>
      <w:r w:rsidRPr="00FD42C2">
        <w:rPr>
          <w:rFonts w:asciiTheme="minorHAnsi" w:hAnsiTheme="minorHAnsi"/>
          <w:bCs/>
        </w:rPr>
        <w:t xml:space="preserve"> </w:t>
      </w:r>
      <w:r>
        <w:rPr>
          <w:rFonts w:asciiTheme="minorHAnsi" w:hAnsiTheme="minorHAnsi"/>
          <w:bCs/>
        </w:rPr>
        <w:t>Fly as</w:t>
      </w:r>
      <w:r w:rsidR="00990484">
        <w:rPr>
          <w:rFonts w:asciiTheme="minorHAnsi" w:hAnsiTheme="minorHAnsi"/>
          <w:bCs/>
        </w:rPr>
        <w:t>h</w:t>
      </w:r>
      <w:r w:rsidR="00A433EC">
        <w:rPr>
          <w:rFonts w:asciiTheme="minorHAnsi" w:hAnsiTheme="minorHAnsi"/>
          <w:bCs/>
        </w:rPr>
        <w:t xml:space="preserve"> </w:t>
      </w:r>
      <w:r>
        <w:rPr>
          <w:rFonts w:asciiTheme="minorHAnsi" w:hAnsiTheme="minorHAnsi"/>
          <w:bCs/>
        </w:rPr>
        <w:t xml:space="preserve">is currently used as landfill beneficial cover, and bottom ash is used for making </w:t>
      </w:r>
      <w:r w:rsidR="00A433EC">
        <w:rPr>
          <w:rFonts w:asciiTheme="minorHAnsi" w:hAnsiTheme="minorHAnsi"/>
          <w:bCs/>
        </w:rPr>
        <w:t>cement</w:t>
      </w:r>
      <w:r>
        <w:rPr>
          <w:rFonts w:asciiTheme="minorHAnsi" w:hAnsiTheme="minorHAnsi"/>
          <w:bCs/>
        </w:rPr>
        <w:t>.</w:t>
      </w:r>
    </w:p>
    <w:p w14:paraId="2419BADF" w14:textId="77777777" w:rsidR="00A357BF" w:rsidRDefault="00A357BF" w:rsidP="00CA667C">
      <w:pPr>
        <w:spacing w:line="360" w:lineRule="auto"/>
        <w:jc w:val="both"/>
        <w:rPr>
          <w:rFonts w:asciiTheme="minorHAnsi" w:hAnsiTheme="minorHAnsi"/>
          <w:bCs/>
        </w:rPr>
      </w:pPr>
    </w:p>
    <w:p w14:paraId="43EB8D61" w14:textId="6439758B" w:rsidR="005303AF" w:rsidRPr="001A5C66" w:rsidRDefault="00BF47B7" w:rsidP="00CF5BC8">
      <w:pPr>
        <w:pStyle w:val="Heading3"/>
      </w:pPr>
      <w:bookmarkStart w:id="21" w:name="_Toc454521302"/>
      <w:bookmarkEnd w:id="20"/>
      <w:r w:rsidRPr="001A5C66">
        <w:lastRenderedPageBreak/>
        <w:t>4</w:t>
      </w:r>
      <w:r w:rsidR="005303AF" w:rsidRPr="001A5C66">
        <w:t>.</w:t>
      </w:r>
      <w:r w:rsidR="00A3652E" w:rsidRPr="001A5C66">
        <w:t>1</w:t>
      </w:r>
      <w:r w:rsidR="005303AF" w:rsidRPr="001A5C66">
        <w:t>.7</w:t>
      </w:r>
      <w:r w:rsidR="005303AF" w:rsidRPr="001A5C66">
        <w:tab/>
      </w:r>
      <w:bookmarkEnd w:id="21"/>
      <w:r w:rsidR="00E43F16" w:rsidRPr="001A5C66">
        <w:t>Stormwater Runoff Checks</w:t>
      </w:r>
    </w:p>
    <w:p w14:paraId="2647194E" w14:textId="00543AE6" w:rsidR="008217F9" w:rsidRDefault="005303AF" w:rsidP="00CA667C">
      <w:pPr>
        <w:widowControl w:val="0"/>
        <w:autoSpaceDE w:val="0"/>
        <w:autoSpaceDN w:val="0"/>
        <w:adjustRightInd w:val="0"/>
        <w:spacing w:line="360" w:lineRule="auto"/>
        <w:jc w:val="both"/>
        <w:rPr>
          <w:rFonts w:asciiTheme="minorHAnsi" w:hAnsiTheme="minorHAnsi"/>
        </w:rPr>
      </w:pPr>
      <w:r w:rsidRPr="000001C0">
        <w:rPr>
          <w:rFonts w:asciiTheme="minorHAnsi" w:hAnsiTheme="minorHAnsi"/>
        </w:rPr>
        <w:t xml:space="preserve">An inflatable bladder </w:t>
      </w:r>
      <w:r w:rsidR="00EA762A" w:rsidRPr="000001C0">
        <w:rPr>
          <w:rFonts w:asciiTheme="minorHAnsi" w:hAnsiTheme="minorHAnsi"/>
        </w:rPr>
        <w:t xml:space="preserve">is </w:t>
      </w:r>
      <w:r w:rsidRPr="000001C0">
        <w:rPr>
          <w:rFonts w:asciiTheme="minorHAnsi" w:hAnsiTheme="minorHAnsi"/>
        </w:rPr>
        <w:t xml:space="preserve">inserted into a storm pipe at the MHP </w:t>
      </w:r>
      <w:r w:rsidR="00EA762A" w:rsidRPr="000001C0">
        <w:rPr>
          <w:rFonts w:asciiTheme="minorHAnsi" w:hAnsiTheme="minorHAnsi"/>
        </w:rPr>
        <w:t>that</w:t>
      </w:r>
      <w:r w:rsidR="00EA762A">
        <w:rPr>
          <w:rFonts w:asciiTheme="minorHAnsi" w:hAnsiTheme="minorHAnsi"/>
        </w:rPr>
        <w:t xml:space="preserve"> collects runoff from </w:t>
      </w:r>
      <w:r w:rsidR="00E43F16">
        <w:rPr>
          <w:rFonts w:asciiTheme="minorHAnsi" w:hAnsiTheme="minorHAnsi"/>
        </w:rPr>
        <w:t>the pavement under and around the MHP air pollution controls systems, lime silos, and ash silos where residual spilled materials or settled fugitive dust could wash off during rain events</w:t>
      </w:r>
      <w:r w:rsidR="00EA762A">
        <w:rPr>
          <w:rFonts w:asciiTheme="minorHAnsi" w:hAnsiTheme="minorHAnsi"/>
        </w:rPr>
        <w:t xml:space="preserve">. This bladder provides containment </w:t>
      </w:r>
      <w:r w:rsidR="00E43F16">
        <w:rPr>
          <w:rFonts w:asciiTheme="minorHAnsi" w:hAnsiTheme="minorHAnsi"/>
        </w:rPr>
        <w:t>to</w:t>
      </w:r>
      <w:r w:rsidR="00EA762A">
        <w:rPr>
          <w:rFonts w:asciiTheme="minorHAnsi" w:hAnsiTheme="minorHAnsi"/>
        </w:rPr>
        <w:t xml:space="preserve"> </w:t>
      </w:r>
      <w:r w:rsidR="000001C0">
        <w:rPr>
          <w:rFonts w:asciiTheme="minorHAnsi" w:hAnsiTheme="minorHAnsi"/>
        </w:rPr>
        <w:t xml:space="preserve">evaluate </w:t>
      </w:r>
      <w:r w:rsidR="00E43F16">
        <w:rPr>
          <w:rFonts w:asciiTheme="minorHAnsi" w:hAnsiTheme="minorHAnsi"/>
        </w:rPr>
        <w:t xml:space="preserve">the collected </w:t>
      </w:r>
      <w:r w:rsidR="000001C0">
        <w:rPr>
          <w:rFonts w:asciiTheme="minorHAnsi" w:hAnsiTheme="minorHAnsi"/>
        </w:rPr>
        <w:t>stormwater runoff for contamination prior to discharge</w:t>
      </w:r>
      <w:r w:rsidR="00E43F16">
        <w:rPr>
          <w:rFonts w:asciiTheme="minorHAnsi" w:hAnsiTheme="minorHAnsi"/>
        </w:rPr>
        <w:t xml:space="preserve"> and to capture potential dry weather spills</w:t>
      </w:r>
      <w:r w:rsidR="000001C0">
        <w:rPr>
          <w:rFonts w:asciiTheme="minorHAnsi" w:hAnsiTheme="minorHAnsi"/>
        </w:rPr>
        <w:t xml:space="preserve">.  </w:t>
      </w:r>
      <w:r w:rsidR="00EA762A" w:rsidRPr="00EA762A">
        <w:rPr>
          <w:rFonts w:asciiTheme="minorHAnsi" w:hAnsiTheme="minorHAnsi"/>
        </w:rPr>
        <w:t xml:space="preserve">Regular inspection of the </w:t>
      </w:r>
      <w:r w:rsidR="00EA762A">
        <w:rPr>
          <w:rFonts w:asciiTheme="minorHAnsi" w:hAnsiTheme="minorHAnsi"/>
        </w:rPr>
        <w:t>inflatable bladder</w:t>
      </w:r>
      <w:r w:rsidR="00EA762A" w:rsidRPr="00EA762A">
        <w:rPr>
          <w:rFonts w:asciiTheme="minorHAnsi" w:hAnsiTheme="minorHAnsi"/>
        </w:rPr>
        <w:t xml:space="preserve"> is conducted as part of the daily rounds</w:t>
      </w:r>
      <w:r w:rsidR="00EA762A">
        <w:rPr>
          <w:rFonts w:asciiTheme="minorHAnsi" w:hAnsiTheme="minorHAnsi"/>
        </w:rPr>
        <w:t xml:space="preserve">. </w:t>
      </w:r>
      <w:r w:rsidR="000001C0">
        <w:rPr>
          <w:rFonts w:asciiTheme="minorHAnsi" w:hAnsiTheme="minorHAnsi"/>
        </w:rPr>
        <w:t xml:space="preserve">If there is a spill or contamination is suspected, the storm manhole contents can be </w:t>
      </w:r>
      <w:r w:rsidR="00A433EC">
        <w:rPr>
          <w:rFonts w:asciiTheme="minorHAnsi" w:hAnsiTheme="minorHAnsi"/>
        </w:rPr>
        <w:t>pumped to the process water tank.</w:t>
      </w:r>
      <w:r w:rsidR="000001C0">
        <w:rPr>
          <w:rFonts w:asciiTheme="minorHAnsi" w:hAnsiTheme="minorHAnsi"/>
        </w:rPr>
        <w:t xml:space="preserve"> The MHP Storm Drain SOP provides more detail on this process.  </w:t>
      </w:r>
    </w:p>
    <w:p w14:paraId="3A7A21EB" w14:textId="619B9A64" w:rsidR="006D3D8D" w:rsidRPr="00227B13" w:rsidRDefault="00BF47B7" w:rsidP="00CA667C">
      <w:pPr>
        <w:pStyle w:val="Heading2"/>
        <w:spacing w:line="360" w:lineRule="auto"/>
        <w:jc w:val="left"/>
        <w:rPr>
          <w:rFonts w:asciiTheme="minorHAnsi" w:hAnsiTheme="minorHAnsi"/>
          <w:b/>
          <w:sz w:val="26"/>
          <w:szCs w:val="26"/>
        </w:rPr>
      </w:pPr>
      <w:bookmarkStart w:id="22" w:name="_Toc499894724"/>
      <w:bookmarkStart w:id="23" w:name="_Toc203410167"/>
      <w:r>
        <w:rPr>
          <w:rFonts w:asciiTheme="minorHAnsi" w:hAnsiTheme="minorHAnsi"/>
          <w:b/>
          <w:sz w:val="26"/>
          <w:szCs w:val="26"/>
        </w:rPr>
        <w:t>4</w:t>
      </w:r>
      <w:r w:rsidR="006D3D8D" w:rsidRPr="00227B13">
        <w:rPr>
          <w:rFonts w:asciiTheme="minorHAnsi" w:hAnsiTheme="minorHAnsi"/>
          <w:b/>
          <w:sz w:val="26"/>
          <w:szCs w:val="26"/>
        </w:rPr>
        <w:t>.</w:t>
      </w:r>
      <w:r w:rsidR="00A3652E">
        <w:rPr>
          <w:rFonts w:asciiTheme="minorHAnsi" w:hAnsiTheme="minorHAnsi"/>
          <w:b/>
          <w:sz w:val="26"/>
          <w:szCs w:val="26"/>
        </w:rPr>
        <w:t>2</w:t>
      </w:r>
      <w:r w:rsidR="006D3D8D" w:rsidRPr="00227B13">
        <w:rPr>
          <w:rFonts w:asciiTheme="minorHAnsi" w:hAnsiTheme="minorHAnsi"/>
          <w:b/>
          <w:sz w:val="26"/>
          <w:szCs w:val="26"/>
        </w:rPr>
        <w:t xml:space="preserve"> Written Procedures for Operations and Maintenance Activities</w:t>
      </w:r>
      <w:bookmarkEnd w:id="22"/>
      <w:bookmarkEnd w:id="23"/>
    </w:p>
    <w:p w14:paraId="3D623094" w14:textId="51CFDFA8" w:rsidR="006D3D8D" w:rsidRDefault="006D3D8D" w:rsidP="00CA667C">
      <w:pPr>
        <w:widowControl w:val="0"/>
        <w:autoSpaceDE w:val="0"/>
        <w:autoSpaceDN w:val="0"/>
        <w:adjustRightInd w:val="0"/>
        <w:spacing w:line="360" w:lineRule="auto"/>
        <w:jc w:val="both"/>
        <w:rPr>
          <w:rFonts w:asciiTheme="minorHAnsi" w:hAnsiTheme="minorHAnsi"/>
        </w:rPr>
      </w:pPr>
      <w:bookmarkStart w:id="24" w:name="_Hlk67387965"/>
      <w:r>
        <w:rPr>
          <w:rFonts w:asciiTheme="minorHAnsi" w:hAnsiTheme="minorHAnsi"/>
        </w:rPr>
        <w:t xml:space="preserve">UVA has developed procedures to </w:t>
      </w:r>
      <w:r w:rsidRPr="00227B13">
        <w:rPr>
          <w:rFonts w:asciiTheme="minorHAnsi" w:hAnsiTheme="minorHAnsi"/>
        </w:rPr>
        <w:t xml:space="preserve">reduce and prevent pollutant discharge on the site where potential contaminates may be washed into stormwater channels, sewer systems, or ground water. If a procedure is not relevant to the location, </w:t>
      </w:r>
      <w:r>
        <w:rPr>
          <w:rFonts w:asciiTheme="minorHAnsi" w:hAnsiTheme="minorHAnsi"/>
        </w:rPr>
        <w:t xml:space="preserve">a </w:t>
      </w:r>
      <w:r w:rsidRPr="00227B13">
        <w:rPr>
          <w:rFonts w:asciiTheme="minorHAnsi" w:hAnsiTheme="minorHAnsi"/>
        </w:rPr>
        <w:t xml:space="preserve">comment </w:t>
      </w:r>
      <w:r>
        <w:rPr>
          <w:rFonts w:asciiTheme="minorHAnsi" w:hAnsiTheme="minorHAnsi"/>
        </w:rPr>
        <w:t xml:space="preserve">has been entered </w:t>
      </w:r>
      <w:r w:rsidRPr="00227B13">
        <w:rPr>
          <w:rFonts w:asciiTheme="minorHAnsi" w:hAnsiTheme="minorHAnsi"/>
        </w:rPr>
        <w:t xml:space="preserve">that explains why this procedure is not applicable. </w:t>
      </w:r>
      <w:r>
        <w:rPr>
          <w:rFonts w:asciiTheme="minorHAnsi" w:hAnsiTheme="minorHAnsi"/>
        </w:rPr>
        <w:t>In addition to the items noted below, UVA has developed a list of Standard Operating Procedures covering many operations and maintenance activities. The pertinent SOPs</w:t>
      </w:r>
      <w:r w:rsidR="00AD539A">
        <w:rPr>
          <w:rFonts w:asciiTheme="minorHAnsi" w:hAnsiTheme="minorHAnsi"/>
        </w:rPr>
        <w:t xml:space="preserve"> to this high-priority facility</w:t>
      </w:r>
      <w:r>
        <w:rPr>
          <w:rFonts w:asciiTheme="minorHAnsi" w:hAnsiTheme="minorHAnsi"/>
        </w:rPr>
        <w:t xml:space="preserve"> are listed in </w:t>
      </w:r>
      <w:r w:rsidRPr="005B08BE">
        <w:rPr>
          <w:rFonts w:asciiTheme="minorHAnsi" w:hAnsiTheme="minorHAnsi"/>
        </w:rPr>
        <w:t xml:space="preserve">Appendix </w:t>
      </w:r>
      <w:r w:rsidR="0094456E">
        <w:rPr>
          <w:rFonts w:asciiTheme="minorHAnsi" w:hAnsiTheme="minorHAnsi"/>
        </w:rPr>
        <w:t>A</w:t>
      </w:r>
      <w:r w:rsidRPr="005B08BE">
        <w:rPr>
          <w:rFonts w:asciiTheme="minorHAnsi" w:hAnsiTheme="minorHAnsi"/>
        </w:rPr>
        <w:t xml:space="preserve"> and </w:t>
      </w:r>
      <w:r>
        <w:rPr>
          <w:rFonts w:asciiTheme="minorHAnsi" w:hAnsiTheme="minorHAnsi"/>
        </w:rPr>
        <w:t xml:space="preserve">referred to </w:t>
      </w:r>
      <w:r w:rsidRPr="005B08BE">
        <w:rPr>
          <w:rFonts w:asciiTheme="minorHAnsi" w:hAnsiTheme="minorHAnsi"/>
        </w:rPr>
        <w:t>below where applicable.</w:t>
      </w:r>
      <w:r>
        <w:rPr>
          <w:rFonts w:asciiTheme="minorHAnsi" w:hAnsiTheme="minorHAnsi"/>
        </w:rPr>
        <w:t xml:space="preserve"> All listed SOPs are available online at</w:t>
      </w:r>
      <w:r w:rsidR="00EC2D74">
        <w:rPr>
          <w:rFonts w:asciiTheme="minorHAnsi" w:hAnsiTheme="minorHAnsi"/>
        </w:rPr>
        <w:t xml:space="preserve"> the </w:t>
      </w:r>
      <w:hyperlink r:id="rId23" w:history="1">
        <w:r w:rsidR="00EC2D74" w:rsidRPr="00EC2D74">
          <w:rPr>
            <w:rStyle w:val="Hyperlink"/>
            <w:rFonts w:asciiTheme="minorHAnsi" w:hAnsiTheme="minorHAnsi"/>
          </w:rPr>
          <w:t>Environmental Resources SOP website</w:t>
        </w:r>
      </w:hyperlink>
      <w:r w:rsidR="00EC2D74">
        <w:rPr>
          <w:rFonts w:asciiTheme="minorHAnsi" w:hAnsiTheme="minorHAnsi"/>
        </w:rPr>
        <w:t>.</w:t>
      </w:r>
      <w:r>
        <w:rPr>
          <w:rFonts w:asciiTheme="minorHAnsi" w:hAnsiTheme="minorHAnsi"/>
        </w:rPr>
        <w:t xml:space="preserve"> </w:t>
      </w:r>
      <w:bookmarkEnd w:id="24"/>
    </w:p>
    <w:p w14:paraId="7AEE6445" w14:textId="00D49FA8" w:rsidR="006D3D8D" w:rsidRDefault="00BF47B7" w:rsidP="00CF5BC8">
      <w:pPr>
        <w:pStyle w:val="Heading3"/>
      </w:pPr>
      <w:r>
        <w:t>4</w:t>
      </w:r>
      <w:r w:rsidR="006D3D8D" w:rsidRPr="00227B13">
        <w:t>.</w:t>
      </w:r>
      <w:r w:rsidR="00A3652E">
        <w:t>2</w:t>
      </w:r>
      <w:r w:rsidR="006D3D8D" w:rsidRPr="00227B13">
        <w:t xml:space="preserve">.1 Prevent illicit discharges:  </w:t>
      </w:r>
    </w:p>
    <w:p w14:paraId="0A0C2CC9" w14:textId="7F079778" w:rsidR="006D3D8D" w:rsidRPr="00227B13" w:rsidRDefault="006D3D8D" w:rsidP="00CA667C">
      <w:pPr>
        <w:widowControl w:val="0"/>
        <w:autoSpaceDE w:val="0"/>
        <w:autoSpaceDN w:val="0"/>
        <w:adjustRightInd w:val="0"/>
        <w:spacing w:line="360" w:lineRule="auto"/>
        <w:jc w:val="both"/>
        <w:rPr>
          <w:rFonts w:asciiTheme="minorHAnsi" w:hAnsiTheme="minorHAnsi"/>
        </w:rPr>
      </w:pPr>
      <w:bookmarkStart w:id="25" w:name="_Hlk67387999"/>
      <w:r>
        <w:rPr>
          <w:rFonts w:asciiTheme="minorHAnsi" w:hAnsiTheme="minorHAnsi"/>
        </w:rPr>
        <w:t xml:space="preserve">An illicit discharge </w:t>
      </w:r>
      <w:r w:rsidR="00C0155D">
        <w:rPr>
          <w:rFonts w:asciiTheme="minorHAnsi" w:hAnsiTheme="minorHAnsi"/>
        </w:rPr>
        <w:t>a</w:t>
      </w:r>
      <w:r>
        <w:rPr>
          <w:rFonts w:asciiTheme="minorHAnsi" w:hAnsiTheme="minorHAnsi"/>
        </w:rPr>
        <w:t xml:space="preserve">s defined </w:t>
      </w:r>
      <w:r w:rsidR="00326BD1">
        <w:rPr>
          <w:rFonts w:asciiTheme="minorHAnsi" w:hAnsiTheme="minorHAnsi"/>
        </w:rPr>
        <w:t xml:space="preserve">in </w:t>
      </w:r>
      <w:hyperlink r:id="rId24" w:history="1">
        <w:r w:rsidR="004D74EC" w:rsidRPr="004D74EC">
          <w:rPr>
            <w:rStyle w:val="Hyperlink"/>
            <w:rFonts w:asciiTheme="minorHAnsi" w:hAnsiTheme="minorHAnsi"/>
          </w:rPr>
          <w:t>9VAC25-875-850</w:t>
        </w:r>
      </w:hyperlink>
      <w:r w:rsidR="004D74EC">
        <w:rPr>
          <w:rFonts w:asciiTheme="minorHAnsi" w:hAnsiTheme="minorHAnsi"/>
        </w:rPr>
        <w:t xml:space="preserve"> </w:t>
      </w:r>
      <w:r>
        <w:rPr>
          <w:rFonts w:asciiTheme="minorHAnsi" w:hAnsiTheme="minorHAnsi"/>
        </w:rPr>
        <w:t>“</w:t>
      </w:r>
      <w:r w:rsidR="00326BD1">
        <w:rPr>
          <w:rFonts w:asciiTheme="minorHAnsi" w:hAnsiTheme="minorHAnsi"/>
        </w:rPr>
        <w:t xml:space="preserve">means </w:t>
      </w:r>
      <w:r>
        <w:rPr>
          <w:rFonts w:asciiTheme="minorHAnsi" w:hAnsiTheme="minorHAnsi"/>
        </w:rPr>
        <w:t xml:space="preserve">any discharge to </w:t>
      </w:r>
      <w:r w:rsidR="004D74EC">
        <w:rPr>
          <w:rFonts w:asciiTheme="minorHAnsi" w:hAnsiTheme="minorHAnsi"/>
        </w:rPr>
        <w:t>a munic</w:t>
      </w:r>
      <w:r w:rsidR="00B3668C">
        <w:rPr>
          <w:rFonts w:asciiTheme="minorHAnsi" w:hAnsiTheme="minorHAnsi"/>
        </w:rPr>
        <w:t>ipal separate storm sewer</w:t>
      </w:r>
      <w:r>
        <w:rPr>
          <w:rFonts w:asciiTheme="minorHAnsi" w:hAnsiTheme="minorHAnsi"/>
        </w:rPr>
        <w:t xml:space="preserve"> that is not composed entirely of stormwater, except discharges </w:t>
      </w:r>
      <w:r w:rsidR="00FC2FB0">
        <w:rPr>
          <w:rFonts w:asciiTheme="minorHAnsi" w:hAnsiTheme="minorHAnsi"/>
        </w:rPr>
        <w:t>pursuant to a separate</w:t>
      </w:r>
      <w:r>
        <w:rPr>
          <w:rFonts w:asciiTheme="minorHAnsi" w:hAnsiTheme="minorHAnsi"/>
        </w:rPr>
        <w:t xml:space="preserve"> </w:t>
      </w:r>
      <w:r w:rsidR="006C09B6">
        <w:rPr>
          <w:rFonts w:asciiTheme="minorHAnsi" w:hAnsiTheme="minorHAnsi"/>
        </w:rPr>
        <w:t>V</w:t>
      </w:r>
      <w:r>
        <w:rPr>
          <w:rFonts w:asciiTheme="minorHAnsi" w:hAnsiTheme="minorHAnsi"/>
        </w:rPr>
        <w:t xml:space="preserve">PDES </w:t>
      </w:r>
      <w:r w:rsidR="008D1CE0">
        <w:rPr>
          <w:rFonts w:asciiTheme="minorHAnsi" w:hAnsiTheme="minorHAnsi"/>
        </w:rPr>
        <w:t xml:space="preserve">or </w:t>
      </w:r>
      <w:r>
        <w:rPr>
          <w:rFonts w:asciiTheme="minorHAnsi" w:hAnsiTheme="minorHAnsi"/>
        </w:rPr>
        <w:t xml:space="preserve">permit </w:t>
      </w:r>
      <w:r w:rsidR="008D1CE0">
        <w:rPr>
          <w:rFonts w:asciiTheme="minorHAnsi" w:hAnsiTheme="minorHAnsi"/>
        </w:rPr>
        <w:t>(other than the permit for discharges from the municipal separate storm sewer)</w:t>
      </w:r>
      <w:r w:rsidR="00650B45">
        <w:rPr>
          <w:rFonts w:asciiTheme="minorHAnsi" w:hAnsiTheme="minorHAnsi"/>
        </w:rPr>
        <w:t>, discharges resulting from</w:t>
      </w:r>
      <w:r>
        <w:rPr>
          <w:rFonts w:asciiTheme="minorHAnsi" w:hAnsiTheme="minorHAnsi"/>
        </w:rPr>
        <w:t xml:space="preserve"> firefighting </w:t>
      </w:r>
      <w:r w:rsidR="00650B45">
        <w:rPr>
          <w:rFonts w:asciiTheme="minorHAnsi" w:hAnsiTheme="minorHAnsi"/>
        </w:rPr>
        <w:t>activities</w:t>
      </w:r>
      <w:r w:rsidR="00E57432">
        <w:rPr>
          <w:rFonts w:asciiTheme="minorHAnsi" w:hAnsiTheme="minorHAnsi"/>
        </w:rPr>
        <w:t xml:space="preserve">, and discharges identified by and in compliance with </w:t>
      </w:r>
      <w:hyperlink r:id="rId25" w:history="1">
        <w:r w:rsidR="00B92C58" w:rsidRPr="00B92C58">
          <w:rPr>
            <w:rStyle w:val="Hyperlink"/>
            <w:rFonts w:asciiTheme="minorHAnsi" w:hAnsiTheme="minorHAnsi"/>
          </w:rPr>
          <w:t>9</w:t>
        </w:r>
        <w:r w:rsidR="00E57432" w:rsidRPr="00B92C58">
          <w:rPr>
            <w:rStyle w:val="Hyperlink"/>
            <w:rFonts w:asciiTheme="minorHAnsi" w:hAnsiTheme="minorHAnsi"/>
          </w:rPr>
          <w:t>VAC25-875-970 D.2.c(3)</w:t>
        </w:r>
      </w:hyperlink>
      <w:r>
        <w:rPr>
          <w:rFonts w:asciiTheme="minorHAnsi" w:hAnsiTheme="minorHAnsi"/>
        </w:rPr>
        <w:t xml:space="preserve">.” </w:t>
      </w:r>
      <w:bookmarkEnd w:id="25"/>
      <w:r w:rsidR="00D568F4">
        <w:rPr>
          <w:rFonts w:asciiTheme="minorHAnsi" w:hAnsiTheme="minorHAnsi"/>
        </w:rPr>
        <w:t>MHP staff</w:t>
      </w:r>
      <w:r>
        <w:rPr>
          <w:rFonts w:asciiTheme="minorHAnsi" w:hAnsiTheme="minorHAnsi"/>
        </w:rPr>
        <w:t xml:space="preserve"> will maintain clean </w:t>
      </w:r>
      <w:r w:rsidR="00D568F4">
        <w:rPr>
          <w:rFonts w:asciiTheme="minorHAnsi" w:hAnsiTheme="minorHAnsi"/>
        </w:rPr>
        <w:t>pavement</w:t>
      </w:r>
      <w:r>
        <w:rPr>
          <w:rFonts w:asciiTheme="minorHAnsi" w:hAnsiTheme="minorHAnsi"/>
        </w:rPr>
        <w:t xml:space="preserve">, keep materials </w:t>
      </w:r>
      <w:r w:rsidR="00D568F4">
        <w:rPr>
          <w:rFonts w:asciiTheme="minorHAnsi" w:hAnsiTheme="minorHAnsi"/>
        </w:rPr>
        <w:t xml:space="preserve">inside or </w:t>
      </w:r>
      <w:r>
        <w:rPr>
          <w:rFonts w:asciiTheme="minorHAnsi" w:hAnsiTheme="minorHAnsi"/>
        </w:rPr>
        <w:t xml:space="preserve">under </w:t>
      </w:r>
      <w:r w:rsidR="00D568F4">
        <w:rPr>
          <w:rFonts w:asciiTheme="minorHAnsi" w:hAnsiTheme="minorHAnsi"/>
        </w:rPr>
        <w:t>cover</w:t>
      </w:r>
      <w:r>
        <w:rPr>
          <w:rFonts w:asciiTheme="minorHAnsi" w:hAnsiTheme="minorHAnsi"/>
        </w:rPr>
        <w:t>, and contain and report spills that may discharge into the MS4.</w:t>
      </w:r>
      <w:r w:rsidRPr="00227B13">
        <w:rPr>
          <w:rFonts w:asciiTheme="minorHAnsi" w:hAnsiTheme="minorHAnsi"/>
        </w:rPr>
        <w:t xml:space="preserve"> </w:t>
      </w:r>
      <w:bookmarkStart w:id="26" w:name="_Hlk67388012"/>
      <w:r>
        <w:rPr>
          <w:rFonts w:asciiTheme="minorHAnsi" w:hAnsiTheme="minorHAnsi"/>
        </w:rPr>
        <w:t>UVA has an SOP to identify and report illicit discharges</w:t>
      </w:r>
      <w:bookmarkEnd w:id="26"/>
      <w:r w:rsidR="005D090E">
        <w:rPr>
          <w:rFonts w:asciiTheme="minorHAnsi" w:hAnsiTheme="minorHAnsi"/>
        </w:rPr>
        <w:t>, as well as many SOPs that focus on preventing illicit discharges</w:t>
      </w:r>
      <w:r>
        <w:rPr>
          <w:rFonts w:asciiTheme="minorHAnsi" w:hAnsiTheme="minorHAnsi"/>
        </w:rPr>
        <w:t>.</w:t>
      </w:r>
      <w:r w:rsidR="00162667">
        <w:rPr>
          <w:rFonts w:asciiTheme="minorHAnsi" w:hAnsiTheme="minorHAnsi"/>
        </w:rPr>
        <w:t xml:space="preserve"> UVA also has developed a program f</w:t>
      </w:r>
      <w:r w:rsidR="00972F49">
        <w:rPr>
          <w:rFonts w:asciiTheme="minorHAnsi" w:hAnsiTheme="minorHAnsi"/>
        </w:rPr>
        <w:t>or</w:t>
      </w:r>
      <w:r w:rsidR="00162667">
        <w:rPr>
          <w:rFonts w:asciiTheme="minorHAnsi" w:hAnsiTheme="minorHAnsi"/>
        </w:rPr>
        <w:t xml:space="preserve"> spill response, including a spill </w:t>
      </w:r>
      <w:r w:rsidR="00162667">
        <w:rPr>
          <w:rFonts w:asciiTheme="minorHAnsi" w:hAnsiTheme="minorHAnsi"/>
        </w:rPr>
        <w:lastRenderedPageBreak/>
        <w:t xml:space="preserve">response SOP, to try to prevent illicit discharges </w:t>
      </w:r>
      <w:r w:rsidR="00B21414">
        <w:rPr>
          <w:rFonts w:asciiTheme="minorHAnsi" w:hAnsiTheme="minorHAnsi"/>
        </w:rPr>
        <w:t>from occurring</w:t>
      </w:r>
      <w:r w:rsidR="00162667">
        <w:rPr>
          <w:rFonts w:asciiTheme="minorHAnsi" w:hAnsiTheme="minorHAnsi"/>
        </w:rPr>
        <w:t>.</w:t>
      </w:r>
      <w:r>
        <w:rPr>
          <w:rFonts w:asciiTheme="minorHAnsi" w:hAnsiTheme="minorHAnsi"/>
        </w:rPr>
        <w:t xml:space="preserve"> </w:t>
      </w:r>
      <w:r w:rsidR="00891FD1">
        <w:rPr>
          <w:rFonts w:asciiTheme="minorHAnsi" w:hAnsiTheme="minorHAnsi"/>
        </w:rPr>
        <w:t xml:space="preserve"> </w:t>
      </w:r>
    </w:p>
    <w:p w14:paraId="101ED551" w14:textId="5BF904EA" w:rsidR="006D3D8D" w:rsidRPr="00227B13" w:rsidRDefault="00BF47B7" w:rsidP="00CF5BC8">
      <w:pPr>
        <w:pStyle w:val="Heading3"/>
      </w:pPr>
      <w:r>
        <w:t>4</w:t>
      </w:r>
      <w:r w:rsidR="006D3D8D" w:rsidRPr="00227B13">
        <w:t>.</w:t>
      </w:r>
      <w:r w:rsidR="00A3652E">
        <w:t>2</w:t>
      </w:r>
      <w:r w:rsidR="006D3D8D" w:rsidRPr="00227B13">
        <w:t xml:space="preserve">.2 Ensure </w:t>
      </w:r>
      <w:r w:rsidR="004861D4">
        <w:t xml:space="preserve">staff or contractors properly </w:t>
      </w:r>
      <w:r w:rsidR="006D3D8D" w:rsidRPr="00227B13">
        <w:t>dispos</w:t>
      </w:r>
      <w:r w:rsidR="00F3452B">
        <w:t>e</w:t>
      </w:r>
      <w:r w:rsidR="006D3D8D" w:rsidRPr="00227B13">
        <w:t xml:space="preserve"> of waste materials, including landscape wastes</w:t>
      </w:r>
      <w:r w:rsidR="00F3452B">
        <w:t xml:space="preserve"> and prevent waste materials from entering the MS4</w:t>
      </w:r>
      <w:r w:rsidR="006D3D8D" w:rsidRPr="00227B13">
        <w:t>:</w:t>
      </w:r>
    </w:p>
    <w:p w14:paraId="01A4B5A6" w14:textId="26A749D0" w:rsidR="00D568F4" w:rsidRDefault="00D568F4" w:rsidP="00CA667C">
      <w:pPr>
        <w:keepNext/>
        <w:keepLines/>
        <w:widowControl w:val="0"/>
        <w:autoSpaceDE w:val="0"/>
        <w:autoSpaceDN w:val="0"/>
        <w:adjustRightInd w:val="0"/>
        <w:spacing w:line="360" w:lineRule="auto"/>
        <w:jc w:val="both"/>
        <w:rPr>
          <w:rFonts w:asciiTheme="minorHAnsi" w:hAnsiTheme="minorHAnsi"/>
        </w:rPr>
      </w:pPr>
      <w:r>
        <w:rPr>
          <w:rFonts w:asciiTheme="minorHAnsi" w:hAnsiTheme="minorHAnsi"/>
        </w:rPr>
        <w:t>Process wastes</w:t>
      </w:r>
      <w:r w:rsidR="006E3F8C">
        <w:rPr>
          <w:rFonts w:asciiTheme="minorHAnsi" w:hAnsiTheme="minorHAnsi"/>
        </w:rPr>
        <w:t xml:space="preserve"> such as lime grits and ash in the storage silos</w:t>
      </w:r>
      <w:r>
        <w:rPr>
          <w:rFonts w:asciiTheme="minorHAnsi" w:hAnsiTheme="minorHAnsi"/>
        </w:rPr>
        <w:t xml:space="preserve"> are managed as described in Sections </w:t>
      </w:r>
      <w:r w:rsidR="00BF47B7">
        <w:rPr>
          <w:rFonts w:asciiTheme="minorHAnsi" w:hAnsiTheme="minorHAnsi"/>
        </w:rPr>
        <w:t>4</w:t>
      </w:r>
      <w:r>
        <w:rPr>
          <w:rFonts w:asciiTheme="minorHAnsi" w:hAnsiTheme="minorHAnsi"/>
        </w:rPr>
        <w:t>.</w:t>
      </w:r>
      <w:r w:rsidR="006E3F8C">
        <w:rPr>
          <w:rFonts w:asciiTheme="minorHAnsi" w:hAnsiTheme="minorHAnsi"/>
        </w:rPr>
        <w:t>1.5</w:t>
      </w:r>
      <w:r>
        <w:rPr>
          <w:rFonts w:asciiTheme="minorHAnsi" w:hAnsiTheme="minorHAnsi"/>
        </w:rPr>
        <w:t xml:space="preserve"> and </w:t>
      </w:r>
      <w:r w:rsidR="00BF47B7">
        <w:rPr>
          <w:rFonts w:asciiTheme="minorHAnsi" w:hAnsiTheme="minorHAnsi"/>
        </w:rPr>
        <w:t>4</w:t>
      </w:r>
      <w:r>
        <w:rPr>
          <w:rFonts w:asciiTheme="minorHAnsi" w:hAnsiTheme="minorHAnsi"/>
        </w:rPr>
        <w:t>.</w:t>
      </w:r>
      <w:r w:rsidR="006E3F8C">
        <w:rPr>
          <w:rFonts w:asciiTheme="minorHAnsi" w:hAnsiTheme="minorHAnsi"/>
        </w:rPr>
        <w:t>1.6</w:t>
      </w:r>
      <w:r>
        <w:rPr>
          <w:rFonts w:asciiTheme="minorHAnsi" w:hAnsiTheme="minorHAnsi"/>
        </w:rPr>
        <w:t xml:space="preserve">. </w:t>
      </w:r>
      <w:r w:rsidRPr="00E76F72">
        <w:rPr>
          <w:rFonts w:asciiTheme="minorHAnsi" w:hAnsiTheme="minorHAnsi"/>
        </w:rPr>
        <w:t xml:space="preserve">Other small dumpsters and hoppers are located throughout the site for collection of waste products, such as wet ash from the SDAs. </w:t>
      </w:r>
      <w:bookmarkStart w:id="27" w:name="_Hlk84425490"/>
      <w:r w:rsidRPr="00E76F72">
        <w:rPr>
          <w:rFonts w:asciiTheme="minorHAnsi" w:hAnsiTheme="minorHAnsi"/>
        </w:rPr>
        <w:t>These dumpsters/hoppers should be:</w:t>
      </w:r>
    </w:p>
    <w:p w14:paraId="789C6516" w14:textId="77777777" w:rsidR="00D568F4" w:rsidRPr="00E76F72" w:rsidRDefault="00D568F4" w:rsidP="00CA667C">
      <w:pPr>
        <w:pStyle w:val="ListParagraph"/>
        <w:widowControl w:val="0"/>
        <w:numPr>
          <w:ilvl w:val="0"/>
          <w:numId w:val="29"/>
        </w:numPr>
        <w:autoSpaceDE w:val="0"/>
        <w:autoSpaceDN w:val="0"/>
        <w:adjustRightInd w:val="0"/>
        <w:spacing w:after="120" w:line="360" w:lineRule="auto"/>
        <w:ind w:left="778"/>
        <w:jc w:val="both"/>
        <w:rPr>
          <w:rFonts w:asciiTheme="minorHAnsi" w:hAnsiTheme="minorHAnsi"/>
        </w:rPr>
      </w:pPr>
      <w:r w:rsidRPr="00E76F72">
        <w:rPr>
          <w:rFonts w:asciiTheme="minorHAnsi" w:hAnsiTheme="minorHAnsi"/>
        </w:rPr>
        <w:t xml:space="preserve">stored inside the building, </w:t>
      </w:r>
    </w:p>
    <w:p w14:paraId="22DF04A7" w14:textId="77777777" w:rsidR="00D568F4" w:rsidRPr="00E76F72" w:rsidRDefault="00D568F4" w:rsidP="00CA667C">
      <w:pPr>
        <w:pStyle w:val="ListParagraph"/>
        <w:widowControl w:val="0"/>
        <w:numPr>
          <w:ilvl w:val="0"/>
          <w:numId w:val="29"/>
        </w:numPr>
        <w:autoSpaceDE w:val="0"/>
        <w:autoSpaceDN w:val="0"/>
        <w:adjustRightInd w:val="0"/>
        <w:spacing w:after="120" w:line="360" w:lineRule="auto"/>
        <w:ind w:left="778"/>
        <w:jc w:val="both"/>
        <w:rPr>
          <w:rFonts w:asciiTheme="minorHAnsi" w:hAnsiTheme="minorHAnsi"/>
        </w:rPr>
      </w:pPr>
      <w:r w:rsidRPr="00E76F72">
        <w:rPr>
          <w:rFonts w:asciiTheme="minorHAnsi" w:hAnsiTheme="minorHAnsi"/>
        </w:rPr>
        <w:t xml:space="preserve">stored in outdoor areas protected from rainfall (e.g., under the air pollution control equipment), or </w:t>
      </w:r>
    </w:p>
    <w:p w14:paraId="60C23C14" w14:textId="77777777" w:rsidR="00D568F4" w:rsidRPr="00E76F72" w:rsidRDefault="00D568F4" w:rsidP="00CA667C">
      <w:pPr>
        <w:pStyle w:val="ListParagraph"/>
        <w:widowControl w:val="0"/>
        <w:numPr>
          <w:ilvl w:val="0"/>
          <w:numId w:val="29"/>
        </w:numPr>
        <w:autoSpaceDE w:val="0"/>
        <w:autoSpaceDN w:val="0"/>
        <w:adjustRightInd w:val="0"/>
        <w:spacing w:line="360" w:lineRule="auto"/>
        <w:jc w:val="both"/>
        <w:rPr>
          <w:rFonts w:asciiTheme="minorHAnsi" w:hAnsiTheme="minorHAnsi"/>
        </w:rPr>
      </w:pPr>
      <w:r w:rsidRPr="00E76F72">
        <w:rPr>
          <w:rFonts w:asciiTheme="minorHAnsi" w:hAnsiTheme="minorHAnsi"/>
        </w:rPr>
        <w:t xml:space="preserve">covered by a tarp </w:t>
      </w:r>
      <w:r>
        <w:rPr>
          <w:rFonts w:asciiTheme="minorHAnsi" w:hAnsiTheme="minorHAnsi"/>
        </w:rPr>
        <w:t xml:space="preserve">or lid </w:t>
      </w:r>
      <w:r w:rsidRPr="00E76F72">
        <w:rPr>
          <w:rFonts w:asciiTheme="minorHAnsi" w:hAnsiTheme="minorHAnsi"/>
        </w:rPr>
        <w:t xml:space="preserve">when not in active use. </w:t>
      </w:r>
      <w:bookmarkEnd w:id="27"/>
    </w:p>
    <w:p w14:paraId="1EF5FC6E" w14:textId="77777777" w:rsidR="006E3F8C" w:rsidRDefault="00D568F4" w:rsidP="00CA667C">
      <w:pPr>
        <w:widowControl w:val="0"/>
        <w:autoSpaceDE w:val="0"/>
        <w:autoSpaceDN w:val="0"/>
        <w:adjustRightInd w:val="0"/>
        <w:spacing w:line="360" w:lineRule="auto"/>
        <w:ind w:left="51"/>
        <w:jc w:val="both"/>
        <w:rPr>
          <w:rFonts w:asciiTheme="minorHAnsi" w:hAnsiTheme="minorHAnsi"/>
        </w:rPr>
      </w:pPr>
      <w:r w:rsidRPr="00E76F72">
        <w:rPr>
          <w:rFonts w:asciiTheme="minorHAnsi" w:hAnsiTheme="minorHAnsi"/>
        </w:rPr>
        <w:t xml:space="preserve">Receptacles containing ash are emptied into </w:t>
      </w:r>
      <w:r>
        <w:rPr>
          <w:rFonts w:asciiTheme="minorHAnsi" w:hAnsiTheme="minorHAnsi"/>
        </w:rPr>
        <w:t xml:space="preserve">the </w:t>
      </w:r>
      <w:r w:rsidRPr="00E76F72">
        <w:rPr>
          <w:rFonts w:asciiTheme="minorHAnsi" w:hAnsiTheme="minorHAnsi"/>
        </w:rPr>
        <w:t>trucks</w:t>
      </w:r>
      <w:r>
        <w:rPr>
          <w:rFonts w:asciiTheme="minorHAnsi" w:hAnsiTheme="minorHAnsi"/>
        </w:rPr>
        <w:t xml:space="preserve"> used to unload the silos</w:t>
      </w:r>
      <w:r w:rsidRPr="00E76F72">
        <w:rPr>
          <w:rFonts w:asciiTheme="minorHAnsi" w:hAnsiTheme="minorHAnsi"/>
        </w:rPr>
        <w:t>.</w:t>
      </w:r>
      <w:r>
        <w:rPr>
          <w:rFonts w:asciiTheme="minorHAnsi" w:hAnsiTheme="minorHAnsi"/>
        </w:rPr>
        <w:t xml:space="preserve">  </w:t>
      </w:r>
    </w:p>
    <w:p w14:paraId="38B81FA9" w14:textId="77777777" w:rsidR="006E3F8C" w:rsidRDefault="006E3F8C" w:rsidP="00CA667C">
      <w:pPr>
        <w:widowControl w:val="0"/>
        <w:autoSpaceDE w:val="0"/>
        <w:autoSpaceDN w:val="0"/>
        <w:adjustRightInd w:val="0"/>
        <w:spacing w:line="360" w:lineRule="auto"/>
        <w:ind w:left="51"/>
        <w:jc w:val="both"/>
        <w:rPr>
          <w:rFonts w:asciiTheme="minorHAnsi" w:hAnsiTheme="minorHAnsi"/>
        </w:rPr>
      </w:pPr>
    </w:p>
    <w:p w14:paraId="0AE7FE89" w14:textId="064B76CB" w:rsidR="006D3D8D" w:rsidRPr="00227B13" w:rsidRDefault="006E3F8C" w:rsidP="00CF5BC8">
      <w:pPr>
        <w:widowControl w:val="0"/>
        <w:autoSpaceDE w:val="0"/>
        <w:autoSpaceDN w:val="0"/>
        <w:adjustRightInd w:val="0"/>
        <w:spacing w:line="360" w:lineRule="auto"/>
        <w:ind w:left="51"/>
        <w:jc w:val="both"/>
        <w:rPr>
          <w:rFonts w:asciiTheme="minorHAnsi" w:hAnsiTheme="minorHAnsi"/>
        </w:rPr>
      </w:pPr>
      <w:r>
        <w:rPr>
          <w:rFonts w:asciiTheme="minorHAnsi" w:hAnsiTheme="minorHAnsi"/>
        </w:rPr>
        <w:t xml:space="preserve">Any organic, non-toxic landscaping wastes generated from the site will be sent to the </w:t>
      </w:r>
      <w:r w:rsidR="00576295">
        <w:rPr>
          <w:rFonts w:asciiTheme="minorHAnsi" w:hAnsiTheme="minorHAnsi"/>
        </w:rPr>
        <w:t>vegetative debris collection site located</w:t>
      </w:r>
      <w:r>
        <w:rPr>
          <w:rFonts w:asciiTheme="minorHAnsi" w:hAnsiTheme="minorHAnsi"/>
        </w:rPr>
        <w:t xml:space="preserve"> on Observatory Hill.  </w:t>
      </w:r>
      <w:r w:rsidR="00D568F4">
        <w:rPr>
          <w:rFonts w:asciiTheme="minorHAnsi" w:hAnsiTheme="minorHAnsi"/>
        </w:rPr>
        <w:t>UVA has developed SOPs to ensure the proper disposal of waste materials includ</w:t>
      </w:r>
      <w:r>
        <w:rPr>
          <w:rFonts w:asciiTheme="minorHAnsi" w:hAnsiTheme="minorHAnsi"/>
        </w:rPr>
        <w:t>ing</w:t>
      </w:r>
      <w:r w:rsidR="00D568F4">
        <w:rPr>
          <w:rFonts w:asciiTheme="minorHAnsi" w:hAnsiTheme="minorHAnsi"/>
        </w:rPr>
        <w:t xml:space="preserve"> an SOP on Waste Management and one on Landscape </w:t>
      </w:r>
      <w:r w:rsidR="006E0FBB">
        <w:rPr>
          <w:rFonts w:asciiTheme="minorHAnsi" w:hAnsiTheme="minorHAnsi"/>
        </w:rPr>
        <w:t xml:space="preserve">Materials and </w:t>
      </w:r>
      <w:r w:rsidR="00D568F4">
        <w:rPr>
          <w:rFonts w:asciiTheme="minorHAnsi" w:hAnsiTheme="minorHAnsi"/>
        </w:rPr>
        <w:t xml:space="preserve">Organic Waste. </w:t>
      </w:r>
    </w:p>
    <w:p w14:paraId="3F350CF0" w14:textId="597225C4" w:rsidR="006D3D8D" w:rsidRDefault="00BF47B7" w:rsidP="00CF5BC8">
      <w:pPr>
        <w:pStyle w:val="Heading3"/>
      </w:pPr>
      <w:bookmarkStart w:id="28" w:name="_Hlk66433342"/>
      <w:r>
        <w:t>4</w:t>
      </w:r>
      <w:r w:rsidR="006D3D8D" w:rsidRPr="00227B13">
        <w:t>.</w:t>
      </w:r>
      <w:r w:rsidR="00A3652E">
        <w:t>2</w:t>
      </w:r>
      <w:r w:rsidR="006D3D8D" w:rsidRPr="00227B13">
        <w:t xml:space="preserve">.3 Prevent the discharge of </w:t>
      </w:r>
      <w:r w:rsidR="006D3D8D">
        <w:t xml:space="preserve">wastewater or </w:t>
      </w:r>
      <w:r w:rsidR="006D3D8D" w:rsidRPr="00227B13">
        <w:t xml:space="preserve">wash water </w:t>
      </w:r>
      <w:r w:rsidR="00F20835">
        <w:t>not listed as an allowable nonstormwater discharge (Table 2)</w:t>
      </w:r>
      <w:r w:rsidR="00666128">
        <w:t xml:space="preserve"> </w:t>
      </w:r>
      <w:r w:rsidR="006D3D8D" w:rsidRPr="00227B13">
        <w:t>into the MS4 without authorization under a separate VPDES permit:</w:t>
      </w:r>
    </w:p>
    <w:p w14:paraId="0E36FC17" w14:textId="14ABA808" w:rsidR="00176F94" w:rsidRDefault="006E3F8C" w:rsidP="00CA667C">
      <w:pPr>
        <w:widowControl w:val="0"/>
        <w:autoSpaceDE w:val="0"/>
        <w:autoSpaceDN w:val="0"/>
        <w:adjustRightInd w:val="0"/>
        <w:spacing w:line="360" w:lineRule="auto"/>
        <w:jc w:val="both"/>
        <w:rPr>
          <w:rFonts w:asciiTheme="minorHAnsi" w:hAnsiTheme="minorHAnsi"/>
        </w:rPr>
      </w:pPr>
      <w:r>
        <w:rPr>
          <w:rFonts w:asciiTheme="minorHAnsi" w:hAnsiTheme="minorHAnsi"/>
        </w:rPr>
        <w:t xml:space="preserve">Process wastewater </w:t>
      </w:r>
      <w:r w:rsidR="00A11880">
        <w:rPr>
          <w:rFonts w:asciiTheme="minorHAnsi" w:hAnsiTheme="minorHAnsi"/>
        </w:rPr>
        <w:t>generated from the</w:t>
      </w:r>
      <w:r w:rsidR="00176F94">
        <w:rPr>
          <w:rFonts w:asciiTheme="minorHAnsi" w:hAnsiTheme="minorHAnsi"/>
        </w:rPr>
        <w:t xml:space="preserve"> lime slurry </w:t>
      </w:r>
      <w:r w:rsidR="00A11880">
        <w:rPr>
          <w:rFonts w:asciiTheme="minorHAnsi" w:hAnsiTheme="minorHAnsi"/>
        </w:rPr>
        <w:t xml:space="preserve">system </w:t>
      </w:r>
      <w:r w:rsidR="00176F94">
        <w:rPr>
          <w:rFonts w:asciiTheme="minorHAnsi" w:hAnsiTheme="minorHAnsi"/>
        </w:rPr>
        <w:t xml:space="preserve">is managed as described in Section </w:t>
      </w:r>
      <w:r w:rsidR="00BF47B7">
        <w:rPr>
          <w:rFonts w:asciiTheme="minorHAnsi" w:hAnsiTheme="minorHAnsi"/>
        </w:rPr>
        <w:t>4</w:t>
      </w:r>
      <w:r w:rsidR="00176F94">
        <w:rPr>
          <w:rFonts w:asciiTheme="minorHAnsi" w:hAnsiTheme="minorHAnsi"/>
        </w:rPr>
        <w:t xml:space="preserve">.1.4.   The pavement under and around the MHP air pollution controls systems, lime silos, and ash silos is infrequently power washed to remove persistent residual materials. This work is performed in compliance with </w:t>
      </w:r>
      <w:r w:rsidR="00176F94" w:rsidRPr="00114186">
        <w:rPr>
          <w:rFonts w:asciiTheme="minorHAnsi" w:hAnsiTheme="minorHAnsi"/>
        </w:rPr>
        <w:t xml:space="preserve">UVA’s </w:t>
      </w:r>
      <w:r w:rsidR="00176F94">
        <w:rPr>
          <w:rFonts w:asciiTheme="minorHAnsi" w:hAnsiTheme="minorHAnsi"/>
        </w:rPr>
        <w:t xml:space="preserve">SOP on </w:t>
      </w:r>
      <w:r w:rsidR="00176F94" w:rsidRPr="00114186">
        <w:rPr>
          <w:rFonts w:asciiTheme="minorHAnsi" w:hAnsiTheme="minorHAnsi"/>
        </w:rPr>
        <w:t>Exterior Surfaces Washing</w:t>
      </w:r>
      <w:r w:rsidR="00176F94">
        <w:rPr>
          <w:rFonts w:asciiTheme="minorHAnsi" w:hAnsiTheme="minorHAnsi"/>
        </w:rPr>
        <w:t>.</w:t>
      </w:r>
      <w:r w:rsidR="00176F94" w:rsidRPr="00114186">
        <w:rPr>
          <w:rFonts w:asciiTheme="minorHAnsi" w:hAnsiTheme="minorHAnsi"/>
        </w:rPr>
        <w:t xml:space="preserve"> </w:t>
      </w:r>
      <w:r w:rsidR="00176F94">
        <w:rPr>
          <w:rFonts w:asciiTheme="minorHAnsi" w:hAnsiTheme="minorHAnsi"/>
        </w:rPr>
        <w:t>This washing operation is typically performed in the spring</w:t>
      </w:r>
      <w:r w:rsidR="00C8416F">
        <w:rPr>
          <w:rFonts w:asciiTheme="minorHAnsi" w:hAnsiTheme="minorHAnsi"/>
        </w:rPr>
        <w:t xml:space="preserve"> or summer</w:t>
      </w:r>
      <w:r w:rsidR="00176F94">
        <w:rPr>
          <w:rFonts w:asciiTheme="minorHAnsi" w:hAnsiTheme="minorHAnsi"/>
        </w:rPr>
        <w:t xml:space="preserve"> after coal fire operations are done for the winter.  </w:t>
      </w:r>
    </w:p>
    <w:p w14:paraId="3E61D423" w14:textId="77777777" w:rsidR="006E3F8C" w:rsidRPr="00227B13" w:rsidRDefault="006E3F8C" w:rsidP="00CA667C">
      <w:pPr>
        <w:widowControl w:val="0"/>
        <w:autoSpaceDE w:val="0"/>
        <w:autoSpaceDN w:val="0"/>
        <w:adjustRightInd w:val="0"/>
        <w:spacing w:line="360" w:lineRule="auto"/>
        <w:jc w:val="both"/>
        <w:rPr>
          <w:rFonts w:asciiTheme="minorHAnsi" w:hAnsiTheme="minorHAnsi"/>
        </w:rPr>
      </w:pPr>
    </w:p>
    <w:p w14:paraId="1430CEED" w14:textId="55B3DCFD" w:rsidR="006D3D8D" w:rsidRPr="00227B13" w:rsidRDefault="00176F94" w:rsidP="00CA667C">
      <w:pPr>
        <w:widowControl w:val="0"/>
        <w:autoSpaceDE w:val="0"/>
        <w:autoSpaceDN w:val="0"/>
        <w:adjustRightInd w:val="0"/>
        <w:spacing w:line="360" w:lineRule="auto"/>
        <w:jc w:val="both"/>
        <w:rPr>
          <w:rFonts w:asciiTheme="minorHAnsi" w:hAnsiTheme="minorHAnsi"/>
        </w:rPr>
      </w:pPr>
      <w:r>
        <w:rPr>
          <w:rFonts w:asciiTheme="minorHAnsi" w:hAnsiTheme="minorHAnsi"/>
        </w:rPr>
        <w:t>F</w:t>
      </w:r>
      <w:r w:rsidR="009C041B">
        <w:rPr>
          <w:rFonts w:asciiTheme="minorHAnsi" w:hAnsiTheme="minorHAnsi"/>
        </w:rPr>
        <w:t xml:space="preserve">acilities </w:t>
      </w:r>
      <w:r>
        <w:rPr>
          <w:rFonts w:asciiTheme="minorHAnsi" w:hAnsiTheme="minorHAnsi"/>
        </w:rPr>
        <w:t>M</w:t>
      </w:r>
      <w:r w:rsidR="009C041B">
        <w:rPr>
          <w:rFonts w:asciiTheme="minorHAnsi" w:hAnsiTheme="minorHAnsi"/>
        </w:rPr>
        <w:t>anagement (FM)</w:t>
      </w:r>
      <w:r>
        <w:rPr>
          <w:rFonts w:asciiTheme="minorHAnsi" w:hAnsiTheme="minorHAnsi"/>
        </w:rPr>
        <w:t xml:space="preserve"> fleet</w:t>
      </w:r>
      <w:r w:rsidR="006D3D8D">
        <w:rPr>
          <w:rFonts w:asciiTheme="minorHAnsi" w:hAnsiTheme="minorHAnsi"/>
        </w:rPr>
        <w:t xml:space="preserve"> vehicles</w:t>
      </w:r>
      <w:r w:rsidR="009C041B">
        <w:rPr>
          <w:rFonts w:asciiTheme="minorHAnsi" w:hAnsiTheme="minorHAnsi"/>
        </w:rPr>
        <w:t xml:space="preserve"> (including those assigned to the MHP)</w:t>
      </w:r>
      <w:r w:rsidR="006D3D8D">
        <w:rPr>
          <w:rFonts w:asciiTheme="minorHAnsi" w:hAnsiTheme="minorHAnsi"/>
        </w:rPr>
        <w:t xml:space="preserve"> are washed </w:t>
      </w:r>
      <w:bookmarkStart w:id="29" w:name="_Hlk67388105"/>
      <w:r w:rsidR="006D3D8D">
        <w:rPr>
          <w:rFonts w:asciiTheme="minorHAnsi" w:hAnsiTheme="minorHAnsi"/>
        </w:rPr>
        <w:t>at the FM Yard vehicle wash area which drains to the sanitary sewer</w:t>
      </w:r>
      <w:bookmarkEnd w:id="29"/>
      <w:r w:rsidR="006D3D8D">
        <w:rPr>
          <w:rFonts w:asciiTheme="minorHAnsi" w:hAnsiTheme="minorHAnsi"/>
        </w:rPr>
        <w:t xml:space="preserve">.  UVA has developed an SOP </w:t>
      </w:r>
      <w:r w:rsidR="006D3D8D">
        <w:rPr>
          <w:rFonts w:asciiTheme="minorHAnsi" w:hAnsiTheme="minorHAnsi"/>
        </w:rPr>
        <w:lastRenderedPageBreak/>
        <w:t xml:space="preserve">on </w:t>
      </w:r>
      <w:r w:rsidR="00EE20A6" w:rsidRPr="00EE20A6">
        <w:rPr>
          <w:rFonts w:asciiTheme="minorHAnsi" w:hAnsiTheme="minorHAnsi"/>
        </w:rPr>
        <w:t>FM Yard Vehicle and Equipment Wash Locations</w:t>
      </w:r>
      <w:r w:rsidR="006D3D8D">
        <w:rPr>
          <w:rFonts w:asciiTheme="minorHAnsi" w:hAnsiTheme="minorHAnsi"/>
        </w:rPr>
        <w:t xml:space="preserve">.  </w:t>
      </w:r>
      <w:bookmarkStart w:id="30" w:name="_Hlk66433373"/>
      <w:bookmarkEnd w:id="28"/>
    </w:p>
    <w:p w14:paraId="2F7F0615" w14:textId="51537728" w:rsidR="006D3D8D" w:rsidRPr="00227B13" w:rsidRDefault="00BF47B7" w:rsidP="00CF5BC8">
      <w:pPr>
        <w:pStyle w:val="Heading3"/>
      </w:pPr>
      <w:r>
        <w:t>4</w:t>
      </w:r>
      <w:r w:rsidR="006D3D8D" w:rsidRPr="00227B13">
        <w:t>.</w:t>
      </w:r>
      <w:r w:rsidR="00A3652E">
        <w:t>2</w:t>
      </w:r>
      <w:r w:rsidR="006D3D8D" w:rsidRPr="00227B13">
        <w:t>.</w:t>
      </w:r>
      <w:r w:rsidR="00A61F39">
        <w:t>4</w:t>
      </w:r>
      <w:r w:rsidR="006D3D8D" w:rsidRPr="00227B13">
        <w:t xml:space="preserve"> Minimize the pollutants in stormwater runoff:</w:t>
      </w:r>
    </w:p>
    <w:bookmarkEnd w:id="30"/>
    <w:p w14:paraId="03F0343B" w14:textId="743E2F45" w:rsidR="006D3D8D" w:rsidRPr="00CF5BC8" w:rsidRDefault="001D6B31" w:rsidP="00CF5BC8">
      <w:pPr>
        <w:widowControl w:val="0"/>
        <w:autoSpaceDE w:val="0"/>
        <w:autoSpaceDN w:val="0"/>
        <w:adjustRightInd w:val="0"/>
        <w:spacing w:line="360" w:lineRule="auto"/>
        <w:jc w:val="both"/>
        <w:rPr>
          <w:rFonts w:asciiTheme="minorHAnsi" w:hAnsiTheme="minorHAnsi"/>
        </w:rPr>
      </w:pPr>
      <w:r>
        <w:rPr>
          <w:rFonts w:asciiTheme="minorHAnsi" w:hAnsiTheme="minorHAnsi"/>
        </w:rPr>
        <w:t xml:space="preserve">Bulk storage of </w:t>
      </w:r>
      <w:r w:rsidR="00E667DC">
        <w:rPr>
          <w:rFonts w:asciiTheme="minorHAnsi" w:hAnsiTheme="minorHAnsi"/>
        </w:rPr>
        <w:t>diesel</w:t>
      </w:r>
      <w:r>
        <w:rPr>
          <w:rFonts w:asciiTheme="minorHAnsi" w:hAnsiTheme="minorHAnsi"/>
        </w:rPr>
        <w:t xml:space="preserve">, coal, ash and lime is done using tanks and silos to </w:t>
      </w:r>
      <w:r w:rsidR="002F0FFE">
        <w:rPr>
          <w:rFonts w:asciiTheme="minorHAnsi" w:hAnsiTheme="minorHAnsi"/>
        </w:rPr>
        <w:t>minimize the likelihood of these materials coming into contact with stormwater runoff.</w:t>
      </w:r>
      <w:r w:rsidR="00C35E5D">
        <w:rPr>
          <w:rFonts w:asciiTheme="minorHAnsi" w:hAnsiTheme="minorHAnsi"/>
        </w:rPr>
        <w:t xml:space="preserve">  </w:t>
      </w:r>
      <w:r w:rsidR="00FB3133">
        <w:rPr>
          <w:rFonts w:asciiTheme="minorHAnsi" w:hAnsiTheme="minorHAnsi"/>
        </w:rPr>
        <w:t xml:space="preserve">Waste containers are covered or otherwise </w:t>
      </w:r>
      <w:r w:rsidR="00DE142A">
        <w:rPr>
          <w:rFonts w:asciiTheme="minorHAnsi" w:hAnsiTheme="minorHAnsi"/>
        </w:rPr>
        <w:t>protected from precipitation.</w:t>
      </w:r>
    </w:p>
    <w:p w14:paraId="239CE44B" w14:textId="00A510B7" w:rsidR="00CB2A48" w:rsidRPr="00CF5BC8" w:rsidRDefault="00BF47B7" w:rsidP="00CF5BC8">
      <w:pPr>
        <w:pStyle w:val="Heading3"/>
      </w:pPr>
      <w:r>
        <w:t>4</w:t>
      </w:r>
      <w:r w:rsidR="006D3D8D" w:rsidRPr="00227B13">
        <w:t>.</w:t>
      </w:r>
      <w:r w:rsidR="00A3652E">
        <w:t>2</w:t>
      </w:r>
      <w:r w:rsidR="006D3D8D" w:rsidRPr="00227B13">
        <w:t>.</w:t>
      </w:r>
      <w:r w:rsidR="005067CC">
        <w:t>5</w:t>
      </w:r>
      <w:r w:rsidR="006D3D8D" w:rsidRPr="00227B13">
        <w:t xml:space="preserve"> </w:t>
      </w:r>
      <w:r w:rsidR="008062FE">
        <w:t>Implement best management practices related to road, street, sidewalk, and parking lot maintenance and cleaning</w:t>
      </w:r>
      <w:r w:rsidR="00E875B2">
        <w:t>.</w:t>
      </w:r>
    </w:p>
    <w:p w14:paraId="127CA730" w14:textId="5CA4033F" w:rsidR="00CB2A48" w:rsidRDefault="00D37FFE" w:rsidP="00CA667C">
      <w:pPr>
        <w:spacing w:line="360" w:lineRule="auto"/>
        <w:jc w:val="both"/>
        <w:rPr>
          <w:rFonts w:asciiTheme="minorHAnsi" w:hAnsiTheme="minorHAnsi"/>
          <w:bCs/>
        </w:rPr>
      </w:pPr>
      <w:r>
        <w:rPr>
          <w:rFonts w:asciiTheme="minorHAnsi" w:eastAsia="Aptos" w:hAnsiTheme="minorHAnsi" w:cstheme="minorHAnsi"/>
          <w:kern w:val="2"/>
          <w14:ligatures w14:val="standardContextual"/>
        </w:rPr>
        <w:t>UVA has developed an SOP on Road, Street, Sidewalk, and Parking Lot Maintenance, Cleaning, and Anti-Icing and Deicing Application, Transport, and Storage (abbreviated “</w:t>
      </w:r>
      <w:r w:rsidRPr="00DE21CC">
        <w:rPr>
          <w:rFonts w:asciiTheme="minorHAnsi" w:eastAsia="Aptos" w:hAnsiTheme="minorHAnsi" w:cstheme="minorHAnsi"/>
          <w:kern w:val="2"/>
          <w14:ligatures w14:val="standardContextual"/>
        </w:rPr>
        <w:t>Road and Sidewalk Maintenance, Cleaning, and Deicing</w:t>
      </w:r>
      <w:r>
        <w:rPr>
          <w:rFonts w:asciiTheme="minorHAnsi" w:eastAsia="Aptos" w:hAnsiTheme="minorHAnsi" w:cstheme="minorHAnsi"/>
          <w:kern w:val="2"/>
          <w14:ligatures w14:val="standardContextual"/>
        </w:rPr>
        <w:t>”)</w:t>
      </w:r>
      <w:r w:rsidR="00860142">
        <w:rPr>
          <w:rFonts w:asciiTheme="minorHAnsi" w:hAnsiTheme="minorHAnsi"/>
          <w:bCs/>
        </w:rPr>
        <w:t xml:space="preserve">. Use of agents containing urea or other forms of nitrogen or phosphorus </w:t>
      </w:r>
      <w:r w:rsidR="00323BE0">
        <w:rPr>
          <w:rFonts w:asciiTheme="minorHAnsi" w:hAnsiTheme="minorHAnsi"/>
          <w:bCs/>
        </w:rPr>
        <w:t>is not permitted.</w:t>
      </w:r>
    </w:p>
    <w:p w14:paraId="3C2A6B8F" w14:textId="1A1C87AE" w:rsidR="00790B4F" w:rsidRDefault="00790B4F" w:rsidP="00CF5BC8">
      <w:pPr>
        <w:pStyle w:val="Heading3"/>
      </w:pPr>
      <w:r w:rsidRPr="00DB6971">
        <w:t xml:space="preserve">4.2.6 </w:t>
      </w:r>
      <w:r w:rsidR="00DB6971" w:rsidRPr="00DB6971">
        <w:t>Implement best management practices related to renovation and significant exterior maintenance activities (e.g., painting, roof resealing, and HVAC coil cleaning) not covered under a separate VSMP construction general permit.</w:t>
      </w:r>
    </w:p>
    <w:p w14:paraId="66B2707B" w14:textId="7B98E2BC" w:rsidR="00DB6971" w:rsidRDefault="002037EE" w:rsidP="00CA667C">
      <w:pPr>
        <w:spacing w:line="360" w:lineRule="auto"/>
        <w:jc w:val="both"/>
        <w:rPr>
          <w:rFonts w:asciiTheme="minorHAnsi" w:hAnsiTheme="minorHAnsi"/>
          <w:bCs/>
        </w:rPr>
      </w:pPr>
      <w:r>
        <w:rPr>
          <w:rFonts w:asciiTheme="minorHAnsi" w:hAnsiTheme="minorHAnsi"/>
          <w:bCs/>
        </w:rPr>
        <w:t xml:space="preserve">UVA </w:t>
      </w:r>
      <w:r w:rsidR="003B037C">
        <w:rPr>
          <w:rFonts w:asciiTheme="minorHAnsi" w:eastAsia="Aptos" w:hAnsiTheme="minorHAnsi" w:cstheme="minorHAnsi"/>
          <w:kern w:val="2"/>
          <w14:ligatures w14:val="standardContextual"/>
        </w:rPr>
        <w:t>has developed an SOP on Renovation and Significant Exterior Maintenance Activities that covers the required activities.</w:t>
      </w:r>
      <w:r w:rsidR="00C758E5">
        <w:rPr>
          <w:rFonts w:asciiTheme="minorHAnsi" w:hAnsiTheme="minorHAnsi"/>
          <w:bCs/>
        </w:rPr>
        <w:t xml:space="preserve"> UVA has </w:t>
      </w:r>
      <w:r w:rsidR="003B037C">
        <w:rPr>
          <w:rFonts w:asciiTheme="minorHAnsi" w:hAnsiTheme="minorHAnsi"/>
          <w:bCs/>
        </w:rPr>
        <w:t xml:space="preserve">also </w:t>
      </w:r>
      <w:r w:rsidR="00C758E5">
        <w:rPr>
          <w:rFonts w:asciiTheme="minorHAnsi" w:hAnsiTheme="minorHAnsi"/>
          <w:bCs/>
        </w:rPr>
        <w:t>developed an SOP on Exterior Surfaces Washing</w:t>
      </w:r>
      <w:r w:rsidR="00620761">
        <w:rPr>
          <w:rFonts w:asciiTheme="minorHAnsi" w:hAnsiTheme="minorHAnsi"/>
          <w:bCs/>
        </w:rPr>
        <w:t xml:space="preserve"> which applies </w:t>
      </w:r>
      <w:r w:rsidR="00984D2B">
        <w:rPr>
          <w:rFonts w:asciiTheme="minorHAnsi" w:hAnsiTheme="minorHAnsi"/>
          <w:bCs/>
        </w:rPr>
        <w:t>to washing of any building surfaces and equipment such as exterior HVAC equipment</w:t>
      </w:r>
      <w:r w:rsidR="0092086A">
        <w:rPr>
          <w:rFonts w:asciiTheme="minorHAnsi" w:hAnsiTheme="minorHAnsi"/>
          <w:bCs/>
        </w:rPr>
        <w:t>.</w:t>
      </w:r>
    </w:p>
    <w:p w14:paraId="103108C2" w14:textId="28BB4198" w:rsidR="009F0265" w:rsidRDefault="009F0265" w:rsidP="00CF5BC8">
      <w:pPr>
        <w:pStyle w:val="Heading3"/>
      </w:pPr>
      <w:r w:rsidRPr="000618AD">
        <w:t xml:space="preserve">4.2.7 Require implementation of best management practices when discharging water pumped from construction and maintenance activities not covered by another </w:t>
      </w:r>
      <w:r w:rsidR="000618AD" w:rsidRPr="000618AD">
        <w:t>permit covering such activities:</w:t>
      </w:r>
    </w:p>
    <w:p w14:paraId="5F1E581F" w14:textId="4B670CA0" w:rsidR="000618AD" w:rsidRDefault="000618AD" w:rsidP="00CA667C">
      <w:pPr>
        <w:spacing w:line="360" w:lineRule="auto"/>
        <w:jc w:val="both"/>
        <w:rPr>
          <w:rFonts w:asciiTheme="minorHAnsi" w:hAnsiTheme="minorHAnsi"/>
          <w:bCs/>
        </w:rPr>
      </w:pPr>
      <w:r>
        <w:rPr>
          <w:rFonts w:asciiTheme="minorHAnsi" w:hAnsiTheme="minorHAnsi"/>
          <w:bCs/>
        </w:rPr>
        <w:t xml:space="preserve">No water from construction and maintenance activities are discharged at this site under normal operations. </w:t>
      </w:r>
      <w:r w:rsidR="00F45325">
        <w:rPr>
          <w:rFonts w:asciiTheme="minorHAnsi" w:hAnsiTheme="minorHAnsi"/>
          <w:bCs/>
        </w:rPr>
        <w:t xml:space="preserve">If the MHP </w:t>
      </w:r>
      <w:r w:rsidR="00DA6716">
        <w:rPr>
          <w:rFonts w:asciiTheme="minorHAnsi" w:hAnsiTheme="minorHAnsi"/>
          <w:bCs/>
        </w:rPr>
        <w:t xml:space="preserve">has </w:t>
      </w:r>
      <w:r w:rsidR="00F45325">
        <w:rPr>
          <w:rFonts w:asciiTheme="minorHAnsi" w:hAnsiTheme="minorHAnsi"/>
          <w:bCs/>
        </w:rPr>
        <w:t>construction activity that involves the discharge of pumped water, UVA staff or contractors involved will follow the SOP on Water Disposal from Dewatering Activities.</w:t>
      </w:r>
    </w:p>
    <w:p w14:paraId="1ACFD223" w14:textId="400BF27F" w:rsidR="00AD61F9" w:rsidRPr="00CF5BC8" w:rsidRDefault="009376B7" w:rsidP="00CF5BC8">
      <w:pPr>
        <w:pStyle w:val="Heading3"/>
      </w:pPr>
      <w:r w:rsidRPr="00513064">
        <w:lastRenderedPageBreak/>
        <w:t>4.2.8 Implement best management practices related to the temporary storage of landscaping materials</w:t>
      </w:r>
      <w:r w:rsidR="00513064" w:rsidRPr="00513064">
        <w:t>.</w:t>
      </w:r>
      <w:r w:rsidR="00513064">
        <w:br/>
      </w:r>
      <w:r w:rsidR="00513064" w:rsidRPr="00CF5BC8">
        <w:rPr>
          <w:b w:val="0"/>
          <w:bCs w:val="0"/>
        </w:rPr>
        <w:t>Landscaping materials are not stored at this site.</w:t>
      </w:r>
      <w:bookmarkStart w:id="31" w:name="_Hlk66433489"/>
    </w:p>
    <w:p w14:paraId="175183CF" w14:textId="4C0FF250" w:rsidR="006313FC" w:rsidRPr="006313FC" w:rsidRDefault="00A82C05" w:rsidP="00CF5BC8">
      <w:pPr>
        <w:pStyle w:val="Heading3"/>
      </w:pPr>
      <w:r w:rsidRPr="006313FC">
        <w:t xml:space="preserve">4.2.9 </w:t>
      </w:r>
      <w:r w:rsidR="006313FC" w:rsidRPr="006313FC">
        <w:t>Maintenance of owned and operated vehicles and equipment to prevent pollutant discharge into the MS4 from leaking vehicles and equipment:</w:t>
      </w:r>
    </w:p>
    <w:p w14:paraId="3278DAA6" w14:textId="66B76843" w:rsidR="006D3D8D" w:rsidRPr="00227B13" w:rsidRDefault="00794FEB" w:rsidP="00CA667C">
      <w:pPr>
        <w:widowControl w:val="0"/>
        <w:autoSpaceDE w:val="0"/>
        <w:autoSpaceDN w:val="0"/>
        <w:adjustRightInd w:val="0"/>
        <w:spacing w:line="360" w:lineRule="auto"/>
        <w:jc w:val="both"/>
        <w:rPr>
          <w:rFonts w:asciiTheme="minorHAnsi" w:hAnsiTheme="minorHAnsi"/>
        </w:rPr>
      </w:pPr>
      <w:r>
        <w:rPr>
          <w:rFonts w:asciiTheme="minorHAnsi" w:hAnsiTheme="minorHAnsi"/>
        </w:rPr>
        <w:t>The FM Fleet Team administers the assignment, safe utilization, maintenance, repair and replacement of fleet vehicles and equipment. FM Fleet vehicles are subject to routine preventative maintenance</w:t>
      </w:r>
      <w:r w:rsidR="00AA67EE">
        <w:rPr>
          <w:rFonts w:asciiTheme="minorHAnsi" w:hAnsiTheme="minorHAnsi"/>
        </w:rPr>
        <w:t>.</w:t>
      </w:r>
      <w:r>
        <w:rPr>
          <w:rFonts w:asciiTheme="minorHAnsi" w:hAnsiTheme="minorHAnsi"/>
        </w:rPr>
        <w:t xml:space="preserve"> </w:t>
      </w:r>
      <w:r w:rsidR="006D3D8D">
        <w:rPr>
          <w:rFonts w:asciiTheme="minorHAnsi" w:hAnsiTheme="minorHAnsi"/>
        </w:rPr>
        <w:t>The employees of FM who notice any fleet vehicles that are leaking shall report these to the Fleet Manager so that repairs can be made as soon as possible.  These vehicles will be taken for maintenance repairs</w:t>
      </w:r>
      <w:r w:rsidR="00103CE1">
        <w:rPr>
          <w:rFonts w:asciiTheme="minorHAnsi" w:hAnsiTheme="minorHAnsi"/>
        </w:rPr>
        <w:t>,</w:t>
      </w:r>
      <w:r w:rsidR="006D3D8D">
        <w:rPr>
          <w:rFonts w:asciiTheme="minorHAnsi" w:hAnsiTheme="minorHAnsi"/>
        </w:rPr>
        <w:t xml:space="preserve"> and any spills will be cleaned up following the procedures described in</w:t>
      </w:r>
      <w:r w:rsidR="00AA67EE">
        <w:rPr>
          <w:rFonts w:asciiTheme="minorHAnsi" w:hAnsiTheme="minorHAnsi"/>
        </w:rPr>
        <w:t xml:space="preserve"> the </w:t>
      </w:r>
      <w:r w:rsidR="00273F58">
        <w:rPr>
          <w:rFonts w:asciiTheme="minorHAnsi" w:hAnsiTheme="minorHAnsi"/>
        </w:rPr>
        <w:t>Spill Response SOP</w:t>
      </w:r>
      <w:r w:rsidR="006D3D8D">
        <w:rPr>
          <w:rFonts w:asciiTheme="minorHAnsi" w:hAnsiTheme="minorHAnsi"/>
        </w:rPr>
        <w:t xml:space="preserve">. </w:t>
      </w:r>
      <w:bookmarkStart w:id="32" w:name="_Hlk67388156"/>
      <w:r w:rsidR="006D3D8D">
        <w:rPr>
          <w:rFonts w:asciiTheme="minorHAnsi" w:hAnsiTheme="minorHAnsi"/>
        </w:rPr>
        <w:t>UVA has developed an SOP on Vehicle and Equipment Maintenance.</w:t>
      </w:r>
      <w:bookmarkEnd w:id="31"/>
      <w:bookmarkEnd w:id="32"/>
    </w:p>
    <w:p w14:paraId="10ED5C7B" w14:textId="7505B79E" w:rsidR="006D3D8D" w:rsidRPr="00227B13" w:rsidRDefault="00BF47B7" w:rsidP="00CF5BC8">
      <w:pPr>
        <w:pStyle w:val="Heading3"/>
      </w:pPr>
      <w:bookmarkStart w:id="33" w:name="_Hlk66433542"/>
      <w:r>
        <w:t>4</w:t>
      </w:r>
      <w:r w:rsidR="006D3D8D" w:rsidRPr="00227B13">
        <w:t>.</w:t>
      </w:r>
      <w:r w:rsidR="00A3652E">
        <w:t>2</w:t>
      </w:r>
      <w:r w:rsidR="006D3D8D" w:rsidRPr="00227B13">
        <w:t>.</w:t>
      </w:r>
      <w:r w:rsidR="00273F58">
        <w:t>10</w:t>
      </w:r>
      <w:r w:rsidR="006D3D8D" w:rsidRPr="00227B13">
        <w:t xml:space="preserve"> Ensure that the application of materials, including pesticides</w:t>
      </w:r>
      <w:r w:rsidR="00A96D49">
        <w:t xml:space="preserve"> and herbicides</w:t>
      </w:r>
      <w:r w:rsidR="006D3D8D" w:rsidRPr="00227B13">
        <w:t>,</w:t>
      </w:r>
      <w:r w:rsidR="00A96D49">
        <w:t xml:space="preserve"> shall not exceed manufacturer’s recommendations. Application of fertilizer sha</w:t>
      </w:r>
      <w:r w:rsidR="00816767">
        <w:t>ll</w:t>
      </w:r>
      <w:r w:rsidR="00A96D49">
        <w:t xml:space="preserve"> not exceed maximum application rates established </w:t>
      </w:r>
      <w:r w:rsidR="00816767">
        <w:t>by applicable nutrient management plans.</w:t>
      </w:r>
      <w:r w:rsidR="006D3D8D" w:rsidRPr="00227B13">
        <w:t xml:space="preserve"> </w:t>
      </w:r>
      <w:bookmarkEnd w:id="33"/>
    </w:p>
    <w:p w14:paraId="40CA1C76" w14:textId="5476028D" w:rsidR="006D3D8D" w:rsidRPr="00CF5BC8" w:rsidRDefault="006D3D8D" w:rsidP="00CF5BC8">
      <w:pPr>
        <w:widowControl w:val="0"/>
        <w:autoSpaceDE w:val="0"/>
        <w:autoSpaceDN w:val="0"/>
        <w:adjustRightInd w:val="0"/>
        <w:spacing w:line="360" w:lineRule="auto"/>
        <w:jc w:val="both"/>
        <w:rPr>
          <w:rFonts w:asciiTheme="minorHAnsi" w:hAnsiTheme="minorHAnsi"/>
        </w:rPr>
      </w:pPr>
      <w:bookmarkStart w:id="34" w:name="_Hlk66433594"/>
      <w:r>
        <w:rPr>
          <w:rFonts w:asciiTheme="minorHAnsi" w:hAnsiTheme="minorHAnsi"/>
        </w:rPr>
        <w:t xml:space="preserve">UVA has </w:t>
      </w:r>
      <w:r w:rsidR="008B363A">
        <w:rPr>
          <w:rFonts w:asciiTheme="minorHAnsi" w:hAnsiTheme="minorHAnsi"/>
        </w:rPr>
        <w:t>multiple</w:t>
      </w:r>
      <w:r>
        <w:rPr>
          <w:rFonts w:asciiTheme="minorHAnsi" w:hAnsiTheme="minorHAnsi"/>
        </w:rPr>
        <w:t xml:space="preserve"> Nutrient Management Plan</w:t>
      </w:r>
      <w:r w:rsidR="008B363A">
        <w:rPr>
          <w:rFonts w:asciiTheme="minorHAnsi" w:hAnsiTheme="minorHAnsi"/>
        </w:rPr>
        <w:t>s</w:t>
      </w:r>
      <w:r>
        <w:rPr>
          <w:rFonts w:asciiTheme="minorHAnsi" w:hAnsiTheme="minorHAnsi"/>
        </w:rPr>
        <w:t xml:space="preserve"> </w:t>
      </w:r>
      <w:r w:rsidR="00E5233A">
        <w:rPr>
          <w:rFonts w:asciiTheme="minorHAnsi" w:hAnsiTheme="minorHAnsi"/>
        </w:rPr>
        <w:t>to moderate the use of fertilizer on all state-owned lawn and landscape areas</w:t>
      </w:r>
      <w:r>
        <w:rPr>
          <w:rFonts w:asciiTheme="minorHAnsi" w:hAnsiTheme="minorHAnsi"/>
        </w:rPr>
        <w:t xml:space="preserve">.  </w:t>
      </w:r>
      <w:r w:rsidR="00E5233A">
        <w:rPr>
          <w:rFonts w:asciiTheme="minorHAnsi" w:hAnsiTheme="minorHAnsi"/>
        </w:rPr>
        <w:t>Y</w:t>
      </w:r>
      <w:r w:rsidR="00492F6A" w:rsidRPr="00492F6A">
        <w:rPr>
          <w:rFonts w:asciiTheme="minorHAnsi" w:hAnsiTheme="minorHAnsi"/>
        </w:rPr>
        <w:t>early inspections of records and licenses</w:t>
      </w:r>
      <w:r w:rsidR="00E5233A">
        <w:rPr>
          <w:rFonts w:asciiTheme="minorHAnsi" w:hAnsiTheme="minorHAnsi"/>
        </w:rPr>
        <w:t xml:space="preserve"> are conducted</w:t>
      </w:r>
      <w:r w:rsidR="00492F6A" w:rsidRPr="00492F6A">
        <w:rPr>
          <w:rFonts w:asciiTheme="minorHAnsi" w:hAnsiTheme="minorHAnsi"/>
        </w:rPr>
        <w:t xml:space="preserve"> to ensure compliance with the Plan</w:t>
      </w:r>
      <w:r w:rsidR="003C7B90">
        <w:rPr>
          <w:rFonts w:asciiTheme="minorHAnsi" w:hAnsiTheme="minorHAnsi"/>
        </w:rPr>
        <w:t>s</w:t>
      </w:r>
      <w:r w:rsidR="00492F6A" w:rsidRPr="00492F6A">
        <w:rPr>
          <w:rFonts w:asciiTheme="minorHAnsi" w:hAnsiTheme="minorHAnsi"/>
        </w:rPr>
        <w:t xml:space="preserve">. </w:t>
      </w:r>
      <w:r w:rsidRPr="00A260F6">
        <w:rPr>
          <w:rFonts w:asciiTheme="minorHAnsi" w:hAnsiTheme="minorHAnsi"/>
        </w:rPr>
        <w:t>Certified Applicators of pesticides or fertilizers must be re-certified every two years.  For those who are not certified to apply pesticides or fertilizers, they must be trained and supervised by a Certified Applicator</w:t>
      </w:r>
      <w:bookmarkEnd w:id="34"/>
      <w:r w:rsidRPr="00A260F6">
        <w:rPr>
          <w:rFonts w:asciiTheme="minorHAnsi" w:hAnsiTheme="minorHAnsi"/>
        </w:rPr>
        <w:t xml:space="preserve">.  </w:t>
      </w:r>
      <w:r w:rsidR="00152B9A">
        <w:rPr>
          <w:rFonts w:asciiTheme="minorHAnsi" w:hAnsiTheme="minorHAnsi"/>
        </w:rPr>
        <w:t>UVA has developed an SOP on Pesticides, Herbicides and Fertilizers.</w:t>
      </w:r>
      <w:r w:rsidR="00152B9A" w:rsidRPr="00A260F6">
        <w:rPr>
          <w:rFonts w:asciiTheme="minorHAnsi" w:hAnsiTheme="minorHAnsi"/>
        </w:rPr>
        <w:t xml:space="preserve"> </w:t>
      </w:r>
      <w:bookmarkStart w:id="35" w:name="_Toc499894725"/>
    </w:p>
    <w:p w14:paraId="769A779F" w14:textId="64B0997F" w:rsidR="006D3D8D" w:rsidRPr="00CF5BC8" w:rsidRDefault="00BF47B7" w:rsidP="00CF5BC8">
      <w:pPr>
        <w:pStyle w:val="Heading2"/>
        <w:spacing w:line="360" w:lineRule="auto"/>
        <w:jc w:val="left"/>
        <w:rPr>
          <w:rFonts w:asciiTheme="minorHAnsi" w:hAnsiTheme="minorHAnsi"/>
          <w:b/>
          <w:sz w:val="26"/>
          <w:szCs w:val="26"/>
        </w:rPr>
      </w:pPr>
      <w:bookmarkStart w:id="36" w:name="_Toc203410168"/>
      <w:r>
        <w:rPr>
          <w:rFonts w:asciiTheme="minorHAnsi" w:hAnsiTheme="minorHAnsi"/>
          <w:b/>
          <w:sz w:val="26"/>
          <w:szCs w:val="26"/>
        </w:rPr>
        <w:t>4</w:t>
      </w:r>
      <w:r w:rsidR="006D3D8D" w:rsidRPr="00227B13">
        <w:rPr>
          <w:rFonts w:asciiTheme="minorHAnsi" w:hAnsiTheme="minorHAnsi"/>
          <w:b/>
          <w:sz w:val="26"/>
          <w:szCs w:val="26"/>
        </w:rPr>
        <w:t>.</w:t>
      </w:r>
      <w:r w:rsidR="00A3652E">
        <w:rPr>
          <w:rFonts w:asciiTheme="minorHAnsi" w:hAnsiTheme="minorHAnsi"/>
          <w:b/>
          <w:sz w:val="26"/>
          <w:szCs w:val="26"/>
        </w:rPr>
        <w:t>3</w:t>
      </w:r>
      <w:r w:rsidR="006D3D8D" w:rsidRPr="00227B13">
        <w:rPr>
          <w:rFonts w:asciiTheme="minorHAnsi" w:hAnsiTheme="minorHAnsi"/>
          <w:b/>
          <w:sz w:val="26"/>
          <w:szCs w:val="26"/>
        </w:rPr>
        <w:t xml:space="preserve"> </w:t>
      </w:r>
      <w:r w:rsidR="006D3D8D">
        <w:rPr>
          <w:rFonts w:asciiTheme="minorHAnsi" w:hAnsiTheme="minorHAnsi"/>
          <w:b/>
          <w:sz w:val="26"/>
          <w:szCs w:val="26"/>
        </w:rPr>
        <w:t xml:space="preserve">Written Procedures for </w:t>
      </w:r>
      <w:r w:rsidR="003321F1">
        <w:rPr>
          <w:rFonts w:asciiTheme="minorHAnsi" w:hAnsiTheme="minorHAnsi"/>
          <w:b/>
          <w:sz w:val="26"/>
          <w:szCs w:val="26"/>
        </w:rPr>
        <w:t xml:space="preserve">High-Priority </w:t>
      </w:r>
      <w:r w:rsidR="006D3D8D">
        <w:rPr>
          <w:rFonts w:asciiTheme="minorHAnsi" w:hAnsiTheme="minorHAnsi"/>
          <w:b/>
          <w:sz w:val="26"/>
          <w:szCs w:val="26"/>
        </w:rPr>
        <w:t>Facility Activities</w:t>
      </w:r>
      <w:bookmarkEnd w:id="35"/>
      <w:bookmarkEnd w:id="36"/>
      <w:r w:rsidR="006D3D8D">
        <w:rPr>
          <w:rFonts w:asciiTheme="minorHAnsi" w:hAnsiTheme="minorHAnsi"/>
          <w:b/>
          <w:sz w:val="26"/>
          <w:szCs w:val="26"/>
        </w:rPr>
        <w:t xml:space="preserve"> </w:t>
      </w:r>
    </w:p>
    <w:p w14:paraId="0CBDBB2A" w14:textId="6CC91D51" w:rsidR="006D3D8D" w:rsidRPr="00227B13" w:rsidRDefault="0080191A" w:rsidP="00CA667C">
      <w:pPr>
        <w:widowControl w:val="0"/>
        <w:autoSpaceDE w:val="0"/>
        <w:autoSpaceDN w:val="0"/>
        <w:adjustRightInd w:val="0"/>
        <w:spacing w:line="360" w:lineRule="auto"/>
        <w:jc w:val="both"/>
        <w:rPr>
          <w:rFonts w:asciiTheme="minorHAnsi" w:hAnsiTheme="minorHAnsi"/>
        </w:rPr>
      </w:pPr>
      <w:bookmarkStart w:id="37" w:name="_Hlk67924742"/>
      <w:r w:rsidRPr="00E71C01">
        <w:rPr>
          <w:rFonts w:asciiTheme="minorHAnsi" w:eastAsiaTheme="minorHAnsi" w:hAnsiTheme="minorHAnsi" w:cstheme="minorBidi"/>
          <w:szCs w:val="22"/>
        </w:rPr>
        <w:t>This section addresses the procedures UVA will follow to prevent pollutants from entering the MS4 from the following common activities that occur at high-priority facilities and are expected to have exposure to stormwate</w:t>
      </w:r>
      <w:r>
        <w:rPr>
          <w:rFonts w:asciiTheme="minorHAnsi" w:eastAsiaTheme="minorHAnsi" w:hAnsiTheme="minorHAnsi" w:cstheme="minorBidi"/>
          <w:szCs w:val="22"/>
        </w:rPr>
        <w:t xml:space="preserve">r. </w:t>
      </w:r>
      <w:bookmarkStart w:id="38" w:name="_Hlk67925056"/>
      <w:bookmarkEnd w:id="37"/>
      <w:r w:rsidR="006D3D8D" w:rsidRPr="00227B13">
        <w:rPr>
          <w:rFonts w:asciiTheme="minorHAnsi" w:hAnsiTheme="minorHAnsi"/>
        </w:rPr>
        <w:t xml:space="preserve">The </w:t>
      </w:r>
      <w:r w:rsidR="006C1700">
        <w:rPr>
          <w:rFonts w:asciiTheme="minorHAnsi" w:hAnsiTheme="minorHAnsi"/>
        </w:rPr>
        <w:t xml:space="preserve">following </w:t>
      </w:r>
      <w:r w:rsidR="006D3D8D" w:rsidRPr="00227B13">
        <w:rPr>
          <w:rFonts w:asciiTheme="minorHAnsi" w:hAnsiTheme="minorHAnsi"/>
        </w:rPr>
        <w:t xml:space="preserve">items address the methods that will be used at the high-priority location to prevent pollutants from entering the MS4.  </w:t>
      </w:r>
      <w:bookmarkEnd w:id="38"/>
      <w:r w:rsidR="006D3D8D" w:rsidRPr="00227B13">
        <w:rPr>
          <w:rFonts w:asciiTheme="minorHAnsi" w:hAnsiTheme="minorHAnsi"/>
        </w:rPr>
        <w:t xml:space="preserve">If an item is not relevant </w:t>
      </w:r>
      <w:r w:rsidR="006D3D8D" w:rsidRPr="00227B13">
        <w:rPr>
          <w:rFonts w:asciiTheme="minorHAnsi" w:hAnsiTheme="minorHAnsi"/>
        </w:rPr>
        <w:lastRenderedPageBreak/>
        <w:t xml:space="preserve">to the </w:t>
      </w:r>
      <w:r w:rsidR="00A66FE2">
        <w:rPr>
          <w:rFonts w:asciiTheme="minorHAnsi" w:hAnsiTheme="minorHAnsi"/>
        </w:rPr>
        <w:t>MH</w:t>
      </w:r>
      <w:r w:rsidR="006B202A">
        <w:rPr>
          <w:rFonts w:asciiTheme="minorHAnsi" w:hAnsiTheme="minorHAnsi"/>
        </w:rPr>
        <w:t>P</w:t>
      </w:r>
      <w:r w:rsidR="006D3D8D" w:rsidRPr="00227B13">
        <w:rPr>
          <w:rFonts w:asciiTheme="minorHAnsi" w:hAnsiTheme="minorHAnsi"/>
        </w:rPr>
        <w:t xml:space="preserve">, a comment </w:t>
      </w:r>
      <w:r w:rsidR="006D3D8D">
        <w:rPr>
          <w:rFonts w:asciiTheme="minorHAnsi" w:hAnsiTheme="minorHAnsi"/>
        </w:rPr>
        <w:t xml:space="preserve">has been entered </w:t>
      </w:r>
      <w:r w:rsidR="006D3D8D" w:rsidRPr="00227B13">
        <w:rPr>
          <w:rFonts w:asciiTheme="minorHAnsi" w:hAnsiTheme="minorHAnsi"/>
        </w:rPr>
        <w:t xml:space="preserve">that explains why this procedure is not applicable.  </w:t>
      </w:r>
    </w:p>
    <w:p w14:paraId="5DD53F6E" w14:textId="1C21550C" w:rsidR="006D3D8D" w:rsidRPr="00CF5BC8" w:rsidRDefault="00BF47B7" w:rsidP="00A31E76">
      <w:pPr>
        <w:pStyle w:val="Heading3"/>
        <w:rPr>
          <w:rFonts w:eastAsiaTheme="minorHAnsi"/>
        </w:rPr>
      </w:pPr>
      <w:r>
        <w:rPr>
          <w:rFonts w:eastAsiaTheme="minorHAnsi"/>
        </w:rPr>
        <w:t>4</w:t>
      </w:r>
      <w:r w:rsidR="006D3D8D" w:rsidRPr="00227B13">
        <w:rPr>
          <w:rFonts w:eastAsiaTheme="minorHAnsi"/>
        </w:rPr>
        <w:t>.</w:t>
      </w:r>
      <w:r w:rsidR="00A3652E">
        <w:rPr>
          <w:rFonts w:eastAsiaTheme="minorHAnsi"/>
        </w:rPr>
        <w:t>3</w:t>
      </w:r>
      <w:r w:rsidR="006D3D8D" w:rsidRPr="00227B13">
        <w:rPr>
          <w:rFonts w:eastAsiaTheme="minorHAnsi"/>
        </w:rPr>
        <w:t xml:space="preserve">.1 </w:t>
      </w:r>
      <w:bookmarkStart w:id="39" w:name="_Hlk67924817"/>
      <w:r w:rsidR="006D3D8D" w:rsidRPr="00227B13">
        <w:rPr>
          <w:rFonts w:eastAsiaTheme="minorHAnsi"/>
        </w:rPr>
        <w:t>Areas where residuals from using, storing or cleaning machinery or equipment remain and are exposed to stormwater:</w:t>
      </w:r>
      <w:bookmarkEnd w:id="39"/>
    </w:p>
    <w:p w14:paraId="4280B5D8" w14:textId="2CA83FC2" w:rsidR="005C51FC" w:rsidRPr="00227B13" w:rsidRDefault="007A76D9" w:rsidP="00CA667C">
      <w:pPr>
        <w:spacing w:line="360" w:lineRule="auto"/>
        <w:jc w:val="both"/>
        <w:rPr>
          <w:rFonts w:asciiTheme="minorHAnsi" w:eastAsiaTheme="minorHAnsi" w:hAnsiTheme="minorHAnsi" w:cstheme="minorBidi"/>
          <w:szCs w:val="22"/>
        </w:rPr>
      </w:pPr>
      <w:r>
        <w:rPr>
          <w:rFonts w:ascii="Calibri" w:eastAsiaTheme="minorHAnsi" w:hAnsi="Calibri" w:cs="Calibri"/>
        </w:rPr>
        <w:t xml:space="preserve">Most process chemicals and equipment, including those listed in Table </w:t>
      </w:r>
      <w:r w:rsidR="00054F19">
        <w:rPr>
          <w:rFonts w:ascii="Calibri" w:eastAsiaTheme="minorHAnsi" w:hAnsi="Calibri" w:cs="Calibri"/>
        </w:rPr>
        <w:t>1</w:t>
      </w:r>
      <w:r>
        <w:rPr>
          <w:rFonts w:ascii="Calibri" w:eastAsiaTheme="minorHAnsi" w:hAnsi="Calibri" w:cs="Calibri"/>
        </w:rPr>
        <w:t xml:space="preserve">, are stored inside the MHP building so they are not exposed to stormwater. </w:t>
      </w:r>
      <w:r w:rsidR="005C51FC">
        <w:rPr>
          <w:rFonts w:asciiTheme="minorHAnsi" w:eastAsiaTheme="minorHAnsi" w:hAnsiTheme="minorHAnsi" w:cstheme="minorBidi"/>
          <w:szCs w:val="22"/>
        </w:rPr>
        <w:t xml:space="preserve">No cleaning or washing of machinery or equipment will occur </w:t>
      </w:r>
      <w:r w:rsidR="00673635">
        <w:rPr>
          <w:rFonts w:asciiTheme="minorHAnsi" w:eastAsiaTheme="minorHAnsi" w:hAnsiTheme="minorHAnsi" w:cstheme="minorBidi"/>
          <w:szCs w:val="22"/>
        </w:rPr>
        <w:t xml:space="preserve">outside </w:t>
      </w:r>
      <w:r w:rsidR="005C51FC">
        <w:rPr>
          <w:rFonts w:asciiTheme="minorHAnsi" w:eastAsiaTheme="minorHAnsi" w:hAnsiTheme="minorHAnsi" w:cstheme="minorBidi"/>
          <w:szCs w:val="22"/>
        </w:rPr>
        <w:t xml:space="preserve">at this location.  </w:t>
      </w:r>
      <w:r w:rsidR="005C51FC" w:rsidRPr="00227B13">
        <w:rPr>
          <w:rFonts w:asciiTheme="minorHAnsi" w:eastAsiaTheme="minorHAnsi" w:hAnsiTheme="minorHAnsi" w:cstheme="minorBidi"/>
          <w:szCs w:val="22"/>
        </w:rPr>
        <w:t xml:space="preserve"> </w:t>
      </w:r>
    </w:p>
    <w:p w14:paraId="26272657" w14:textId="348B4489" w:rsidR="006D3D8D" w:rsidRPr="00227B13" w:rsidRDefault="00BF47B7" w:rsidP="00A31E76">
      <w:pPr>
        <w:pStyle w:val="Heading3"/>
        <w:rPr>
          <w:rFonts w:eastAsiaTheme="minorHAnsi"/>
        </w:rPr>
      </w:pPr>
      <w:r>
        <w:rPr>
          <w:rFonts w:eastAsiaTheme="minorHAnsi"/>
        </w:rPr>
        <w:t>4</w:t>
      </w:r>
      <w:r w:rsidR="006D3D8D" w:rsidRPr="00227B13">
        <w:rPr>
          <w:rFonts w:eastAsiaTheme="minorHAnsi"/>
        </w:rPr>
        <w:t>.</w:t>
      </w:r>
      <w:r w:rsidR="00A3652E">
        <w:rPr>
          <w:rFonts w:eastAsiaTheme="minorHAnsi"/>
        </w:rPr>
        <w:t>3</w:t>
      </w:r>
      <w:r w:rsidR="006D3D8D" w:rsidRPr="00227B13">
        <w:rPr>
          <w:rFonts w:eastAsiaTheme="minorHAnsi"/>
        </w:rPr>
        <w:t xml:space="preserve">.2 </w:t>
      </w:r>
      <w:bookmarkStart w:id="40" w:name="_Hlk67924829"/>
      <w:r w:rsidR="006D3D8D" w:rsidRPr="00227B13">
        <w:rPr>
          <w:rFonts w:eastAsiaTheme="minorHAnsi"/>
        </w:rPr>
        <w:t>Materials or residuals on the ground or in stormwater inlets from spills or leaks:</w:t>
      </w:r>
      <w:bookmarkEnd w:id="40"/>
    </w:p>
    <w:p w14:paraId="50A10BB9" w14:textId="12767C12" w:rsidR="006D3D8D" w:rsidRPr="00227B13" w:rsidRDefault="005C51FC" w:rsidP="00CA667C">
      <w:pPr>
        <w:spacing w:line="360" w:lineRule="auto"/>
        <w:jc w:val="both"/>
        <w:rPr>
          <w:rFonts w:asciiTheme="minorHAnsi" w:eastAsiaTheme="minorHAnsi" w:hAnsiTheme="minorHAnsi" w:cstheme="minorBidi"/>
          <w:szCs w:val="22"/>
        </w:rPr>
      </w:pPr>
      <w:r>
        <w:rPr>
          <w:rFonts w:asciiTheme="minorHAnsi" w:hAnsiTheme="minorHAnsi"/>
        </w:rPr>
        <w:t xml:space="preserve">Bulk storage of </w:t>
      </w:r>
      <w:r w:rsidR="00D3388E">
        <w:rPr>
          <w:rFonts w:asciiTheme="minorHAnsi" w:hAnsiTheme="minorHAnsi"/>
        </w:rPr>
        <w:t>diesel</w:t>
      </w:r>
      <w:r>
        <w:rPr>
          <w:rFonts w:asciiTheme="minorHAnsi" w:hAnsiTheme="minorHAnsi"/>
        </w:rPr>
        <w:t xml:space="preserve">, coal, ash and lime is done using tanks and silos to minimize the likelihood of these materials coming into contact with stormwater runoff. </w:t>
      </w:r>
      <w:r w:rsidR="006D3D8D">
        <w:rPr>
          <w:rFonts w:asciiTheme="minorHAnsi" w:eastAsiaTheme="minorHAnsi" w:hAnsiTheme="minorHAnsi" w:cstheme="minorBidi"/>
          <w:szCs w:val="22"/>
        </w:rPr>
        <w:t>All particulate residuals shall be swept up and disposed of into appropriate waste containers.</w:t>
      </w:r>
      <w:r>
        <w:rPr>
          <w:rFonts w:asciiTheme="minorHAnsi" w:eastAsiaTheme="minorHAnsi" w:hAnsiTheme="minorHAnsi" w:cstheme="minorBidi"/>
          <w:szCs w:val="22"/>
        </w:rPr>
        <w:t xml:space="preserve">  Staff follow the MHP Storm Drain SOP described in Section </w:t>
      </w:r>
      <w:r w:rsidR="00BF47B7">
        <w:rPr>
          <w:rFonts w:asciiTheme="minorHAnsi" w:eastAsiaTheme="minorHAnsi" w:hAnsiTheme="minorHAnsi" w:cstheme="minorBidi"/>
          <w:szCs w:val="22"/>
        </w:rPr>
        <w:t>4</w:t>
      </w:r>
      <w:r>
        <w:rPr>
          <w:rFonts w:asciiTheme="minorHAnsi" w:eastAsiaTheme="minorHAnsi" w:hAnsiTheme="minorHAnsi" w:cstheme="minorBidi"/>
          <w:szCs w:val="22"/>
        </w:rPr>
        <w:t>.1.7 to manage stormwater runoff that may have picked up spilled or leaked material.</w:t>
      </w:r>
      <w:r w:rsidR="006D3D8D">
        <w:rPr>
          <w:rFonts w:asciiTheme="minorHAnsi" w:eastAsiaTheme="minorHAnsi" w:hAnsiTheme="minorHAnsi" w:cstheme="minorBidi"/>
          <w:szCs w:val="22"/>
        </w:rPr>
        <w:t xml:space="preserve">  </w:t>
      </w:r>
      <w:bookmarkStart w:id="41" w:name="_Hlk83308591"/>
      <w:r w:rsidR="006D3D8D">
        <w:rPr>
          <w:rFonts w:asciiTheme="minorHAnsi" w:eastAsiaTheme="minorHAnsi" w:hAnsiTheme="minorHAnsi" w:cstheme="minorBidi"/>
          <w:szCs w:val="22"/>
        </w:rPr>
        <w:t xml:space="preserve">Vehicles and equipment are kept in good repair as described in the Vehicle and Equipment Maintenance SOP. </w:t>
      </w:r>
      <w:r w:rsidR="005E4C0E" w:rsidRPr="000C56F1">
        <w:rPr>
          <w:rFonts w:asciiTheme="minorHAnsi" w:eastAsiaTheme="minorHAnsi" w:hAnsiTheme="minorHAnsi" w:cstheme="minorBidi"/>
          <w:szCs w:val="22"/>
        </w:rPr>
        <w:t>Fluid leaks will be handled according to the specific procedures described in the UVA Spill Response SOP</w:t>
      </w:r>
      <w:r w:rsidR="005E4C0E">
        <w:rPr>
          <w:rFonts w:asciiTheme="minorHAnsi" w:eastAsiaTheme="minorHAnsi" w:hAnsiTheme="minorHAnsi" w:cstheme="minorBidi"/>
          <w:szCs w:val="22"/>
        </w:rPr>
        <w:t>.</w:t>
      </w:r>
      <w:r w:rsidR="006D3D8D" w:rsidRPr="00227B13">
        <w:rPr>
          <w:rFonts w:asciiTheme="minorHAnsi" w:eastAsiaTheme="minorHAnsi" w:hAnsiTheme="minorHAnsi" w:cstheme="minorBidi"/>
          <w:szCs w:val="22"/>
        </w:rPr>
        <w:t xml:space="preserve"> </w:t>
      </w:r>
      <w:bookmarkEnd w:id="41"/>
    </w:p>
    <w:p w14:paraId="67EF4DC0" w14:textId="1D8C8023" w:rsidR="006D3D8D" w:rsidRPr="00A31E76" w:rsidRDefault="00BF47B7" w:rsidP="00A31E76">
      <w:pPr>
        <w:pStyle w:val="Heading3"/>
        <w:rPr>
          <w:rFonts w:eastAsiaTheme="minorHAnsi"/>
        </w:rPr>
      </w:pPr>
      <w:r>
        <w:rPr>
          <w:rFonts w:eastAsiaTheme="minorHAnsi"/>
        </w:rPr>
        <w:t>4</w:t>
      </w:r>
      <w:r w:rsidR="006D3D8D" w:rsidRPr="00227B13">
        <w:rPr>
          <w:rFonts w:eastAsiaTheme="minorHAnsi"/>
        </w:rPr>
        <w:t>.</w:t>
      </w:r>
      <w:r w:rsidR="00A3652E">
        <w:rPr>
          <w:rFonts w:eastAsiaTheme="minorHAnsi"/>
        </w:rPr>
        <w:t>3</w:t>
      </w:r>
      <w:r w:rsidR="006D3D8D" w:rsidRPr="00227B13">
        <w:rPr>
          <w:rFonts w:eastAsiaTheme="minorHAnsi"/>
        </w:rPr>
        <w:t xml:space="preserve">.3 </w:t>
      </w:r>
      <w:bookmarkStart w:id="42" w:name="_Hlk67924837"/>
      <w:r w:rsidR="006D3D8D" w:rsidRPr="00227B13">
        <w:rPr>
          <w:rFonts w:eastAsiaTheme="minorHAnsi"/>
        </w:rPr>
        <w:t>Material handling equipment</w:t>
      </w:r>
      <w:bookmarkEnd w:id="42"/>
      <w:r w:rsidR="006D3D8D">
        <w:rPr>
          <w:rFonts w:eastAsiaTheme="minorHAnsi"/>
        </w:rPr>
        <w:t xml:space="preserve"> </w:t>
      </w:r>
      <w:r w:rsidR="006D3D8D" w:rsidRPr="00227B13">
        <w:rPr>
          <w:rFonts w:eastAsiaTheme="minorHAnsi"/>
        </w:rPr>
        <w:t>(except adequately maintained vehicles):</w:t>
      </w:r>
    </w:p>
    <w:p w14:paraId="29F40AE4" w14:textId="12748A6C" w:rsidR="00ED302E" w:rsidRDefault="00ED302E" w:rsidP="00CA667C">
      <w:pPr>
        <w:spacing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Lime, coal and ash conveyance equipment </w:t>
      </w:r>
      <w:r w:rsidR="00AE5D29">
        <w:rPr>
          <w:rFonts w:asciiTheme="minorHAnsi" w:eastAsiaTheme="minorHAnsi" w:hAnsiTheme="minorHAnsi" w:cstheme="minorBidi"/>
          <w:szCs w:val="22"/>
        </w:rPr>
        <w:t>and diesel piping</w:t>
      </w:r>
      <w:r w:rsidR="006D10AB">
        <w:rPr>
          <w:rFonts w:asciiTheme="minorHAnsi" w:eastAsiaTheme="minorHAnsi" w:hAnsiTheme="minorHAnsi" w:cstheme="minorBidi"/>
          <w:szCs w:val="22"/>
        </w:rPr>
        <w:t xml:space="preserve"> </w:t>
      </w:r>
      <w:r>
        <w:rPr>
          <w:rFonts w:asciiTheme="minorHAnsi" w:eastAsiaTheme="minorHAnsi" w:hAnsiTheme="minorHAnsi" w:cstheme="minorBidi"/>
          <w:szCs w:val="22"/>
        </w:rPr>
        <w:t>are closed systems with no exposure of materials to stormwater runoff.</w:t>
      </w:r>
    </w:p>
    <w:p w14:paraId="04F3C0C6" w14:textId="77777777" w:rsidR="00ED302E" w:rsidRPr="00227B13" w:rsidRDefault="00ED302E" w:rsidP="00CA667C">
      <w:pPr>
        <w:spacing w:line="360" w:lineRule="auto"/>
        <w:jc w:val="both"/>
        <w:rPr>
          <w:rFonts w:asciiTheme="minorHAnsi" w:eastAsiaTheme="minorHAnsi" w:hAnsiTheme="minorHAnsi" w:cstheme="minorBidi"/>
          <w:szCs w:val="22"/>
        </w:rPr>
      </w:pPr>
    </w:p>
    <w:p w14:paraId="646CDE6D" w14:textId="0C0051A0" w:rsidR="006D3D8D" w:rsidRPr="00227B13" w:rsidRDefault="006D3D8D" w:rsidP="00CA667C">
      <w:pPr>
        <w:spacing w:line="360" w:lineRule="auto"/>
        <w:jc w:val="both"/>
        <w:rPr>
          <w:rFonts w:asciiTheme="minorHAnsi" w:eastAsiaTheme="minorHAnsi" w:hAnsiTheme="minorHAnsi" w:cstheme="minorBidi"/>
          <w:szCs w:val="22"/>
        </w:rPr>
      </w:pPr>
      <w:bookmarkStart w:id="43" w:name="_Hlk83308844"/>
      <w:r>
        <w:rPr>
          <w:rFonts w:asciiTheme="minorHAnsi" w:eastAsiaTheme="minorHAnsi" w:hAnsiTheme="minorHAnsi" w:cstheme="minorBidi"/>
          <w:szCs w:val="22"/>
        </w:rPr>
        <w:t xml:space="preserve">Material handling equipment such as forklifts are checked before every use by certified forklift operators. Part of their inspection includes observation for any mechanical problems that may be apparent.  </w:t>
      </w:r>
      <w:r w:rsidR="007A76D9">
        <w:rPr>
          <w:rFonts w:asciiTheme="minorHAnsi" w:eastAsiaTheme="minorHAnsi" w:hAnsiTheme="minorHAnsi" w:cstheme="minorBidi"/>
          <w:szCs w:val="22"/>
        </w:rPr>
        <w:t>If a leak is detected, a temporary drip pain may be used so that liquids can be easily cleaned up until the equipment can be repaired</w:t>
      </w:r>
      <w:r w:rsidR="00B62586">
        <w:rPr>
          <w:rFonts w:asciiTheme="minorHAnsi" w:eastAsiaTheme="minorHAnsi" w:hAnsiTheme="minorHAnsi" w:cstheme="minorBidi"/>
          <w:szCs w:val="22"/>
        </w:rPr>
        <w:t xml:space="preserve"> or the equipment </w:t>
      </w:r>
      <w:r w:rsidR="00A17C60">
        <w:rPr>
          <w:rFonts w:asciiTheme="minorHAnsi" w:eastAsiaTheme="minorHAnsi" w:hAnsiTheme="minorHAnsi" w:cstheme="minorBidi"/>
          <w:szCs w:val="22"/>
        </w:rPr>
        <w:t>is</w:t>
      </w:r>
      <w:r w:rsidR="00B62586">
        <w:rPr>
          <w:rFonts w:asciiTheme="minorHAnsi" w:eastAsiaTheme="minorHAnsi" w:hAnsiTheme="minorHAnsi" w:cstheme="minorBidi"/>
          <w:szCs w:val="22"/>
        </w:rPr>
        <w:t xml:space="preserve"> taken out of service until repairs are completed</w:t>
      </w:r>
      <w:r>
        <w:rPr>
          <w:rFonts w:asciiTheme="minorHAnsi" w:eastAsiaTheme="minorHAnsi" w:hAnsiTheme="minorHAnsi" w:cstheme="minorBidi"/>
          <w:szCs w:val="22"/>
        </w:rPr>
        <w:t>.</w:t>
      </w:r>
      <w:bookmarkEnd w:id="43"/>
      <w:r w:rsidRPr="00227B13">
        <w:rPr>
          <w:rFonts w:asciiTheme="minorHAnsi" w:eastAsiaTheme="minorHAnsi" w:hAnsiTheme="minorHAnsi" w:cstheme="minorBidi"/>
          <w:szCs w:val="22"/>
        </w:rPr>
        <w:t xml:space="preserve"> </w:t>
      </w:r>
      <w:bookmarkStart w:id="44" w:name="_Hlk83308812"/>
      <w:r>
        <w:rPr>
          <w:rFonts w:asciiTheme="minorHAnsi" w:eastAsiaTheme="minorHAnsi" w:hAnsiTheme="minorHAnsi" w:cstheme="minorBidi"/>
          <w:szCs w:val="22"/>
        </w:rPr>
        <w:t xml:space="preserve">Material handling equipment is kept in good </w:t>
      </w:r>
      <w:r w:rsidR="007A76D9">
        <w:rPr>
          <w:rFonts w:asciiTheme="minorHAnsi" w:eastAsiaTheme="minorHAnsi" w:hAnsiTheme="minorHAnsi" w:cstheme="minorBidi"/>
          <w:szCs w:val="22"/>
        </w:rPr>
        <w:t>condition</w:t>
      </w:r>
      <w:r>
        <w:rPr>
          <w:rFonts w:asciiTheme="minorHAnsi" w:eastAsiaTheme="minorHAnsi" w:hAnsiTheme="minorHAnsi" w:cstheme="minorBidi"/>
          <w:szCs w:val="22"/>
        </w:rPr>
        <w:t xml:space="preserve"> as described in the Vehicle and Equipment Maintenance SOP.</w:t>
      </w:r>
      <w:bookmarkEnd w:id="44"/>
    </w:p>
    <w:p w14:paraId="3F9DE326" w14:textId="3F6E0732" w:rsidR="006D3D8D" w:rsidRPr="00227B13" w:rsidRDefault="00BF47B7" w:rsidP="00A31E76">
      <w:pPr>
        <w:pStyle w:val="Heading3"/>
        <w:rPr>
          <w:rFonts w:eastAsiaTheme="minorHAnsi"/>
        </w:rPr>
      </w:pPr>
      <w:r>
        <w:rPr>
          <w:rFonts w:eastAsiaTheme="minorHAnsi"/>
        </w:rPr>
        <w:lastRenderedPageBreak/>
        <w:t>4</w:t>
      </w:r>
      <w:r w:rsidR="006D3D8D" w:rsidRPr="00227B13">
        <w:rPr>
          <w:rFonts w:eastAsiaTheme="minorHAnsi"/>
        </w:rPr>
        <w:t>.</w:t>
      </w:r>
      <w:r w:rsidR="00A3652E">
        <w:rPr>
          <w:rFonts w:eastAsiaTheme="minorHAnsi"/>
        </w:rPr>
        <w:t>3</w:t>
      </w:r>
      <w:r w:rsidR="006D3D8D" w:rsidRPr="00227B13">
        <w:rPr>
          <w:rFonts w:eastAsiaTheme="minorHAnsi"/>
        </w:rPr>
        <w:t xml:space="preserve">.4 </w:t>
      </w:r>
      <w:bookmarkStart w:id="45" w:name="_Hlk67924845"/>
      <w:r w:rsidR="006D3D8D" w:rsidRPr="00227B13">
        <w:rPr>
          <w:rFonts w:eastAsiaTheme="minorHAnsi"/>
        </w:rPr>
        <w:t>Materials or products that would be expected to be mobilized in stormwater runoff during loading</w:t>
      </w:r>
      <w:r w:rsidR="006D3D8D">
        <w:rPr>
          <w:rFonts w:eastAsiaTheme="minorHAnsi"/>
        </w:rPr>
        <w:t xml:space="preserve"> or </w:t>
      </w:r>
      <w:r w:rsidR="006D3D8D" w:rsidRPr="00227B13">
        <w:rPr>
          <w:rFonts w:eastAsiaTheme="minorHAnsi"/>
        </w:rPr>
        <w:t>unloading or transporting activities (e.g., rock, salt, fill dirt):</w:t>
      </w:r>
      <w:bookmarkEnd w:id="45"/>
    </w:p>
    <w:p w14:paraId="69DF3BE4" w14:textId="3E5B8F08" w:rsidR="006D3D8D" w:rsidRPr="00227B13" w:rsidRDefault="00165FB4" w:rsidP="00CA667C">
      <w:pPr>
        <w:spacing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L</w:t>
      </w:r>
      <w:r w:rsidR="006D3D8D">
        <w:rPr>
          <w:rFonts w:asciiTheme="minorHAnsi" w:eastAsiaTheme="minorHAnsi" w:hAnsiTheme="minorHAnsi" w:cstheme="minorBidi"/>
          <w:szCs w:val="22"/>
        </w:rPr>
        <w:t>oading</w:t>
      </w:r>
      <w:r>
        <w:rPr>
          <w:rFonts w:asciiTheme="minorHAnsi" w:eastAsiaTheme="minorHAnsi" w:hAnsiTheme="minorHAnsi" w:cstheme="minorBidi"/>
          <w:szCs w:val="22"/>
        </w:rPr>
        <w:t xml:space="preserve">, unloading and transporting </w:t>
      </w:r>
      <w:r w:rsidR="006D3D8D">
        <w:rPr>
          <w:rFonts w:asciiTheme="minorHAnsi" w:eastAsiaTheme="minorHAnsi" w:hAnsiTheme="minorHAnsi" w:cstheme="minorBidi"/>
          <w:szCs w:val="22"/>
        </w:rPr>
        <w:t xml:space="preserve">of </w:t>
      </w:r>
      <w:r w:rsidR="00D3388E">
        <w:rPr>
          <w:rFonts w:asciiTheme="minorHAnsi" w:eastAsiaTheme="minorHAnsi" w:hAnsiTheme="minorHAnsi" w:cstheme="minorBidi"/>
          <w:szCs w:val="22"/>
        </w:rPr>
        <w:t>diesel</w:t>
      </w:r>
      <w:r>
        <w:rPr>
          <w:rFonts w:asciiTheme="minorHAnsi" w:eastAsiaTheme="minorHAnsi" w:hAnsiTheme="minorHAnsi" w:cstheme="minorBidi"/>
          <w:szCs w:val="22"/>
        </w:rPr>
        <w:t xml:space="preserve">, lime, coal and ash are conducted as described in Section </w:t>
      </w:r>
      <w:r w:rsidR="00BF47B7">
        <w:rPr>
          <w:rFonts w:asciiTheme="minorHAnsi" w:eastAsiaTheme="minorHAnsi" w:hAnsiTheme="minorHAnsi" w:cstheme="minorBidi"/>
          <w:szCs w:val="22"/>
        </w:rPr>
        <w:t>4</w:t>
      </w:r>
      <w:r>
        <w:rPr>
          <w:rFonts w:asciiTheme="minorHAnsi" w:eastAsiaTheme="minorHAnsi" w:hAnsiTheme="minorHAnsi" w:cstheme="minorBidi"/>
          <w:szCs w:val="22"/>
        </w:rPr>
        <w:t>.1 and the corresponding SOPs</w:t>
      </w:r>
      <w:r w:rsidR="006D3D8D">
        <w:rPr>
          <w:rFonts w:asciiTheme="minorHAnsi" w:eastAsiaTheme="minorHAnsi" w:hAnsiTheme="minorHAnsi" w:cstheme="minorBidi"/>
          <w:szCs w:val="22"/>
        </w:rPr>
        <w:t>.</w:t>
      </w:r>
    </w:p>
    <w:p w14:paraId="340993AA" w14:textId="4DE4F2A8" w:rsidR="006D3D8D" w:rsidRPr="00227B13" w:rsidRDefault="00BF47B7" w:rsidP="00A31E76">
      <w:pPr>
        <w:pStyle w:val="Heading3"/>
        <w:rPr>
          <w:rFonts w:eastAsiaTheme="minorHAnsi"/>
        </w:rPr>
      </w:pPr>
      <w:r>
        <w:rPr>
          <w:rFonts w:eastAsiaTheme="minorHAnsi"/>
        </w:rPr>
        <w:t>4</w:t>
      </w:r>
      <w:r w:rsidR="006D3D8D" w:rsidRPr="00227B13">
        <w:rPr>
          <w:rFonts w:eastAsiaTheme="minorHAnsi"/>
        </w:rPr>
        <w:t>.</w:t>
      </w:r>
      <w:r w:rsidR="00A3652E">
        <w:rPr>
          <w:rFonts w:eastAsiaTheme="minorHAnsi"/>
        </w:rPr>
        <w:t>3</w:t>
      </w:r>
      <w:r w:rsidR="006D3D8D" w:rsidRPr="00227B13">
        <w:rPr>
          <w:rFonts w:eastAsiaTheme="minorHAnsi"/>
        </w:rPr>
        <w:t xml:space="preserve">.5 </w:t>
      </w:r>
      <w:bookmarkStart w:id="46" w:name="_Hlk67924854"/>
      <w:r w:rsidR="006D3D8D" w:rsidRPr="00227B13">
        <w:rPr>
          <w:rFonts w:eastAsiaTheme="minorHAnsi"/>
        </w:rPr>
        <w:t>Materials or products stored outdoors (except final products intended for outside use where exposure to stormwater does not result in the discharge of pollutants):</w:t>
      </w:r>
      <w:bookmarkEnd w:id="46"/>
    </w:p>
    <w:p w14:paraId="16F4DC86" w14:textId="4F00E2E9" w:rsidR="006D3D8D" w:rsidRPr="00227B13" w:rsidRDefault="009C041B" w:rsidP="00CA667C">
      <w:pPr>
        <w:spacing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MHP</w:t>
      </w:r>
      <w:r w:rsidR="006D3D8D">
        <w:rPr>
          <w:rFonts w:asciiTheme="minorHAnsi" w:eastAsiaTheme="minorHAnsi" w:hAnsiTheme="minorHAnsi" w:cstheme="minorBidi"/>
          <w:szCs w:val="22"/>
        </w:rPr>
        <w:t xml:space="preserve"> staff limit materials or products from being stored outside except on a temporary basis until they can be moved to their </w:t>
      </w:r>
      <w:r>
        <w:rPr>
          <w:rFonts w:asciiTheme="minorHAnsi" w:eastAsiaTheme="minorHAnsi" w:hAnsiTheme="minorHAnsi" w:cstheme="minorBidi"/>
          <w:szCs w:val="22"/>
        </w:rPr>
        <w:t>cover</w:t>
      </w:r>
      <w:r w:rsidR="006D3D8D">
        <w:rPr>
          <w:rFonts w:asciiTheme="minorHAnsi" w:eastAsiaTheme="minorHAnsi" w:hAnsiTheme="minorHAnsi" w:cstheme="minorBidi"/>
          <w:szCs w:val="22"/>
        </w:rPr>
        <w:t>ed or indoor storage areas.</w:t>
      </w:r>
      <w:r w:rsidR="006D3D8D" w:rsidRPr="00227B13">
        <w:rPr>
          <w:rFonts w:asciiTheme="minorHAnsi" w:eastAsiaTheme="minorHAnsi" w:hAnsiTheme="minorHAnsi" w:cstheme="minorBidi"/>
          <w:szCs w:val="22"/>
        </w:rPr>
        <w:t xml:space="preserve"> </w:t>
      </w:r>
    </w:p>
    <w:p w14:paraId="46D9375D" w14:textId="5A61F0F6" w:rsidR="006D3D8D" w:rsidRPr="00A31E76" w:rsidRDefault="00BF47B7" w:rsidP="00A31E76">
      <w:pPr>
        <w:pStyle w:val="Heading3"/>
        <w:rPr>
          <w:rFonts w:eastAsiaTheme="minorHAnsi"/>
        </w:rPr>
      </w:pPr>
      <w:r>
        <w:rPr>
          <w:rFonts w:eastAsiaTheme="minorHAnsi"/>
        </w:rPr>
        <w:t>4</w:t>
      </w:r>
      <w:r w:rsidR="006D3D8D" w:rsidRPr="00227B13">
        <w:rPr>
          <w:rFonts w:eastAsiaTheme="minorHAnsi"/>
        </w:rPr>
        <w:t>.</w:t>
      </w:r>
      <w:r w:rsidR="00A3652E">
        <w:rPr>
          <w:rFonts w:eastAsiaTheme="minorHAnsi"/>
        </w:rPr>
        <w:t>3</w:t>
      </w:r>
      <w:r w:rsidR="006D3D8D" w:rsidRPr="00227B13">
        <w:rPr>
          <w:rFonts w:eastAsiaTheme="minorHAnsi"/>
        </w:rPr>
        <w:t xml:space="preserve">.6 </w:t>
      </w:r>
      <w:bookmarkStart w:id="47" w:name="_Hlk67924868"/>
      <w:r w:rsidR="006D3D8D" w:rsidRPr="00227B13">
        <w:rPr>
          <w:rFonts w:eastAsiaTheme="minorHAnsi"/>
        </w:rPr>
        <w:t>Materials or products that would be expected to be mobilized in stormwater runoff contained in open, deteriorated or leaking storage drums, barrels, tanks, and similar containers:</w:t>
      </w:r>
      <w:bookmarkEnd w:id="47"/>
    </w:p>
    <w:p w14:paraId="750DDD98" w14:textId="11D2FA4D" w:rsidR="006D3D8D" w:rsidRPr="00227B13" w:rsidRDefault="006D3D8D" w:rsidP="00CA667C">
      <w:pPr>
        <w:spacing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Any drums, barrels, and containers </w:t>
      </w:r>
      <w:r w:rsidR="00654C99">
        <w:rPr>
          <w:rFonts w:asciiTheme="minorHAnsi" w:eastAsiaTheme="minorHAnsi" w:hAnsiTheme="minorHAnsi" w:cstheme="minorBidi"/>
          <w:szCs w:val="22"/>
        </w:rPr>
        <w:t xml:space="preserve">with materials or products </w:t>
      </w:r>
      <w:r>
        <w:rPr>
          <w:rFonts w:asciiTheme="minorHAnsi" w:eastAsiaTheme="minorHAnsi" w:hAnsiTheme="minorHAnsi" w:cstheme="minorBidi"/>
          <w:szCs w:val="22"/>
        </w:rPr>
        <w:t xml:space="preserve">are </w:t>
      </w:r>
      <w:r w:rsidR="00572C78">
        <w:rPr>
          <w:rFonts w:asciiTheme="minorHAnsi" w:eastAsiaTheme="minorHAnsi" w:hAnsiTheme="minorHAnsi" w:cstheme="minorBidi"/>
          <w:szCs w:val="22"/>
        </w:rPr>
        <w:t xml:space="preserve">maintained </w:t>
      </w:r>
      <w:r>
        <w:rPr>
          <w:rFonts w:asciiTheme="minorHAnsi" w:eastAsiaTheme="minorHAnsi" w:hAnsiTheme="minorHAnsi" w:cstheme="minorBidi"/>
          <w:szCs w:val="22"/>
        </w:rPr>
        <w:t xml:space="preserve">in good condition and are </w:t>
      </w:r>
      <w:r w:rsidR="00654C99">
        <w:rPr>
          <w:rFonts w:ascii="Calibri" w:eastAsiaTheme="minorHAnsi" w:hAnsi="Calibri" w:cs="Calibri"/>
        </w:rPr>
        <w:t>stored inside the MHP building so they are not exposed to stormwater</w:t>
      </w:r>
      <w:r w:rsidR="00654C99">
        <w:rPr>
          <w:rFonts w:asciiTheme="minorHAnsi" w:eastAsiaTheme="minorHAnsi" w:hAnsiTheme="minorHAnsi" w:cstheme="minorBidi"/>
          <w:szCs w:val="22"/>
        </w:rPr>
        <w:t>.</w:t>
      </w:r>
      <w:r w:rsidR="005D0E3E" w:rsidRPr="005D0E3E">
        <w:t xml:space="preserve"> </w:t>
      </w:r>
      <w:r w:rsidR="005D0E3E" w:rsidRPr="005D0E3E">
        <w:rPr>
          <w:rFonts w:asciiTheme="minorHAnsi" w:eastAsiaTheme="minorHAnsi" w:hAnsiTheme="minorHAnsi" w:cstheme="minorBidi"/>
          <w:szCs w:val="22"/>
        </w:rPr>
        <w:t>Petroleum storage tanks with a capacity of 55 gallons or more are inspected monthly to verify they are in good condition and not leaking.</w:t>
      </w:r>
    </w:p>
    <w:p w14:paraId="4EA06652" w14:textId="6CAC9E6C" w:rsidR="006D3D8D" w:rsidRPr="00A31E76" w:rsidRDefault="00BF47B7" w:rsidP="00A31E76">
      <w:pPr>
        <w:pStyle w:val="Heading3"/>
        <w:rPr>
          <w:rFonts w:eastAsiaTheme="minorHAnsi"/>
        </w:rPr>
      </w:pPr>
      <w:r>
        <w:rPr>
          <w:rFonts w:eastAsiaTheme="minorHAnsi"/>
        </w:rPr>
        <w:t>4</w:t>
      </w:r>
      <w:r w:rsidR="006D3D8D" w:rsidRPr="00227B13">
        <w:rPr>
          <w:rFonts w:eastAsiaTheme="minorHAnsi"/>
        </w:rPr>
        <w:t>.</w:t>
      </w:r>
      <w:r w:rsidR="00A3652E">
        <w:rPr>
          <w:rFonts w:eastAsiaTheme="minorHAnsi"/>
        </w:rPr>
        <w:t>3</w:t>
      </w:r>
      <w:r w:rsidR="006D3D8D" w:rsidRPr="00227B13">
        <w:rPr>
          <w:rFonts w:eastAsiaTheme="minorHAnsi"/>
        </w:rPr>
        <w:t xml:space="preserve">.7 </w:t>
      </w:r>
      <w:bookmarkStart w:id="48" w:name="_Hlk67924876"/>
      <w:r w:rsidR="006D3D8D" w:rsidRPr="00227B13">
        <w:rPr>
          <w:rFonts w:eastAsiaTheme="minorHAnsi"/>
        </w:rPr>
        <w:t>Waste material except waste in covered, non-leaking containers (e.g., dumpsters):</w:t>
      </w:r>
      <w:bookmarkEnd w:id="48"/>
    </w:p>
    <w:p w14:paraId="7237C251" w14:textId="6F40FEB0" w:rsidR="006D3D8D" w:rsidRDefault="006D3D8D" w:rsidP="00CA667C">
      <w:pPr>
        <w:spacing w:line="360" w:lineRule="auto"/>
        <w:jc w:val="both"/>
        <w:rPr>
          <w:rFonts w:asciiTheme="minorHAnsi" w:hAnsiTheme="minorHAnsi"/>
        </w:rPr>
      </w:pPr>
      <w:bookmarkStart w:id="49" w:name="_Hlk83309279"/>
      <w:r>
        <w:rPr>
          <w:rFonts w:asciiTheme="minorHAnsi" w:eastAsiaTheme="minorHAnsi" w:hAnsiTheme="minorHAnsi" w:cstheme="minorBidi"/>
          <w:szCs w:val="22"/>
        </w:rPr>
        <w:t>All waste materials will be disposed of into covered dumpsters or containers.</w:t>
      </w:r>
      <w:r w:rsidRPr="00227B13">
        <w:rPr>
          <w:rFonts w:asciiTheme="minorHAnsi" w:eastAsiaTheme="minorHAnsi" w:hAnsiTheme="minorHAnsi" w:cstheme="minorBidi"/>
          <w:szCs w:val="22"/>
        </w:rPr>
        <w:t xml:space="preserve"> </w:t>
      </w:r>
      <w:r>
        <w:rPr>
          <w:rFonts w:asciiTheme="minorHAnsi" w:eastAsiaTheme="minorHAnsi" w:hAnsiTheme="minorHAnsi" w:cstheme="minorBidi"/>
          <w:szCs w:val="22"/>
        </w:rPr>
        <w:t xml:space="preserve">As mentioned in section </w:t>
      </w:r>
      <w:r w:rsidR="00BF47B7">
        <w:rPr>
          <w:rFonts w:asciiTheme="minorHAnsi" w:eastAsiaTheme="minorHAnsi" w:hAnsiTheme="minorHAnsi" w:cstheme="minorBidi"/>
          <w:szCs w:val="22"/>
        </w:rPr>
        <w:t>4</w:t>
      </w:r>
      <w:r>
        <w:rPr>
          <w:rFonts w:asciiTheme="minorHAnsi" w:eastAsiaTheme="minorHAnsi" w:hAnsiTheme="minorHAnsi" w:cstheme="minorBidi"/>
          <w:szCs w:val="22"/>
        </w:rPr>
        <w:t>.</w:t>
      </w:r>
      <w:r w:rsidR="005E7FD0">
        <w:rPr>
          <w:rFonts w:asciiTheme="minorHAnsi" w:eastAsiaTheme="minorHAnsi" w:hAnsiTheme="minorHAnsi" w:cstheme="minorBidi"/>
          <w:szCs w:val="22"/>
        </w:rPr>
        <w:t>2</w:t>
      </w:r>
      <w:r>
        <w:rPr>
          <w:rFonts w:asciiTheme="minorHAnsi" w:eastAsiaTheme="minorHAnsi" w:hAnsiTheme="minorHAnsi" w:cstheme="minorBidi"/>
          <w:szCs w:val="22"/>
        </w:rPr>
        <w:t xml:space="preserve">.2, </w:t>
      </w:r>
      <w:r>
        <w:rPr>
          <w:rFonts w:asciiTheme="minorHAnsi" w:hAnsiTheme="minorHAnsi"/>
        </w:rPr>
        <w:t>UVA has developed SOPs to ensure the proper disposal of waste materials including an SOP on Waste Management</w:t>
      </w:r>
      <w:r w:rsidR="00BE715A">
        <w:rPr>
          <w:rFonts w:asciiTheme="minorHAnsi" w:hAnsiTheme="minorHAnsi"/>
        </w:rPr>
        <w:t xml:space="preserve">, </w:t>
      </w:r>
      <w:r w:rsidR="00C220DA">
        <w:rPr>
          <w:rFonts w:asciiTheme="minorHAnsi" w:hAnsiTheme="minorHAnsi"/>
        </w:rPr>
        <w:t xml:space="preserve">on </w:t>
      </w:r>
      <w:r w:rsidR="00BE715A">
        <w:rPr>
          <w:rFonts w:asciiTheme="minorHAnsi" w:hAnsiTheme="minorHAnsi"/>
        </w:rPr>
        <w:t>the UVA Recycling Sorting Facility,</w:t>
      </w:r>
      <w:r>
        <w:rPr>
          <w:rFonts w:asciiTheme="minorHAnsi" w:hAnsiTheme="minorHAnsi"/>
        </w:rPr>
        <w:t xml:space="preserve"> and on Landscape </w:t>
      </w:r>
      <w:r w:rsidR="00C220DA">
        <w:rPr>
          <w:rFonts w:asciiTheme="minorHAnsi" w:hAnsiTheme="minorHAnsi"/>
        </w:rPr>
        <w:t xml:space="preserve">Materials and </w:t>
      </w:r>
      <w:r>
        <w:rPr>
          <w:rFonts w:asciiTheme="minorHAnsi" w:hAnsiTheme="minorHAnsi"/>
        </w:rPr>
        <w:t>Organic Waste.</w:t>
      </w:r>
      <w:bookmarkEnd w:id="49"/>
    </w:p>
    <w:p w14:paraId="00793463" w14:textId="77777777" w:rsidR="00A357BF" w:rsidRPr="00227B13" w:rsidRDefault="00A357BF" w:rsidP="00CA667C">
      <w:pPr>
        <w:spacing w:line="360" w:lineRule="auto"/>
        <w:jc w:val="both"/>
        <w:rPr>
          <w:rFonts w:asciiTheme="minorHAnsi" w:eastAsiaTheme="minorHAnsi" w:hAnsiTheme="minorHAnsi" w:cstheme="minorBidi"/>
          <w:szCs w:val="22"/>
        </w:rPr>
      </w:pPr>
    </w:p>
    <w:p w14:paraId="44ADB8E8" w14:textId="52826858" w:rsidR="006D3D8D" w:rsidRPr="00A31E76" w:rsidRDefault="00BF47B7" w:rsidP="00A31E76">
      <w:pPr>
        <w:pStyle w:val="Heading3"/>
        <w:rPr>
          <w:rFonts w:eastAsiaTheme="minorHAnsi"/>
        </w:rPr>
      </w:pPr>
      <w:r>
        <w:rPr>
          <w:rFonts w:eastAsiaTheme="minorHAnsi"/>
        </w:rPr>
        <w:t>4</w:t>
      </w:r>
      <w:r w:rsidR="006D3D8D" w:rsidRPr="00227B13">
        <w:rPr>
          <w:rFonts w:eastAsiaTheme="minorHAnsi"/>
        </w:rPr>
        <w:t>.</w:t>
      </w:r>
      <w:r w:rsidR="00A3652E">
        <w:rPr>
          <w:rFonts w:eastAsiaTheme="minorHAnsi"/>
        </w:rPr>
        <w:t>3</w:t>
      </w:r>
      <w:r w:rsidR="006D3D8D" w:rsidRPr="00227B13">
        <w:rPr>
          <w:rFonts w:eastAsiaTheme="minorHAnsi"/>
        </w:rPr>
        <w:t xml:space="preserve">.8 </w:t>
      </w:r>
      <w:bookmarkStart w:id="50" w:name="_Hlk67924885"/>
      <w:r w:rsidR="006D3D8D" w:rsidRPr="00227B13">
        <w:rPr>
          <w:rFonts w:eastAsiaTheme="minorHAnsi"/>
        </w:rPr>
        <w:t>Application or disposal of process wastewater (unless otherwise permitted):</w:t>
      </w:r>
      <w:bookmarkEnd w:id="50"/>
    </w:p>
    <w:p w14:paraId="036B254A" w14:textId="512275DD" w:rsidR="006D3D8D" w:rsidRPr="00227B13" w:rsidRDefault="000006AA" w:rsidP="00CA667C">
      <w:pPr>
        <w:spacing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Wastewater from lime slurry processes </w:t>
      </w:r>
      <w:r w:rsidR="006D3D8D">
        <w:rPr>
          <w:rFonts w:asciiTheme="minorHAnsi" w:eastAsiaTheme="minorHAnsi" w:hAnsiTheme="minorHAnsi" w:cstheme="minorBidi"/>
          <w:szCs w:val="22"/>
        </w:rPr>
        <w:t>is</w:t>
      </w:r>
      <w:r w:rsidR="005E7FD0">
        <w:rPr>
          <w:rFonts w:asciiTheme="minorHAnsi" w:eastAsiaTheme="minorHAnsi" w:hAnsiTheme="minorHAnsi" w:cstheme="minorBidi"/>
          <w:szCs w:val="22"/>
        </w:rPr>
        <w:t xml:space="preserve"> managed in accordance with the procedures and SOPs described in Sections </w:t>
      </w:r>
      <w:r w:rsidR="00BF47B7">
        <w:rPr>
          <w:rFonts w:asciiTheme="minorHAnsi" w:eastAsiaTheme="minorHAnsi" w:hAnsiTheme="minorHAnsi" w:cstheme="minorBidi"/>
          <w:szCs w:val="22"/>
        </w:rPr>
        <w:t>4</w:t>
      </w:r>
      <w:r w:rsidR="005E7FD0">
        <w:rPr>
          <w:rFonts w:asciiTheme="minorHAnsi" w:eastAsiaTheme="minorHAnsi" w:hAnsiTheme="minorHAnsi" w:cstheme="minorBidi"/>
          <w:szCs w:val="22"/>
        </w:rPr>
        <w:t xml:space="preserve">.1.4 and </w:t>
      </w:r>
      <w:r w:rsidR="00BF47B7">
        <w:rPr>
          <w:rFonts w:asciiTheme="minorHAnsi" w:eastAsiaTheme="minorHAnsi" w:hAnsiTheme="minorHAnsi" w:cstheme="minorBidi"/>
          <w:szCs w:val="22"/>
        </w:rPr>
        <w:t>4</w:t>
      </w:r>
      <w:r w:rsidR="005E7FD0">
        <w:rPr>
          <w:rFonts w:asciiTheme="minorHAnsi" w:eastAsiaTheme="minorHAnsi" w:hAnsiTheme="minorHAnsi" w:cstheme="minorBidi"/>
          <w:szCs w:val="22"/>
        </w:rPr>
        <w:t>.1.6</w:t>
      </w:r>
      <w:r w:rsidR="006D3D8D">
        <w:rPr>
          <w:rFonts w:asciiTheme="minorHAnsi" w:eastAsiaTheme="minorHAnsi" w:hAnsiTheme="minorHAnsi" w:cstheme="minorBidi"/>
          <w:szCs w:val="22"/>
        </w:rPr>
        <w:t>.</w:t>
      </w:r>
      <w:r w:rsidR="006D3D8D" w:rsidRPr="00227B13">
        <w:rPr>
          <w:rFonts w:asciiTheme="minorHAnsi" w:eastAsiaTheme="minorHAnsi" w:hAnsiTheme="minorHAnsi" w:cstheme="minorBidi"/>
          <w:szCs w:val="22"/>
        </w:rPr>
        <w:t xml:space="preserve"> </w:t>
      </w:r>
    </w:p>
    <w:p w14:paraId="5F1DAABD" w14:textId="60CADE87" w:rsidR="006D3D8D" w:rsidRPr="00A31E76" w:rsidRDefault="00BF47B7" w:rsidP="00A31E76">
      <w:pPr>
        <w:pStyle w:val="Heading3"/>
        <w:rPr>
          <w:rFonts w:eastAsiaTheme="minorHAnsi"/>
        </w:rPr>
      </w:pPr>
      <w:bookmarkStart w:id="51" w:name="_Hlk67388619"/>
      <w:r>
        <w:rPr>
          <w:rFonts w:eastAsiaTheme="minorHAnsi"/>
        </w:rPr>
        <w:lastRenderedPageBreak/>
        <w:t>4</w:t>
      </w:r>
      <w:r w:rsidR="006D3D8D" w:rsidRPr="00227B13">
        <w:rPr>
          <w:rFonts w:eastAsiaTheme="minorHAnsi"/>
        </w:rPr>
        <w:t>.</w:t>
      </w:r>
      <w:r w:rsidR="00A3652E">
        <w:rPr>
          <w:rFonts w:eastAsiaTheme="minorHAnsi"/>
        </w:rPr>
        <w:t>3</w:t>
      </w:r>
      <w:r w:rsidR="006D3D8D" w:rsidRPr="00227B13">
        <w:rPr>
          <w:rFonts w:eastAsiaTheme="minorHAnsi"/>
        </w:rPr>
        <w:t xml:space="preserve">.9 </w:t>
      </w:r>
      <w:bookmarkStart w:id="52" w:name="_Hlk67924893"/>
      <w:r w:rsidR="006D3D8D" w:rsidRPr="00227B13">
        <w:rPr>
          <w:rFonts w:eastAsiaTheme="minorHAnsi"/>
        </w:rPr>
        <w:t>Particulate matter or visible deposits of residuals from roof stacks, vents or both not otherwise regulated (i.e., under an air quality control permit) and evident in the stormwater runoff:</w:t>
      </w:r>
      <w:bookmarkEnd w:id="52"/>
    </w:p>
    <w:p w14:paraId="1138D70D" w14:textId="47B0DA2A" w:rsidR="00FB646E" w:rsidRDefault="006D3D8D" w:rsidP="00CA667C">
      <w:pPr>
        <w:spacing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No particulate matter from roof stacks</w:t>
      </w:r>
      <w:r w:rsidR="005E7FD0">
        <w:rPr>
          <w:rFonts w:asciiTheme="minorHAnsi" w:eastAsiaTheme="minorHAnsi" w:hAnsiTheme="minorHAnsi" w:cstheme="minorBidi"/>
          <w:szCs w:val="22"/>
        </w:rPr>
        <w:t xml:space="preserve"> or vents</w:t>
      </w:r>
      <w:r>
        <w:rPr>
          <w:rFonts w:asciiTheme="minorHAnsi" w:eastAsiaTheme="minorHAnsi" w:hAnsiTheme="minorHAnsi" w:cstheme="minorBidi"/>
          <w:szCs w:val="22"/>
        </w:rPr>
        <w:t xml:space="preserve"> is evident in stormwater runoff from this facility. </w:t>
      </w:r>
      <w:r w:rsidRPr="00227B13">
        <w:rPr>
          <w:rFonts w:asciiTheme="minorHAnsi" w:eastAsiaTheme="minorHAnsi" w:hAnsiTheme="minorHAnsi" w:cstheme="minorBidi"/>
          <w:szCs w:val="22"/>
        </w:rPr>
        <w:t xml:space="preserve"> </w:t>
      </w:r>
    </w:p>
    <w:p w14:paraId="3BD5BFE0" w14:textId="77777777" w:rsidR="00A357BF" w:rsidRPr="00227B13" w:rsidRDefault="00A357BF" w:rsidP="00CA667C">
      <w:pPr>
        <w:spacing w:line="360" w:lineRule="auto"/>
        <w:jc w:val="both"/>
        <w:rPr>
          <w:rFonts w:asciiTheme="minorHAnsi" w:eastAsiaTheme="minorHAnsi" w:hAnsiTheme="minorHAnsi" w:cstheme="minorBidi"/>
          <w:szCs w:val="22"/>
        </w:rPr>
      </w:pPr>
    </w:p>
    <w:p w14:paraId="0EAAB71D" w14:textId="6DEFBBCA" w:rsidR="00FB646E" w:rsidRPr="00265808" w:rsidRDefault="00FB646E" w:rsidP="00CA667C">
      <w:pPr>
        <w:pStyle w:val="Heading2"/>
        <w:spacing w:line="360" w:lineRule="auto"/>
        <w:jc w:val="left"/>
        <w:rPr>
          <w:rFonts w:asciiTheme="minorHAnsi" w:hAnsiTheme="minorHAnsi"/>
          <w:b/>
          <w:sz w:val="26"/>
          <w:szCs w:val="26"/>
        </w:rPr>
      </w:pPr>
      <w:bookmarkStart w:id="53" w:name="_Toc203410169"/>
      <w:bookmarkEnd w:id="51"/>
      <w:r>
        <w:rPr>
          <w:rFonts w:asciiTheme="minorHAnsi" w:hAnsiTheme="minorHAnsi"/>
          <w:b/>
          <w:sz w:val="26"/>
          <w:szCs w:val="26"/>
        </w:rPr>
        <w:t>4</w:t>
      </w:r>
      <w:r w:rsidRPr="00265808">
        <w:rPr>
          <w:rFonts w:asciiTheme="minorHAnsi" w:hAnsiTheme="minorHAnsi"/>
          <w:b/>
          <w:sz w:val="26"/>
          <w:szCs w:val="26"/>
        </w:rPr>
        <w:t>.</w:t>
      </w:r>
      <w:r>
        <w:rPr>
          <w:rFonts w:asciiTheme="minorHAnsi" w:hAnsiTheme="minorHAnsi"/>
          <w:b/>
          <w:sz w:val="26"/>
          <w:szCs w:val="26"/>
        </w:rPr>
        <w:t>4</w:t>
      </w:r>
      <w:r w:rsidRPr="00265808">
        <w:rPr>
          <w:rFonts w:asciiTheme="minorHAnsi" w:hAnsiTheme="minorHAnsi"/>
          <w:b/>
          <w:sz w:val="26"/>
          <w:szCs w:val="26"/>
        </w:rPr>
        <w:t xml:space="preserve"> </w:t>
      </w:r>
      <w:r>
        <w:rPr>
          <w:rFonts w:asciiTheme="minorHAnsi" w:hAnsiTheme="minorHAnsi"/>
          <w:b/>
          <w:sz w:val="26"/>
          <w:szCs w:val="26"/>
        </w:rPr>
        <w:t>Structural Control Measures</w:t>
      </w:r>
      <w:bookmarkEnd w:id="53"/>
    </w:p>
    <w:p w14:paraId="101EE56B" w14:textId="4529AE7A" w:rsidR="00525B93" w:rsidRDefault="005743A9" w:rsidP="00CA667C">
      <w:pPr>
        <w:widowControl w:val="0"/>
        <w:autoSpaceDE w:val="0"/>
        <w:autoSpaceDN w:val="0"/>
        <w:adjustRightInd w:val="0"/>
        <w:spacing w:line="360" w:lineRule="auto"/>
        <w:jc w:val="both"/>
        <w:rPr>
          <w:rFonts w:asciiTheme="minorHAnsi" w:hAnsiTheme="minorHAnsi"/>
        </w:rPr>
      </w:pPr>
      <w:r>
        <w:rPr>
          <w:rFonts w:asciiTheme="minorHAnsi" w:hAnsiTheme="minorHAnsi"/>
        </w:rPr>
        <w:t xml:space="preserve">Stormwater </w:t>
      </w:r>
      <w:r w:rsidRPr="00E05681">
        <w:rPr>
          <w:rFonts w:asciiTheme="minorHAnsi" w:hAnsiTheme="minorHAnsi"/>
        </w:rPr>
        <w:t xml:space="preserve">runoff may potentially carry contaminants </w:t>
      </w:r>
      <w:r>
        <w:rPr>
          <w:rFonts w:asciiTheme="minorHAnsi" w:hAnsiTheme="minorHAnsi"/>
        </w:rPr>
        <w:t xml:space="preserve">such as ash and lime into the storm sewer.  An inflatable bladder or storm drain bag is inserted into the pipe exiting the catch basin (shown as point 2 in Figure 3). </w:t>
      </w:r>
      <w:r w:rsidRPr="00DD70E1">
        <w:rPr>
          <w:rFonts w:asciiTheme="minorHAnsi" w:hAnsiTheme="minorHAnsi"/>
        </w:rPr>
        <w:t xml:space="preserve">When properly inflated, the storm drain bag will keep spills or contaminated runoff from leaving the </w:t>
      </w:r>
      <w:r>
        <w:rPr>
          <w:rFonts w:asciiTheme="minorHAnsi" w:hAnsiTheme="minorHAnsi"/>
        </w:rPr>
        <w:t>MHP</w:t>
      </w:r>
      <w:r w:rsidRPr="00DD70E1">
        <w:rPr>
          <w:rFonts w:asciiTheme="minorHAnsi" w:hAnsiTheme="minorHAnsi"/>
        </w:rPr>
        <w:t xml:space="preserve"> site.</w:t>
      </w:r>
      <w:r>
        <w:rPr>
          <w:rFonts w:asciiTheme="minorHAnsi" w:hAnsiTheme="minorHAnsi"/>
        </w:rPr>
        <w:t xml:space="preserve">  An SOP regarding proper use of the storm drain bag is </w:t>
      </w:r>
      <w:r w:rsidRPr="00087422">
        <w:rPr>
          <w:rFonts w:asciiTheme="minorHAnsi" w:hAnsiTheme="minorHAnsi"/>
        </w:rPr>
        <w:t xml:space="preserve">provided </w:t>
      </w:r>
      <w:r>
        <w:rPr>
          <w:rFonts w:asciiTheme="minorHAnsi" w:hAnsiTheme="minorHAnsi"/>
        </w:rPr>
        <w:t>on the MHP network</w:t>
      </w:r>
      <w:r w:rsidRPr="00967274">
        <w:rPr>
          <w:rFonts w:asciiTheme="minorHAnsi" w:hAnsiTheme="minorHAnsi"/>
        </w:rPr>
        <w:t>.</w:t>
      </w:r>
    </w:p>
    <w:p w14:paraId="1CD8E5DF" w14:textId="77777777" w:rsidR="004D1095" w:rsidRDefault="004D1095" w:rsidP="00CA667C">
      <w:pPr>
        <w:widowControl w:val="0"/>
        <w:autoSpaceDE w:val="0"/>
        <w:autoSpaceDN w:val="0"/>
        <w:adjustRightInd w:val="0"/>
        <w:spacing w:line="360" w:lineRule="auto"/>
        <w:jc w:val="both"/>
        <w:rPr>
          <w:rFonts w:asciiTheme="minorHAnsi" w:hAnsiTheme="minorHAnsi"/>
        </w:rPr>
      </w:pPr>
    </w:p>
    <w:p w14:paraId="789D6C97" w14:textId="6B175742" w:rsidR="00A31E76" w:rsidRDefault="00A31E76">
      <w:r>
        <w:br w:type="page"/>
      </w:r>
    </w:p>
    <w:p w14:paraId="151F5992" w14:textId="2FCCE601" w:rsidR="00525B93" w:rsidRPr="00227B13" w:rsidRDefault="009C3EE2" w:rsidP="00524649">
      <w:pPr>
        <w:pStyle w:val="Heading1"/>
      </w:pPr>
      <w:bookmarkStart w:id="54" w:name="_Toc203410170"/>
      <w:r>
        <w:lastRenderedPageBreak/>
        <w:t>5</w:t>
      </w:r>
      <w:r w:rsidR="00525B93" w:rsidRPr="00227B13">
        <w:t>.0 EMPLOYEE TRAINING</w:t>
      </w:r>
      <w:bookmarkEnd w:id="54"/>
    </w:p>
    <w:p w14:paraId="69D4BA2A" w14:textId="3DFAF100" w:rsidR="00525B93" w:rsidRPr="00227B13" w:rsidRDefault="00110683" w:rsidP="00CA667C">
      <w:pPr>
        <w:widowControl w:val="0"/>
        <w:autoSpaceDE w:val="0"/>
        <w:autoSpaceDN w:val="0"/>
        <w:adjustRightInd w:val="0"/>
        <w:spacing w:line="360" w:lineRule="auto"/>
        <w:jc w:val="both"/>
        <w:rPr>
          <w:rFonts w:asciiTheme="minorHAnsi" w:hAnsiTheme="minorHAnsi"/>
        </w:rPr>
      </w:pPr>
      <w:r w:rsidRPr="00DD30E4">
        <w:rPr>
          <w:rFonts w:asciiTheme="minorHAnsi" w:hAnsiTheme="minorHAnsi"/>
        </w:rPr>
        <w:t>Training for employees at th</w:t>
      </w:r>
      <w:r>
        <w:rPr>
          <w:rFonts w:asciiTheme="minorHAnsi" w:hAnsiTheme="minorHAnsi"/>
        </w:rPr>
        <w:t>is</w:t>
      </w:r>
      <w:r w:rsidRPr="00DD30E4">
        <w:rPr>
          <w:rFonts w:asciiTheme="minorHAnsi" w:hAnsiTheme="minorHAnsi"/>
        </w:rPr>
        <w:t xml:space="preserve"> high</w:t>
      </w:r>
      <w:r w:rsidR="006E555D">
        <w:rPr>
          <w:rFonts w:asciiTheme="minorHAnsi" w:hAnsiTheme="minorHAnsi"/>
        </w:rPr>
        <w:t>-</w:t>
      </w:r>
      <w:r w:rsidRPr="00DD30E4">
        <w:rPr>
          <w:rFonts w:asciiTheme="minorHAnsi" w:hAnsiTheme="minorHAnsi"/>
        </w:rPr>
        <w:t>priority facility whose job duties have the potential to impact the environment will be conducted at the frequency described in the employee training plan developed as part of the MS4 Program Plan.</w:t>
      </w:r>
      <w:r w:rsidR="004C67CF">
        <w:rPr>
          <w:rFonts w:asciiTheme="minorHAnsi" w:hAnsiTheme="minorHAnsi"/>
        </w:rPr>
        <w:t xml:space="preserve"> </w:t>
      </w:r>
      <w:r w:rsidR="00352379">
        <w:rPr>
          <w:rFonts w:asciiTheme="minorHAnsi" w:hAnsiTheme="minorHAnsi"/>
        </w:rPr>
        <w:t>Training t</w:t>
      </w:r>
      <w:r w:rsidR="00525B93" w:rsidRPr="00227B13">
        <w:rPr>
          <w:rFonts w:asciiTheme="minorHAnsi" w:hAnsiTheme="minorHAnsi"/>
        </w:rPr>
        <w:t>opics may include the recognition and reporting of illicit discharges</w:t>
      </w:r>
      <w:r w:rsidR="006F12D4">
        <w:rPr>
          <w:rFonts w:asciiTheme="minorHAnsi" w:hAnsiTheme="minorHAnsi"/>
        </w:rPr>
        <w:t>;</w:t>
      </w:r>
      <w:r w:rsidR="00525B93" w:rsidRPr="00227B13">
        <w:rPr>
          <w:rFonts w:asciiTheme="minorHAnsi" w:hAnsiTheme="minorHAnsi"/>
        </w:rPr>
        <w:t xml:space="preserve"> good housekeeping and pollution prevention practices</w:t>
      </w:r>
      <w:r w:rsidR="006F12D4">
        <w:rPr>
          <w:rFonts w:asciiTheme="minorHAnsi" w:hAnsiTheme="minorHAnsi"/>
        </w:rPr>
        <w:t>;</w:t>
      </w:r>
      <w:r w:rsidR="00525B93" w:rsidRPr="00227B13">
        <w:rPr>
          <w:rFonts w:asciiTheme="minorHAnsi" w:hAnsiTheme="minorHAnsi"/>
        </w:rPr>
        <w:t xml:space="preserve"> proper material handling</w:t>
      </w:r>
      <w:r w:rsidR="006F12D4">
        <w:rPr>
          <w:rFonts w:asciiTheme="minorHAnsi" w:hAnsiTheme="minorHAnsi"/>
        </w:rPr>
        <w:t>;</w:t>
      </w:r>
      <w:r w:rsidR="00525B93" w:rsidRPr="00227B13">
        <w:rPr>
          <w:rFonts w:asciiTheme="minorHAnsi" w:hAnsiTheme="minorHAnsi"/>
        </w:rPr>
        <w:t xml:space="preserve"> disposal and control of waste</w:t>
      </w:r>
      <w:r w:rsidR="006F12D4">
        <w:rPr>
          <w:rFonts w:asciiTheme="minorHAnsi" w:hAnsiTheme="minorHAnsi"/>
        </w:rPr>
        <w:t>;</w:t>
      </w:r>
      <w:r w:rsidR="00525B93" w:rsidRPr="00227B13">
        <w:rPr>
          <w:rFonts w:asciiTheme="minorHAnsi" w:hAnsiTheme="minorHAnsi"/>
        </w:rPr>
        <w:t xml:space="preserve"> </w:t>
      </w:r>
      <w:r w:rsidR="00525B93" w:rsidRPr="007D7DC1">
        <w:rPr>
          <w:rFonts w:asciiTheme="minorHAnsi" w:hAnsiTheme="minorHAnsi"/>
        </w:rPr>
        <w:t>container filling and transfer</w:t>
      </w:r>
      <w:r w:rsidR="006F12D4">
        <w:rPr>
          <w:rFonts w:asciiTheme="minorHAnsi" w:hAnsiTheme="minorHAnsi"/>
        </w:rPr>
        <w:t>;</w:t>
      </w:r>
      <w:r w:rsidR="00525B93" w:rsidRPr="00227B13">
        <w:rPr>
          <w:rFonts w:asciiTheme="minorHAnsi" w:hAnsiTheme="minorHAnsi"/>
        </w:rPr>
        <w:t xml:space="preserve"> proper storage</w:t>
      </w:r>
      <w:r w:rsidR="006F12D4">
        <w:rPr>
          <w:rFonts w:asciiTheme="minorHAnsi" w:hAnsiTheme="minorHAnsi"/>
        </w:rPr>
        <w:t>;</w:t>
      </w:r>
      <w:r w:rsidR="00525B93" w:rsidRPr="00227B13">
        <w:rPr>
          <w:rFonts w:asciiTheme="minorHAnsi" w:hAnsiTheme="minorHAnsi"/>
        </w:rPr>
        <w:t xml:space="preserve"> washing</w:t>
      </w:r>
      <w:r w:rsidR="006F12D4">
        <w:rPr>
          <w:rFonts w:asciiTheme="minorHAnsi" w:hAnsiTheme="minorHAnsi"/>
        </w:rPr>
        <w:t>;</w:t>
      </w:r>
      <w:r w:rsidR="00525B93" w:rsidRPr="00227B13">
        <w:rPr>
          <w:rFonts w:asciiTheme="minorHAnsi" w:hAnsiTheme="minorHAnsi"/>
        </w:rPr>
        <w:t xml:space="preserve"> and inspection procedures</w:t>
      </w:r>
      <w:r w:rsidR="006F12D4">
        <w:rPr>
          <w:rFonts w:asciiTheme="minorHAnsi" w:hAnsiTheme="minorHAnsi"/>
        </w:rPr>
        <w:t>;</w:t>
      </w:r>
      <w:r>
        <w:rPr>
          <w:rFonts w:asciiTheme="minorHAnsi" w:hAnsiTheme="minorHAnsi"/>
        </w:rPr>
        <w:t xml:space="preserve"> site-specific information contained in the SW</w:t>
      </w:r>
      <w:r w:rsidR="00352379">
        <w:rPr>
          <w:rFonts w:asciiTheme="minorHAnsi" w:hAnsiTheme="minorHAnsi"/>
        </w:rPr>
        <w:t>P</w:t>
      </w:r>
      <w:r>
        <w:rPr>
          <w:rFonts w:asciiTheme="minorHAnsi" w:hAnsiTheme="minorHAnsi"/>
        </w:rPr>
        <w:t>PP</w:t>
      </w:r>
      <w:r w:rsidR="006F12D4">
        <w:rPr>
          <w:rFonts w:asciiTheme="minorHAnsi" w:hAnsiTheme="minorHAnsi"/>
        </w:rPr>
        <w:t>;</w:t>
      </w:r>
      <w:r>
        <w:rPr>
          <w:rFonts w:asciiTheme="minorHAnsi" w:hAnsiTheme="minorHAnsi"/>
        </w:rPr>
        <w:t xml:space="preserve"> and any associated SOPs that apply to th</w:t>
      </w:r>
      <w:r w:rsidR="00352AAC">
        <w:rPr>
          <w:rFonts w:asciiTheme="minorHAnsi" w:hAnsiTheme="minorHAnsi"/>
        </w:rPr>
        <w:t>e</w:t>
      </w:r>
      <w:r>
        <w:rPr>
          <w:rFonts w:asciiTheme="minorHAnsi" w:hAnsiTheme="minorHAnsi"/>
        </w:rPr>
        <w:t xml:space="preserve"> facility</w:t>
      </w:r>
      <w:r w:rsidR="00525B93" w:rsidRPr="00227B13">
        <w:rPr>
          <w:rFonts w:asciiTheme="minorHAnsi" w:hAnsiTheme="minorHAnsi"/>
        </w:rPr>
        <w:t>.</w:t>
      </w:r>
      <w:r w:rsidR="00352AAC">
        <w:rPr>
          <w:rFonts w:asciiTheme="minorHAnsi" w:hAnsiTheme="minorHAnsi"/>
        </w:rPr>
        <w:t xml:space="preserve"> Employees working in and around this high</w:t>
      </w:r>
      <w:r w:rsidR="009A4602">
        <w:rPr>
          <w:rFonts w:asciiTheme="minorHAnsi" w:hAnsiTheme="minorHAnsi"/>
        </w:rPr>
        <w:t>-</w:t>
      </w:r>
      <w:r w:rsidR="00352AAC">
        <w:rPr>
          <w:rFonts w:asciiTheme="minorHAnsi" w:hAnsiTheme="minorHAnsi"/>
        </w:rPr>
        <w:t>priority facility also receive periodic training, even if their job duties are not considered impactful.</w:t>
      </w:r>
    </w:p>
    <w:p w14:paraId="20F6DDB0" w14:textId="77777777" w:rsidR="00525B93" w:rsidRPr="00227B13" w:rsidRDefault="00525B93" w:rsidP="00CA667C">
      <w:pPr>
        <w:widowControl w:val="0"/>
        <w:autoSpaceDE w:val="0"/>
        <w:autoSpaceDN w:val="0"/>
        <w:adjustRightInd w:val="0"/>
        <w:spacing w:line="360" w:lineRule="auto"/>
        <w:jc w:val="both"/>
        <w:rPr>
          <w:rFonts w:asciiTheme="minorHAnsi" w:hAnsiTheme="minorHAnsi"/>
        </w:rPr>
      </w:pPr>
    </w:p>
    <w:p w14:paraId="4D05CA32" w14:textId="41DD845F" w:rsidR="00525B93" w:rsidRPr="00227B13" w:rsidRDefault="00525B93" w:rsidP="00CA667C">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 xml:space="preserve">Documentation on each training </w:t>
      </w:r>
      <w:r w:rsidR="00277AC7" w:rsidRPr="00227B13">
        <w:rPr>
          <w:rFonts w:asciiTheme="minorHAnsi" w:hAnsiTheme="minorHAnsi"/>
        </w:rPr>
        <w:t xml:space="preserve">event </w:t>
      </w:r>
      <w:r w:rsidR="007C109E" w:rsidRPr="00227B13">
        <w:rPr>
          <w:rFonts w:asciiTheme="minorHAnsi" w:hAnsiTheme="minorHAnsi"/>
        </w:rPr>
        <w:t>includes</w:t>
      </w:r>
      <w:r w:rsidRPr="00227B13">
        <w:rPr>
          <w:rFonts w:asciiTheme="minorHAnsi" w:hAnsiTheme="minorHAnsi"/>
        </w:rPr>
        <w:t xml:space="preserve"> the date, the number of employees attending the training, and the objective must be kept for a period of three years after each training event.</w:t>
      </w:r>
    </w:p>
    <w:p w14:paraId="722AAF83" w14:textId="71816264" w:rsidR="00A31E76" w:rsidRDefault="00A31E76">
      <w:pPr>
        <w:rPr>
          <w:rFonts w:asciiTheme="minorHAnsi" w:hAnsiTheme="minorHAnsi"/>
          <w:b/>
          <w:bCs/>
          <w:sz w:val="26"/>
          <w:szCs w:val="26"/>
        </w:rPr>
      </w:pPr>
      <w:r>
        <w:rPr>
          <w:rFonts w:asciiTheme="minorHAnsi" w:hAnsiTheme="minorHAnsi"/>
          <w:sz w:val="26"/>
          <w:szCs w:val="26"/>
        </w:rPr>
        <w:br w:type="page"/>
      </w:r>
    </w:p>
    <w:p w14:paraId="6A9C1C23" w14:textId="1FA6A7CA" w:rsidR="00525B93" w:rsidRPr="00227B13" w:rsidRDefault="006255E6" w:rsidP="00524649">
      <w:pPr>
        <w:pStyle w:val="Heading1"/>
      </w:pPr>
      <w:bookmarkStart w:id="55" w:name="_Toc203410171"/>
      <w:r>
        <w:lastRenderedPageBreak/>
        <w:t>6</w:t>
      </w:r>
      <w:r w:rsidR="00525B93" w:rsidRPr="00227B13">
        <w:t xml:space="preserve">.0 FACILITY INSPECTIONS AND </w:t>
      </w:r>
      <w:r w:rsidR="006D49EE" w:rsidRPr="00227B13">
        <w:t xml:space="preserve">PREVENTATIVE </w:t>
      </w:r>
      <w:r w:rsidR="00762BCC" w:rsidRPr="00227B13">
        <w:t>MAINTENANCE</w:t>
      </w:r>
      <w:r w:rsidR="00525B93" w:rsidRPr="00227B13">
        <w:t xml:space="preserve"> PLAN</w:t>
      </w:r>
      <w:bookmarkEnd w:id="55"/>
    </w:p>
    <w:p w14:paraId="777BAB1A" w14:textId="11EE6E59" w:rsidR="00525B93" w:rsidRPr="00227B13" w:rsidRDefault="006255E6" w:rsidP="00CA667C">
      <w:pPr>
        <w:pStyle w:val="Heading2"/>
        <w:spacing w:line="360" w:lineRule="auto"/>
        <w:jc w:val="left"/>
        <w:rPr>
          <w:rFonts w:asciiTheme="minorHAnsi" w:hAnsiTheme="minorHAnsi"/>
          <w:b/>
          <w:sz w:val="26"/>
          <w:szCs w:val="26"/>
        </w:rPr>
      </w:pPr>
      <w:bookmarkStart w:id="56" w:name="_Toc203410172"/>
      <w:r>
        <w:rPr>
          <w:rFonts w:asciiTheme="minorHAnsi" w:hAnsiTheme="minorHAnsi"/>
          <w:b/>
          <w:sz w:val="26"/>
          <w:szCs w:val="26"/>
        </w:rPr>
        <w:t>6</w:t>
      </w:r>
      <w:r w:rsidR="00525B93" w:rsidRPr="00227B13">
        <w:rPr>
          <w:rFonts w:asciiTheme="minorHAnsi" w:hAnsiTheme="minorHAnsi"/>
          <w:b/>
          <w:sz w:val="26"/>
          <w:szCs w:val="26"/>
        </w:rPr>
        <w:t>.</w:t>
      </w:r>
      <w:r w:rsidR="00663CBE">
        <w:rPr>
          <w:rFonts w:asciiTheme="minorHAnsi" w:hAnsiTheme="minorHAnsi"/>
          <w:b/>
          <w:sz w:val="26"/>
          <w:szCs w:val="26"/>
        </w:rPr>
        <w:t>1</w:t>
      </w:r>
      <w:r w:rsidR="00525B93" w:rsidRPr="00227B13">
        <w:rPr>
          <w:rFonts w:asciiTheme="minorHAnsi" w:hAnsiTheme="minorHAnsi"/>
          <w:b/>
          <w:sz w:val="26"/>
          <w:szCs w:val="26"/>
        </w:rPr>
        <w:t xml:space="preserve"> Annual Inspections</w:t>
      </w:r>
      <w:bookmarkEnd w:id="56"/>
    </w:p>
    <w:p w14:paraId="213B0D1C" w14:textId="549DFDD6" w:rsidR="00525B93" w:rsidRPr="00227B13" w:rsidRDefault="00525B93" w:rsidP="00CA667C">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 xml:space="preserve">An Annual Comprehensive Site Compliance Evaluation, using the Checklist found in Appendix </w:t>
      </w:r>
      <w:r w:rsidR="008B315D">
        <w:rPr>
          <w:rFonts w:asciiTheme="minorHAnsi" w:hAnsiTheme="minorHAnsi"/>
        </w:rPr>
        <w:t>B</w:t>
      </w:r>
      <w:r w:rsidRPr="00227B13">
        <w:rPr>
          <w:rFonts w:asciiTheme="minorHAnsi" w:hAnsiTheme="minorHAnsi"/>
        </w:rPr>
        <w:t>, will be completed approximately one year following the implementation of this SWPPP and annually thereafter.</w:t>
      </w:r>
      <w:r w:rsidR="00CC595F">
        <w:rPr>
          <w:rFonts w:asciiTheme="minorHAnsi" w:hAnsiTheme="minorHAnsi"/>
        </w:rPr>
        <w:t xml:space="preserve"> </w:t>
      </w:r>
      <w:r w:rsidRPr="00227B13">
        <w:rPr>
          <w:rFonts w:asciiTheme="minorHAnsi" w:hAnsiTheme="minorHAnsi"/>
        </w:rPr>
        <w:t>A member of the Environmental Resources team</w:t>
      </w:r>
      <w:r w:rsidR="00CB4491">
        <w:rPr>
          <w:rFonts w:asciiTheme="minorHAnsi" w:hAnsiTheme="minorHAnsi"/>
        </w:rPr>
        <w:t>, or a designee,</w:t>
      </w:r>
      <w:r w:rsidRPr="00227B13">
        <w:rPr>
          <w:rFonts w:asciiTheme="minorHAnsi" w:hAnsiTheme="minorHAnsi"/>
        </w:rPr>
        <w:t xml:space="preserve"> will perform this inspection.  The evalu</w:t>
      </w:r>
      <w:r w:rsidR="00AE6FAC">
        <w:rPr>
          <w:rFonts w:asciiTheme="minorHAnsi" w:hAnsiTheme="minorHAnsi"/>
        </w:rPr>
        <w:t>ation shall include areas where</w:t>
      </w:r>
      <w:r w:rsidR="00DF2FC0">
        <w:rPr>
          <w:rFonts w:asciiTheme="minorHAnsi" w:hAnsiTheme="minorHAnsi"/>
        </w:rPr>
        <w:t>:</w:t>
      </w:r>
      <w:r w:rsidR="00AE6FAC">
        <w:rPr>
          <w:rFonts w:asciiTheme="minorHAnsi" w:hAnsiTheme="minorHAnsi"/>
        </w:rPr>
        <w:t xml:space="preserve"> pollutants</w:t>
      </w:r>
      <w:r w:rsidRPr="00227B13">
        <w:rPr>
          <w:rFonts w:asciiTheme="minorHAnsi" w:hAnsiTheme="minorHAnsi"/>
        </w:rPr>
        <w:t xml:space="preserve"> could have come into contact with stormwater, leaks or spills occurred from equipment in the past three years, off site tracking of </w:t>
      </w:r>
      <w:r w:rsidR="00AE6FAC">
        <w:rPr>
          <w:rFonts w:asciiTheme="minorHAnsi" w:hAnsiTheme="minorHAnsi"/>
        </w:rPr>
        <w:t>pollutants</w:t>
      </w:r>
      <w:r w:rsidRPr="00227B13">
        <w:rPr>
          <w:rFonts w:asciiTheme="minorHAnsi" w:hAnsiTheme="minorHAnsi"/>
        </w:rPr>
        <w:t xml:space="preserve"> </w:t>
      </w:r>
      <w:r w:rsidR="006F3896">
        <w:rPr>
          <w:rFonts w:asciiTheme="minorHAnsi" w:hAnsiTheme="minorHAnsi"/>
        </w:rPr>
        <w:t xml:space="preserve">may occur </w:t>
      </w:r>
      <w:r w:rsidRPr="00227B13">
        <w:rPr>
          <w:rFonts w:asciiTheme="minorHAnsi" w:hAnsiTheme="minorHAnsi"/>
        </w:rPr>
        <w:t>where vehicles enter and exit the site, the tracking or blowing of materials</w:t>
      </w:r>
      <w:r w:rsidR="006F3896">
        <w:rPr>
          <w:rFonts w:asciiTheme="minorHAnsi" w:hAnsiTheme="minorHAnsi"/>
        </w:rPr>
        <w:t xml:space="preserve"> may occur</w:t>
      </w:r>
      <w:r w:rsidRPr="00227B13">
        <w:rPr>
          <w:rFonts w:asciiTheme="minorHAnsi" w:hAnsiTheme="minorHAnsi"/>
        </w:rPr>
        <w:t xml:space="preserve">, </w:t>
      </w:r>
      <w:r w:rsidR="00A8657F">
        <w:rPr>
          <w:rFonts w:asciiTheme="minorHAnsi" w:hAnsiTheme="minorHAnsi"/>
        </w:rPr>
        <w:t xml:space="preserve">and </w:t>
      </w:r>
      <w:r w:rsidR="00E84518">
        <w:rPr>
          <w:rFonts w:asciiTheme="minorHAnsi" w:hAnsiTheme="minorHAnsi"/>
        </w:rPr>
        <w:t xml:space="preserve">areas </w:t>
      </w:r>
      <w:r w:rsidR="00A8657F">
        <w:rPr>
          <w:rFonts w:asciiTheme="minorHAnsi" w:hAnsiTheme="minorHAnsi"/>
        </w:rPr>
        <w:t xml:space="preserve">where there is </w:t>
      </w:r>
      <w:r w:rsidRPr="00227B13">
        <w:rPr>
          <w:rFonts w:asciiTheme="minorHAnsi" w:hAnsiTheme="minorHAnsi"/>
        </w:rPr>
        <w:t>evidence of or the potential for pollutants entering the drainage system,</w:t>
      </w:r>
      <w:r w:rsidR="00A8657F">
        <w:rPr>
          <w:rFonts w:asciiTheme="minorHAnsi" w:hAnsiTheme="minorHAnsi"/>
        </w:rPr>
        <w:t xml:space="preserve"> and</w:t>
      </w:r>
      <w:r w:rsidRPr="00227B13">
        <w:rPr>
          <w:rFonts w:asciiTheme="minorHAnsi" w:hAnsiTheme="minorHAnsi"/>
        </w:rPr>
        <w:t xml:space="preserve"> evidence of pollutants discharging to surface waters at facility outfalls</w:t>
      </w:r>
      <w:r w:rsidR="00842F3C">
        <w:rPr>
          <w:rFonts w:asciiTheme="minorHAnsi" w:hAnsiTheme="minorHAnsi"/>
        </w:rPr>
        <w:t>.</w:t>
      </w:r>
      <w:r w:rsidRPr="00227B13">
        <w:rPr>
          <w:rFonts w:asciiTheme="minorHAnsi" w:hAnsiTheme="minorHAnsi"/>
        </w:rPr>
        <w:t xml:space="preserve"> </w:t>
      </w:r>
      <w:r w:rsidR="003F15E1">
        <w:rPr>
          <w:rFonts w:asciiTheme="minorHAnsi" w:hAnsiTheme="minorHAnsi"/>
        </w:rPr>
        <w:t>The evaluation shall include</w:t>
      </w:r>
      <w:r w:rsidR="006216E5">
        <w:rPr>
          <w:rFonts w:asciiTheme="minorHAnsi" w:hAnsiTheme="minorHAnsi"/>
        </w:rPr>
        <w:t xml:space="preserve"> </w:t>
      </w:r>
      <w:r w:rsidRPr="00227B13">
        <w:rPr>
          <w:rFonts w:asciiTheme="minorHAnsi" w:hAnsiTheme="minorHAnsi"/>
        </w:rPr>
        <w:t xml:space="preserve">a review of training, maintenance performed, and effective operation of </w:t>
      </w:r>
      <w:r w:rsidR="00703A03">
        <w:rPr>
          <w:rFonts w:asciiTheme="minorHAnsi" w:hAnsiTheme="minorHAnsi"/>
        </w:rPr>
        <w:t>stormwater best management practices (</w:t>
      </w:r>
      <w:r w:rsidRPr="00227B13">
        <w:rPr>
          <w:rFonts w:asciiTheme="minorHAnsi" w:hAnsiTheme="minorHAnsi"/>
        </w:rPr>
        <w:t>BMPs</w:t>
      </w:r>
      <w:r w:rsidR="00703A03">
        <w:rPr>
          <w:rFonts w:asciiTheme="minorHAnsi" w:hAnsiTheme="minorHAnsi"/>
        </w:rPr>
        <w:t>)</w:t>
      </w:r>
      <w:r w:rsidRPr="00227B13">
        <w:rPr>
          <w:rFonts w:asciiTheme="minorHAnsi" w:hAnsiTheme="minorHAnsi"/>
        </w:rPr>
        <w:t xml:space="preserve">.  The inspector will determine if the BMPs are being properly maintained and are effective in reducing stormwater contamination.  During the evaluation, the outfalls will also be </w:t>
      </w:r>
      <w:r w:rsidR="006F0B86">
        <w:rPr>
          <w:rFonts w:asciiTheme="minorHAnsi" w:hAnsiTheme="minorHAnsi"/>
        </w:rPr>
        <w:t>inspected</w:t>
      </w:r>
      <w:r w:rsidRPr="00227B13">
        <w:rPr>
          <w:rFonts w:asciiTheme="minorHAnsi" w:hAnsiTheme="minorHAnsi"/>
        </w:rPr>
        <w:t xml:space="preserve"> for the presence of unauthorized stormwater discharges.  Any noncompliance </w:t>
      </w:r>
      <w:r w:rsidR="004F6BB5">
        <w:rPr>
          <w:rFonts w:asciiTheme="minorHAnsi" w:hAnsiTheme="minorHAnsi"/>
        </w:rPr>
        <w:t xml:space="preserve">issues </w:t>
      </w:r>
      <w:r w:rsidRPr="00227B13">
        <w:rPr>
          <w:rFonts w:asciiTheme="minorHAnsi" w:hAnsiTheme="minorHAnsi"/>
        </w:rPr>
        <w:t>observed will be documented in the report</w:t>
      </w:r>
      <w:r w:rsidR="00CB4491">
        <w:rPr>
          <w:rFonts w:asciiTheme="minorHAnsi" w:hAnsiTheme="minorHAnsi"/>
        </w:rPr>
        <w:t xml:space="preserve"> and appropriate staff will be notified to resolve the issues</w:t>
      </w:r>
      <w:r w:rsidRPr="00227B13">
        <w:rPr>
          <w:rFonts w:asciiTheme="minorHAnsi" w:hAnsiTheme="minorHAnsi"/>
        </w:rPr>
        <w:t xml:space="preserve">.  If </w:t>
      </w:r>
      <w:r w:rsidR="004F6BB5">
        <w:rPr>
          <w:rFonts w:asciiTheme="minorHAnsi" w:hAnsiTheme="minorHAnsi"/>
        </w:rPr>
        <w:t>the facility is found to be compliant</w:t>
      </w:r>
      <w:r w:rsidRPr="00227B13">
        <w:rPr>
          <w:rFonts w:asciiTheme="minorHAnsi" w:hAnsiTheme="minorHAnsi"/>
        </w:rPr>
        <w:t xml:space="preserve">, the </w:t>
      </w:r>
      <w:r w:rsidR="004F6BB5">
        <w:rPr>
          <w:rFonts w:asciiTheme="minorHAnsi" w:hAnsiTheme="minorHAnsi"/>
        </w:rPr>
        <w:t xml:space="preserve">signed </w:t>
      </w:r>
      <w:r w:rsidRPr="00227B13">
        <w:rPr>
          <w:rFonts w:asciiTheme="minorHAnsi" w:hAnsiTheme="minorHAnsi"/>
        </w:rPr>
        <w:t>report will state that no issues were found</w:t>
      </w:r>
      <w:r w:rsidR="004F6BB5">
        <w:rPr>
          <w:rFonts w:asciiTheme="minorHAnsi" w:hAnsiTheme="minorHAnsi"/>
        </w:rPr>
        <w:t>.</w:t>
      </w:r>
      <w:r w:rsidRPr="00227B13">
        <w:rPr>
          <w:rFonts w:asciiTheme="minorHAnsi" w:hAnsiTheme="minorHAnsi"/>
        </w:rPr>
        <w:t xml:space="preserve"> </w:t>
      </w:r>
      <w:r w:rsidR="0094456E">
        <w:rPr>
          <w:rFonts w:asciiTheme="minorHAnsi" w:hAnsiTheme="minorHAnsi"/>
        </w:rPr>
        <w:t>Findings are included in Appendix C.</w:t>
      </w:r>
    </w:p>
    <w:p w14:paraId="58C0CF7F" w14:textId="7CF82E93" w:rsidR="00525B93" w:rsidRPr="00227B13" w:rsidRDefault="00B769D6" w:rsidP="00CA667C">
      <w:pPr>
        <w:pStyle w:val="Heading2"/>
        <w:spacing w:line="360" w:lineRule="auto"/>
        <w:jc w:val="left"/>
        <w:rPr>
          <w:rFonts w:asciiTheme="minorHAnsi" w:hAnsiTheme="minorHAnsi"/>
          <w:b/>
          <w:sz w:val="26"/>
          <w:szCs w:val="26"/>
        </w:rPr>
      </w:pPr>
      <w:bookmarkStart w:id="57" w:name="_Toc203410173"/>
      <w:r>
        <w:rPr>
          <w:rFonts w:asciiTheme="minorHAnsi" w:hAnsiTheme="minorHAnsi"/>
          <w:b/>
          <w:sz w:val="26"/>
          <w:szCs w:val="26"/>
        </w:rPr>
        <w:t>6</w:t>
      </w:r>
      <w:r w:rsidR="00525B93" w:rsidRPr="00227B13">
        <w:rPr>
          <w:rFonts w:asciiTheme="minorHAnsi" w:hAnsiTheme="minorHAnsi"/>
          <w:b/>
          <w:sz w:val="26"/>
          <w:szCs w:val="26"/>
        </w:rPr>
        <w:t>.</w:t>
      </w:r>
      <w:r w:rsidR="00663CBE">
        <w:rPr>
          <w:rFonts w:asciiTheme="minorHAnsi" w:hAnsiTheme="minorHAnsi"/>
          <w:b/>
          <w:sz w:val="26"/>
          <w:szCs w:val="26"/>
        </w:rPr>
        <w:t>2</w:t>
      </w:r>
      <w:r w:rsidR="00525B93" w:rsidRPr="00227B13">
        <w:rPr>
          <w:rFonts w:asciiTheme="minorHAnsi" w:hAnsiTheme="minorHAnsi"/>
          <w:b/>
          <w:sz w:val="26"/>
          <w:szCs w:val="26"/>
        </w:rPr>
        <w:t xml:space="preserve"> Preventative Maintenance</w:t>
      </w:r>
      <w:bookmarkEnd w:id="57"/>
    </w:p>
    <w:p w14:paraId="39A516DB" w14:textId="507049D4" w:rsidR="0027046B" w:rsidRPr="002B7B4C" w:rsidRDefault="00CE7046" w:rsidP="00CA667C">
      <w:pPr>
        <w:spacing w:line="360" w:lineRule="auto"/>
        <w:rPr>
          <w:rFonts w:asciiTheme="minorHAnsi" w:hAnsiTheme="minorHAnsi"/>
        </w:rPr>
      </w:pPr>
      <w:r>
        <w:rPr>
          <w:rFonts w:asciiTheme="minorHAnsi" w:hAnsiTheme="minorHAnsi"/>
        </w:rPr>
        <w:t>As previously discussed in section 4.1</w:t>
      </w:r>
      <w:r w:rsidR="000E6A12">
        <w:rPr>
          <w:rFonts w:asciiTheme="minorHAnsi" w:hAnsiTheme="minorHAnsi"/>
        </w:rPr>
        <w:t>.7</w:t>
      </w:r>
      <w:r>
        <w:rPr>
          <w:rFonts w:asciiTheme="minorHAnsi" w:hAnsiTheme="minorHAnsi"/>
        </w:rPr>
        <w:t xml:space="preserve">, </w:t>
      </w:r>
      <w:r w:rsidR="00DA1485">
        <w:rPr>
          <w:rFonts w:asciiTheme="minorHAnsi" w:hAnsiTheme="minorHAnsi"/>
        </w:rPr>
        <w:t xml:space="preserve">there </w:t>
      </w:r>
      <w:r w:rsidR="00975A23">
        <w:rPr>
          <w:rFonts w:asciiTheme="minorHAnsi" w:hAnsiTheme="minorHAnsi"/>
        </w:rPr>
        <w:t>is one</w:t>
      </w:r>
      <w:r w:rsidR="00DA1485">
        <w:rPr>
          <w:rFonts w:asciiTheme="minorHAnsi" w:hAnsiTheme="minorHAnsi"/>
        </w:rPr>
        <w:t xml:space="preserve"> s</w:t>
      </w:r>
      <w:r w:rsidR="00620000">
        <w:rPr>
          <w:rFonts w:asciiTheme="minorHAnsi" w:hAnsiTheme="minorHAnsi"/>
        </w:rPr>
        <w:t xml:space="preserve">ite specific source control </w:t>
      </w:r>
      <w:r w:rsidR="00975A23">
        <w:rPr>
          <w:rFonts w:asciiTheme="minorHAnsi" w:hAnsiTheme="minorHAnsi"/>
        </w:rPr>
        <w:t>at this facility, which is an inflatable bladder</w:t>
      </w:r>
      <w:r w:rsidR="00762746">
        <w:rPr>
          <w:rFonts w:asciiTheme="minorHAnsi" w:hAnsiTheme="minorHAnsi"/>
        </w:rPr>
        <w:t xml:space="preserve"> used to reduce the risk of pollutant discharge to the MS4. This bladder is on </w:t>
      </w:r>
      <w:r w:rsidR="00860EE9">
        <w:rPr>
          <w:rFonts w:asciiTheme="minorHAnsi" w:hAnsiTheme="minorHAnsi"/>
        </w:rPr>
        <w:t>an annual preventative maintenance schedule</w:t>
      </w:r>
      <w:r w:rsidR="00620000">
        <w:rPr>
          <w:rFonts w:asciiTheme="minorHAnsi" w:hAnsiTheme="minorHAnsi"/>
        </w:rPr>
        <w:t xml:space="preserve">. </w:t>
      </w:r>
    </w:p>
    <w:p w14:paraId="18838F46" w14:textId="0E80B69B" w:rsidR="00525B93" w:rsidRPr="00227B13" w:rsidRDefault="00B769D6" w:rsidP="00CA667C">
      <w:pPr>
        <w:pStyle w:val="Heading2"/>
        <w:spacing w:line="360" w:lineRule="auto"/>
        <w:jc w:val="left"/>
        <w:rPr>
          <w:rFonts w:asciiTheme="minorHAnsi" w:hAnsiTheme="minorHAnsi"/>
          <w:b/>
          <w:sz w:val="26"/>
          <w:szCs w:val="26"/>
        </w:rPr>
      </w:pPr>
      <w:bookmarkStart w:id="58" w:name="_Toc203410174"/>
      <w:r>
        <w:rPr>
          <w:rFonts w:asciiTheme="minorHAnsi" w:hAnsiTheme="minorHAnsi"/>
          <w:b/>
          <w:sz w:val="26"/>
          <w:szCs w:val="26"/>
        </w:rPr>
        <w:t>6</w:t>
      </w:r>
      <w:r w:rsidR="00525B93" w:rsidRPr="00227B13">
        <w:rPr>
          <w:rFonts w:asciiTheme="minorHAnsi" w:hAnsiTheme="minorHAnsi"/>
          <w:b/>
          <w:sz w:val="26"/>
          <w:szCs w:val="26"/>
        </w:rPr>
        <w:t>.</w:t>
      </w:r>
      <w:r w:rsidR="00663CBE">
        <w:rPr>
          <w:rFonts w:asciiTheme="minorHAnsi" w:hAnsiTheme="minorHAnsi"/>
          <w:b/>
          <w:sz w:val="26"/>
          <w:szCs w:val="26"/>
        </w:rPr>
        <w:t>3</w:t>
      </w:r>
      <w:r w:rsidR="00525B93" w:rsidRPr="00227B13">
        <w:rPr>
          <w:rFonts w:asciiTheme="minorHAnsi" w:hAnsiTheme="minorHAnsi"/>
          <w:b/>
          <w:sz w:val="26"/>
          <w:szCs w:val="26"/>
        </w:rPr>
        <w:t xml:space="preserve"> Changes to Site Operations</w:t>
      </w:r>
      <w:bookmarkEnd w:id="58"/>
    </w:p>
    <w:p w14:paraId="753585F7" w14:textId="3B6F7B93" w:rsidR="00A31E76" w:rsidRDefault="00525B93" w:rsidP="00CA667C">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During the annual comprehensive site compliance evaluation</w:t>
      </w:r>
      <w:r w:rsidR="00914499">
        <w:rPr>
          <w:rFonts w:asciiTheme="minorHAnsi" w:hAnsiTheme="minorHAnsi"/>
        </w:rPr>
        <w:t>,</w:t>
      </w:r>
      <w:r w:rsidRPr="00227B13">
        <w:rPr>
          <w:rFonts w:asciiTheme="minorHAnsi" w:hAnsiTheme="minorHAnsi"/>
        </w:rPr>
        <w:t xml:space="preserve"> the inspectors will also determine if site operations have changed since development of this SWPPP. If operational changes have been made, the SWPPP </w:t>
      </w:r>
      <w:r w:rsidR="00EE20FE">
        <w:rPr>
          <w:rFonts w:asciiTheme="minorHAnsi" w:hAnsiTheme="minorHAnsi"/>
        </w:rPr>
        <w:t>Team</w:t>
      </w:r>
      <w:r w:rsidRPr="00227B13">
        <w:rPr>
          <w:rFonts w:asciiTheme="minorHAnsi" w:hAnsiTheme="minorHAnsi"/>
        </w:rPr>
        <w:t xml:space="preserve"> will determine if those changes will impact stormwater quality and </w:t>
      </w:r>
      <w:r w:rsidR="00CB4491">
        <w:rPr>
          <w:rFonts w:asciiTheme="minorHAnsi" w:hAnsiTheme="minorHAnsi"/>
        </w:rPr>
        <w:lastRenderedPageBreak/>
        <w:t xml:space="preserve">if there is a need to </w:t>
      </w:r>
      <w:r w:rsidRPr="00227B13">
        <w:rPr>
          <w:rFonts w:asciiTheme="minorHAnsi" w:hAnsiTheme="minorHAnsi"/>
        </w:rPr>
        <w:t>develop new BMPs</w:t>
      </w:r>
      <w:r w:rsidR="00CB4491">
        <w:rPr>
          <w:rFonts w:asciiTheme="minorHAnsi" w:hAnsiTheme="minorHAnsi"/>
        </w:rPr>
        <w:t>, SOPs, or update the SWPPP</w:t>
      </w:r>
      <w:r w:rsidRPr="00227B13">
        <w:rPr>
          <w:rFonts w:asciiTheme="minorHAnsi" w:hAnsiTheme="minorHAnsi"/>
        </w:rPr>
        <w:t xml:space="preserve"> to address the change. All operational changes and new BMPs will be recorded in this SWPPP in Appendix </w:t>
      </w:r>
      <w:r w:rsidR="0094456E">
        <w:rPr>
          <w:rFonts w:asciiTheme="minorHAnsi" w:hAnsiTheme="minorHAnsi"/>
        </w:rPr>
        <w:t>D</w:t>
      </w:r>
      <w:r w:rsidRPr="00227B13">
        <w:rPr>
          <w:rFonts w:asciiTheme="minorHAnsi" w:hAnsiTheme="minorHAnsi"/>
        </w:rPr>
        <w:t xml:space="preserve">. </w:t>
      </w:r>
      <w:r w:rsidR="00DD22C8">
        <w:rPr>
          <w:rFonts w:asciiTheme="minorHAnsi" w:hAnsiTheme="minorHAnsi"/>
        </w:rPr>
        <w:t xml:space="preserve">SOP updates that </w:t>
      </w:r>
      <w:r w:rsidR="007E7648">
        <w:rPr>
          <w:rFonts w:asciiTheme="minorHAnsi" w:hAnsiTheme="minorHAnsi"/>
        </w:rPr>
        <w:t>a</w:t>
      </w:r>
      <w:r w:rsidR="00DD22C8">
        <w:rPr>
          <w:rFonts w:asciiTheme="minorHAnsi" w:hAnsiTheme="minorHAnsi"/>
        </w:rPr>
        <w:t xml:space="preserve">re completed as a result of site operational changes will be </w:t>
      </w:r>
      <w:r w:rsidR="0094456E">
        <w:rPr>
          <w:rFonts w:asciiTheme="minorHAnsi" w:hAnsiTheme="minorHAnsi"/>
        </w:rPr>
        <w:t xml:space="preserve">recorded in Appendix D and </w:t>
      </w:r>
      <w:r w:rsidR="00DD22C8">
        <w:rPr>
          <w:rFonts w:asciiTheme="minorHAnsi" w:hAnsiTheme="minorHAnsi"/>
        </w:rPr>
        <w:t xml:space="preserve">referenced in the SWPPP where applicable. </w:t>
      </w:r>
      <w:r w:rsidR="00CB4491" w:rsidRPr="00227B13">
        <w:rPr>
          <w:rFonts w:asciiTheme="minorHAnsi" w:hAnsiTheme="minorHAnsi"/>
        </w:rPr>
        <w:t xml:space="preserve">Additionally, the inspection date, the inspection personnel, the scope of the inspection, major observations, and any needed revisions will be recorded. </w:t>
      </w:r>
      <w:r w:rsidRPr="00227B13">
        <w:rPr>
          <w:rFonts w:asciiTheme="minorHAnsi" w:hAnsiTheme="minorHAnsi"/>
        </w:rPr>
        <w:t>Revisions to the plan will occur within thirty days after the inspection</w:t>
      </w:r>
      <w:r w:rsidR="00093ADC">
        <w:rPr>
          <w:rFonts w:asciiTheme="minorHAnsi" w:hAnsiTheme="minorHAnsi"/>
        </w:rPr>
        <w:t xml:space="preserve"> </w:t>
      </w:r>
      <w:bookmarkStart w:id="59" w:name="_Hlk84407792"/>
      <w:r w:rsidR="00093ADC">
        <w:rPr>
          <w:rFonts w:asciiTheme="minorHAnsi" w:hAnsiTheme="minorHAnsi"/>
        </w:rPr>
        <w:t>that identifies the need for revisions</w:t>
      </w:r>
      <w:bookmarkEnd w:id="59"/>
      <w:r w:rsidRPr="00227B13">
        <w:rPr>
          <w:rFonts w:asciiTheme="minorHAnsi" w:hAnsiTheme="minorHAnsi"/>
        </w:rPr>
        <w:t xml:space="preserve">. </w:t>
      </w:r>
    </w:p>
    <w:p w14:paraId="3EE47A5D" w14:textId="43EA8CAD" w:rsidR="0017318A" w:rsidRDefault="0017318A">
      <w:pPr>
        <w:rPr>
          <w:rFonts w:asciiTheme="minorHAnsi" w:hAnsiTheme="minorHAnsi"/>
        </w:rPr>
      </w:pPr>
      <w:r>
        <w:rPr>
          <w:rFonts w:asciiTheme="minorHAnsi" w:hAnsiTheme="minorHAnsi"/>
        </w:rPr>
        <w:br w:type="page"/>
      </w:r>
    </w:p>
    <w:p w14:paraId="4AB044E6" w14:textId="02511E38" w:rsidR="00525B93" w:rsidRPr="00227B13" w:rsidRDefault="000E7F1A" w:rsidP="00524649">
      <w:pPr>
        <w:pStyle w:val="Heading1"/>
      </w:pPr>
      <w:bookmarkStart w:id="60" w:name="_Toc203410175"/>
      <w:r>
        <w:lastRenderedPageBreak/>
        <w:t>7</w:t>
      </w:r>
      <w:r w:rsidR="00B1680A" w:rsidRPr="00227B13">
        <w:t>.0</w:t>
      </w:r>
      <w:r w:rsidR="00525B93" w:rsidRPr="00227B13">
        <w:t xml:space="preserve"> </w:t>
      </w:r>
      <w:r w:rsidR="00B1680A" w:rsidRPr="00227B13">
        <w:t>NOTICE OF PLANNED CHANGES</w:t>
      </w:r>
      <w:bookmarkEnd w:id="60"/>
    </w:p>
    <w:p w14:paraId="554308A7" w14:textId="77777777" w:rsidR="00145BDB" w:rsidRPr="00227B13" w:rsidRDefault="00525B93" w:rsidP="00CA667C">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If the facility expands, experiences any significant production increases or process modifications, or changes any significant material handling or storage practices which could impact stormwater, the SWPPP will be amended appropriately. The amended SWPPP will have a description of the new activities that contribute to the increased pollutant loading and planned source control activities. The SWPPP will also be amended if the state or federal compliance inspection officer determines that it is ineffective in controlling stormwater pollutants discharged to waters.</w:t>
      </w:r>
      <w:r w:rsidR="00B1680A" w:rsidRPr="00227B13">
        <w:rPr>
          <w:rFonts w:asciiTheme="minorHAnsi" w:hAnsiTheme="minorHAnsi"/>
        </w:rPr>
        <w:t xml:space="preserve">  </w:t>
      </w:r>
    </w:p>
    <w:p w14:paraId="07AFD553" w14:textId="77777777" w:rsidR="00145BDB" w:rsidRPr="00227B13" w:rsidRDefault="00145BDB" w:rsidP="00CA667C">
      <w:pPr>
        <w:widowControl w:val="0"/>
        <w:autoSpaceDE w:val="0"/>
        <w:autoSpaceDN w:val="0"/>
        <w:adjustRightInd w:val="0"/>
        <w:spacing w:line="360" w:lineRule="auto"/>
        <w:jc w:val="both"/>
        <w:rPr>
          <w:rFonts w:asciiTheme="minorHAnsi" w:hAnsiTheme="minorHAnsi"/>
        </w:rPr>
      </w:pPr>
    </w:p>
    <w:p w14:paraId="7F977EC8" w14:textId="457589D5" w:rsidR="00525B93" w:rsidRPr="00227B13" w:rsidRDefault="00B1680A" w:rsidP="00CA667C">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 xml:space="preserve">Notice of the planned changes to the Department of Environmental Quality is only required when any alteration or addition to a building, structure, facility or installation </w:t>
      </w:r>
      <w:r w:rsidR="00BB7A6D">
        <w:rPr>
          <w:rFonts w:asciiTheme="minorHAnsi" w:hAnsiTheme="minorHAnsi"/>
        </w:rPr>
        <w:t>meets the criteria of a new source,</w:t>
      </w:r>
      <w:r w:rsidRPr="00227B13">
        <w:rPr>
          <w:rFonts w:asciiTheme="minorHAnsi" w:hAnsiTheme="minorHAnsi"/>
        </w:rPr>
        <w:t xml:space="preserve"> </w:t>
      </w:r>
      <w:r w:rsidR="007D7DC1">
        <w:rPr>
          <w:rFonts w:asciiTheme="minorHAnsi" w:hAnsiTheme="minorHAnsi"/>
        </w:rPr>
        <w:t>significant</w:t>
      </w:r>
      <w:r w:rsidR="00BB7A6D">
        <w:rPr>
          <w:rFonts w:asciiTheme="minorHAnsi" w:hAnsiTheme="minorHAnsi"/>
        </w:rPr>
        <w:t>ly</w:t>
      </w:r>
      <w:r w:rsidR="007D7DC1">
        <w:rPr>
          <w:rFonts w:asciiTheme="minorHAnsi" w:hAnsiTheme="minorHAnsi"/>
        </w:rPr>
        <w:t xml:space="preserve"> change</w:t>
      </w:r>
      <w:r w:rsidR="00BB7A6D">
        <w:rPr>
          <w:rFonts w:asciiTheme="minorHAnsi" w:hAnsiTheme="minorHAnsi"/>
        </w:rPr>
        <w:t>s</w:t>
      </w:r>
      <w:r w:rsidR="007D7DC1">
        <w:rPr>
          <w:rFonts w:asciiTheme="minorHAnsi" w:hAnsiTheme="minorHAnsi"/>
        </w:rPr>
        <w:t xml:space="preserve"> the nature or increase</w:t>
      </w:r>
      <w:r w:rsidR="00BB7A6D">
        <w:rPr>
          <w:rFonts w:asciiTheme="minorHAnsi" w:hAnsiTheme="minorHAnsi"/>
        </w:rPr>
        <w:t>s</w:t>
      </w:r>
      <w:r w:rsidR="007D7DC1">
        <w:rPr>
          <w:rFonts w:asciiTheme="minorHAnsi" w:hAnsiTheme="minorHAnsi"/>
        </w:rPr>
        <w:t xml:space="preserve"> the quantity of pollutants </w:t>
      </w:r>
      <w:r w:rsidRPr="00227B13">
        <w:rPr>
          <w:rFonts w:asciiTheme="minorHAnsi" w:hAnsiTheme="minorHAnsi"/>
        </w:rPr>
        <w:t>discharge</w:t>
      </w:r>
      <w:r w:rsidR="007D7DC1">
        <w:rPr>
          <w:rFonts w:asciiTheme="minorHAnsi" w:hAnsiTheme="minorHAnsi"/>
        </w:rPr>
        <w:t>d</w:t>
      </w:r>
      <w:r w:rsidRPr="00227B13">
        <w:rPr>
          <w:rFonts w:asciiTheme="minorHAnsi" w:hAnsiTheme="minorHAnsi"/>
        </w:rPr>
        <w:t>, or the changes may result in noncompliance</w:t>
      </w:r>
      <w:r w:rsidR="007D7DC1">
        <w:rPr>
          <w:rFonts w:asciiTheme="minorHAnsi" w:hAnsiTheme="minorHAnsi"/>
        </w:rPr>
        <w:t xml:space="preserve"> with state permit requirements</w:t>
      </w:r>
      <w:r w:rsidRPr="00227B13">
        <w:rPr>
          <w:rFonts w:asciiTheme="minorHAnsi" w:hAnsiTheme="minorHAnsi"/>
        </w:rPr>
        <w:t>.</w:t>
      </w:r>
    </w:p>
    <w:p w14:paraId="71E7B03F" w14:textId="2963019B" w:rsidR="00A31E76" w:rsidRDefault="00A31E76">
      <w:pPr>
        <w:rPr>
          <w:rFonts w:asciiTheme="minorHAnsi" w:hAnsiTheme="minorHAnsi"/>
        </w:rPr>
      </w:pPr>
      <w:r>
        <w:rPr>
          <w:rFonts w:asciiTheme="minorHAnsi" w:hAnsiTheme="minorHAnsi"/>
        </w:rPr>
        <w:br w:type="page"/>
      </w:r>
    </w:p>
    <w:p w14:paraId="2794013F" w14:textId="4E58D81D" w:rsidR="00F068E8" w:rsidRPr="00A31E76" w:rsidRDefault="0082328F" w:rsidP="00524649">
      <w:pPr>
        <w:pStyle w:val="Heading1"/>
      </w:pPr>
      <w:bookmarkStart w:id="61" w:name="_Toc203410176"/>
      <w:r>
        <w:lastRenderedPageBreak/>
        <w:t>8</w:t>
      </w:r>
      <w:r w:rsidR="00F068E8" w:rsidRPr="00227B13">
        <w:t>.0 RECORD RETENTION REQUIREMENTS</w:t>
      </w:r>
      <w:bookmarkEnd w:id="61"/>
    </w:p>
    <w:p w14:paraId="7400901F" w14:textId="7EAAAE03" w:rsidR="00F068E8" w:rsidRDefault="00F068E8" w:rsidP="00CA667C">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 xml:space="preserve">Records described in the SWPPP must be retained on site for 3 years beyond the date of the </w:t>
      </w:r>
      <w:r>
        <w:rPr>
          <w:rFonts w:asciiTheme="minorHAnsi" w:hAnsiTheme="minorHAnsi"/>
        </w:rPr>
        <w:t xml:space="preserve">report or monitoring </w:t>
      </w:r>
      <w:r w:rsidR="008B315D">
        <w:rPr>
          <w:rFonts w:asciiTheme="minorHAnsi" w:hAnsiTheme="minorHAnsi"/>
        </w:rPr>
        <w:t>record</w:t>
      </w:r>
      <w:r w:rsidR="008B315D" w:rsidRPr="00227B13">
        <w:rPr>
          <w:rFonts w:asciiTheme="minorHAnsi" w:hAnsiTheme="minorHAnsi"/>
        </w:rPr>
        <w:t xml:space="preserve"> and</w:t>
      </w:r>
      <w:r w:rsidRPr="00227B13">
        <w:rPr>
          <w:rFonts w:asciiTheme="minorHAnsi" w:hAnsiTheme="minorHAnsi"/>
        </w:rPr>
        <w:t xml:space="preserve"> shall be made available to the state or federal compliance inspection officer upon request. </w:t>
      </w:r>
      <w:r>
        <w:rPr>
          <w:rFonts w:asciiTheme="minorHAnsi" w:hAnsiTheme="minorHAnsi"/>
        </w:rPr>
        <w:t xml:space="preserve"> </w:t>
      </w:r>
      <w:r w:rsidRPr="00227B13">
        <w:rPr>
          <w:rFonts w:asciiTheme="minorHAnsi" w:hAnsiTheme="minorHAnsi"/>
        </w:rPr>
        <w:t xml:space="preserve">Additionally, employee training records, monitoring reports, </w:t>
      </w:r>
      <w:r w:rsidR="00570CF9">
        <w:rPr>
          <w:rFonts w:asciiTheme="minorHAnsi" w:hAnsiTheme="minorHAnsi"/>
        </w:rPr>
        <w:t xml:space="preserve">and </w:t>
      </w:r>
      <w:r w:rsidRPr="00227B13">
        <w:rPr>
          <w:rFonts w:asciiTheme="minorHAnsi" w:hAnsiTheme="minorHAnsi"/>
        </w:rPr>
        <w:t xml:space="preserve">compliance evaluations shall also be maintained. </w:t>
      </w:r>
    </w:p>
    <w:p w14:paraId="6954FDC1" w14:textId="77777777" w:rsidR="0057082B" w:rsidRDefault="0057082B" w:rsidP="00CA667C">
      <w:pPr>
        <w:widowControl w:val="0"/>
        <w:autoSpaceDE w:val="0"/>
        <w:autoSpaceDN w:val="0"/>
        <w:adjustRightInd w:val="0"/>
        <w:spacing w:line="360" w:lineRule="auto"/>
        <w:jc w:val="both"/>
        <w:rPr>
          <w:rFonts w:asciiTheme="minorHAnsi" w:hAnsiTheme="minorHAnsi"/>
        </w:rPr>
      </w:pPr>
    </w:p>
    <w:p w14:paraId="22F67C5C" w14:textId="11BEBB7E" w:rsidR="00525B93" w:rsidRPr="00227B13" w:rsidRDefault="0057082B" w:rsidP="00CA667C">
      <w:pPr>
        <w:spacing w:line="360" w:lineRule="auto"/>
        <w:rPr>
          <w:rFonts w:asciiTheme="minorHAnsi" w:hAnsiTheme="minorHAnsi"/>
        </w:rPr>
        <w:sectPr w:rsidR="00525B93" w:rsidRPr="00227B13">
          <w:headerReference w:type="default" r:id="rId26"/>
          <w:footerReference w:type="default" r:id="rId27"/>
          <w:pgSz w:w="12240" w:h="15840"/>
          <w:pgMar w:top="1440" w:right="1440" w:bottom="1440" w:left="1440" w:header="720" w:footer="720" w:gutter="0"/>
          <w:cols w:space="720"/>
          <w:docGrid w:linePitch="360"/>
        </w:sectPr>
      </w:pPr>
      <w:r>
        <w:rPr>
          <w:rFonts w:asciiTheme="minorHAnsi" w:hAnsiTheme="minorHAnsi"/>
        </w:rPr>
        <w:t>E</w:t>
      </w:r>
      <w:r w:rsidRPr="00227B13">
        <w:rPr>
          <w:rFonts w:asciiTheme="minorHAnsi" w:hAnsiTheme="minorHAnsi"/>
        </w:rPr>
        <w:t xml:space="preserve">ach </w:t>
      </w:r>
      <w:r>
        <w:rPr>
          <w:rFonts w:asciiTheme="minorHAnsi" w:hAnsiTheme="minorHAnsi"/>
        </w:rPr>
        <w:t xml:space="preserve">unauthorized </w:t>
      </w:r>
      <w:r w:rsidRPr="00227B13">
        <w:rPr>
          <w:rFonts w:asciiTheme="minorHAnsi" w:hAnsiTheme="minorHAnsi"/>
        </w:rPr>
        <w:t xml:space="preserve">discharge, release, or spill </w:t>
      </w:r>
      <w:r>
        <w:rPr>
          <w:rFonts w:asciiTheme="minorHAnsi" w:hAnsiTheme="minorHAnsi"/>
        </w:rPr>
        <w:t>will be documented as part of the MS4 Permit and are tracked in the “IDDE and Spill Tracking” spreadsheet for the applicable MS4 Permit cycle.  Instead of creating a separate log of these incidents in this SWPPP, the “IDDE and Spill Tracking” spreadsheet is incorporated by reference into this document to serve the purpose to provide the required “log of unauthorized discharge, release, or spill incident.” For tracking purposes, facility staff should be sure to report all spills to ER, even if additional response efforts are not needed. This SWPPP and any applicable SOP will be reviewed after each incident to determine if any updates are needed.  The IDDE and Spill Tracking spreadsheet documents whether or not a SWPPP update is needed. Updates will be documented in SWPPP Appendix D as needed.</w:t>
      </w:r>
    </w:p>
    <w:p w14:paraId="650D909D" w14:textId="77777777" w:rsidR="00525B93" w:rsidRPr="00227B13" w:rsidRDefault="00525B93" w:rsidP="00525B93">
      <w:pPr>
        <w:widowControl w:val="0"/>
        <w:autoSpaceDE w:val="0"/>
        <w:autoSpaceDN w:val="0"/>
        <w:adjustRightInd w:val="0"/>
        <w:jc w:val="center"/>
        <w:rPr>
          <w:rFonts w:asciiTheme="minorHAnsi" w:hAnsiTheme="minorHAnsi"/>
        </w:rPr>
      </w:pPr>
    </w:p>
    <w:p w14:paraId="5471C3E8" w14:textId="77777777" w:rsidR="00525B93" w:rsidRPr="00227B13" w:rsidRDefault="00525B93" w:rsidP="00525B93">
      <w:pPr>
        <w:widowControl w:val="0"/>
        <w:autoSpaceDE w:val="0"/>
        <w:autoSpaceDN w:val="0"/>
        <w:adjustRightInd w:val="0"/>
        <w:jc w:val="center"/>
        <w:rPr>
          <w:rFonts w:asciiTheme="minorHAnsi" w:hAnsiTheme="minorHAnsi"/>
        </w:rPr>
      </w:pPr>
    </w:p>
    <w:p w14:paraId="2B757233" w14:textId="77777777" w:rsidR="00525B93" w:rsidRPr="00227B13" w:rsidRDefault="00525B93" w:rsidP="00525B93">
      <w:pPr>
        <w:widowControl w:val="0"/>
        <w:autoSpaceDE w:val="0"/>
        <w:autoSpaceDN w:val="0"/>
        <w:adjustRightInd w:val="0"/>
        <w:jc w:val="center"/>
        <w:rPr>
          <w:rFonts w:asciiTheme="minorHAnsi" w:hAnsiTheme="minorHAnsi"/>
        </w:rPr>
      </w:pPr>
    </w:p>
    <w:p w14:paraId="3809D5BA"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6C592113"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3256D44F"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481B9EA9"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66A28991"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04846728"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66761716"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5B60919D"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22BF2015"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193E9CA0"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120B552F"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57CFA23F" w14:textId="77777777" w:rsidR="00525B93" w:rsidRPr="00227B13" w:rsidRDefault="00525B93" w:rsidP="00525B93">
      <w:pPr>
        <w:widowControl w:val="0"/>
        <w:autoSpaceDE w:val="0"/>
        <w:autoSpaceDN w:val="0"/>
        <w:adjustRightInd w:val="0"/>
        <w:jc w:val="center"/>
        <w:rPr>
          <w:rFonts w:asciiTheme="minorHAnsi" w:hAnsiTheme="minorHAnsi"/>
          <w:b/>
          <w:bCs/>
          <w:sz w:val="28"/>
          <w:szCs w:val="28"/>
        </w:rPr>
      </w:pPr>
    </w:p>
    <w:p w14:paraId="704A08D5" w14:textId="2FF1288E" w:rsidR="0094456E" w:rsidRPr="00E7600C" w:rsidRDefault="0094456E" w:rsidP="0094456E">
      <w:pPr>
        <w:jc w:val="center"/>
        <w:rPr>
          <w:rFonts w:asciiTheme="minorHAnsi" w:hAnsiTheme="minorHAnsi"/>
          <w:b/>
          <w:sz w:val="28"/>
          <w:szCs w:val="28"/>
        </w:rPr>
      </w:pPr>
      <w:r w:rsidRPr="00E7600C">
        <w:rPr>
          <w:rFonts w:asciiTheme="minorHAnsi" w:hAnsiTheme="minorHAnsi"/>
          <w:b/>
          <w:sz w:val="28"/>
          <w:szCs w:val="28"/>
        </w:rPr>
        <w:t>Appendix</w:t>
      </w:r>
      <w:r>
        <w:rPr>
          <w:rFonts w:asciiTheme="minorHAnsi" w:hAnsiTheme="minorHAnsi"/>
          <w:b/>
          <w:sz w:val="28"/>
          <w:szCs w:val="28"/>
        </w:rPr>
        <w:t xml:space="preserve"> A</w:t>
      </w:r>
    </w:p>
    <w:p w14:paraId="6341CA23" w14:textId="77777777" w:rsidR="0094456E" w:rsidRPr="00E7600C" w:rsidRDefault="0094456E" w:rsidP="0094456E">
      <w:pPr>
        <w:jc w:val="center"/>
        <w:rPr>
          <w:rFonts w:asciiTheme="minorHAnsi" w:hAnsiTheme="minorHAnsi"/>
          <w:b/>
          <w:sz w:val="28"/>
          <w:szCs w:val="28"/>
        </w:rPr>
      </w:pPr>
    </w:p>
    <w:p w14:paraId="6DF49D2B" w14:textId="77777777" w:rsidR="0094456E" w:rsidRPr="00E7600C" w:rsidRDefault="0094456E" w:rsidP="0094456E">
      <w:pPr>
        <w:jc w:val="center"/>
        <w:rPr>
          <w:rFonts w:asciiTheme="minorHAnsi" w:hAnsiTheme="minorHAnsi"/>
          <w:b/>
          <w:sz w:val="28"/>
          <w:szCs w:val="28"/>
        </w:rPr>
      </w:pPr>
      <w:r w:rsidRPr="00E7600C">
        <w:rPr>
          <w:rFonts w:asciiTheme="minorHAnsi" w:hAnsiTheme="minorHAnsi"/>
          <w:b/>
          <w:sz w:val="28"/>
          <w:szCs w:val="28"/>
        </w:rPr>
        <w:t xml:space="preserve">Standard Operating Procedures for </w:t>
      </w:r>
      <w:r>
        <w:rPr>
          <w:rFonts w:asciiTheme="minorHAnsi" w:hAnsiTheme="minorHAnsi"/>
          <w:b/>
          <w:sz w:val="28"/>
          <w:szCs w:val="28"/>
        </w:rPr>
        <w:t>the Main Heating Plant</w:t>
      </w:r>
    </w:p>
    <w:p w14:paraId="5C3E6F82" w14:textId="77777777" w:rsidR="0094456E" w:rsidRDefault="0094456E" w:rsidP="0094456E">
      <w:pPr>
        <w:jc w:val="center"/>
        <w:rPr>
          <w:rFonts w:asciiTheme="minorHAnsi" w:hAnsiTheme="minorHAnsi"/>
          <w:b/>
          <w:bCs/>
          <w:sz w:val="27"/>
          <w:szCs w:val="27"/>
        </w:rPr>
      </w:pPr>
    </w:p>
    <w:p w14:paraId="6248B5DA" w14:textId="77777777" w:rsidR="0094456E" w:rsidRDefault="0094456E" w:rsidP="0094456E">
      <w:pPr>
        <w:rPr>
          <w:rFonts w:asciiTheme="minorHAnsi" w:hAnsiTheme="minorHAnsi"/>
          <w:b/>
          <w:bCs/>
          <w:sz w:val="27"/>
          <w:szCs w:val="27"/>
        </w:rPr>
      </w:pPr>
      <w:r>
        <w:rPr>
          <w:rFonts w:asciiTheme="minorHAnsi" w:hAnsiTheme="minorHAnsi"/>
          <w:b/>
          <w:bCs/>
          <w:sz w:val="27"/>
          <w:szCs w:val="27"/>
        </w:rPr>
        <w:br w:type="page"/>
      </w:r>
    </w:p>
    <w:p w14:paraId="1AFFE22F" w14:textId="77777777" w:rsidR="00B33DBC" w:rsidRPr="00B33DBC" w:rsidRDefault="0094456E" w:rsidP="0090197A">
      <w:pPr>
        <w:rPr>
          <w:rFonts w:asciiTheme="minorHAnsi" w:hAnsiTheme="minorHAnsi"/>
          <w:b/>
          <w:bCs/>
          <w:sz w:val="28"/>
          <w:szCs w:val="28"/>
        </w:rPr>
      </w:pPr>
      <w:r w:rsidRPr="00B33DBC">
        <w:rPr>
          <w:rFonts w:asciiTheme="minorHAnsi" w:hAnsiTheme="minorHAnsi"/>
          <w:b/>
          <w:bCs/>
          <w:sz w:val="28"/>
          <w:szCs w:val="28"/>
        </w:rPr>
        <w:lastRenderedPageBreak/>
        <w:t>Main Heating Plant Standard Operating Procedures</w:t>
      </w:r>
      <w:r w:rsidRPr="00B33DBC">
        <w:rPr>
          <w:rFonts w:asciiTheme="minorHAnsi" w:hAnsiTheme="minorHAnsi"/>
          <w:b/>
          <w:bCs/>
          <w:sz w:val="28"/>
          <w:szCs w:val="28"/>
        </w:rPr>
        <w:br/>
      </w:r>
    </w:p>
    <w:p w14:paraId="21402B1B" w14:textId="7D9A140B" w:rsidR="0094456E" w:rsidRPr="00295358" w:rsidRDefault="0094456E" w:rsidP="0090197A">
      <w:pPr>
        <w:rPr>
          <w:rFonts w:asciiTheme="minorHAnsi" w:hAnsiTheme="minorHAnsi"/>
          <w:b/>
          <w:bCs/>
        </w:rPr>
      </w:pPr>
      <w:r w:rsidRPr="00295358">
        <w:rPr>
          <w:rFonts w:asciiTheme="minorHAnsi" w:hAnsiTheme="minorHAnsi"/>
          <w:b/>
          <w:bCs/>
        </w:rPr>
        <w:t>Site-Specific SOPs:</w:t>
      </w:r>
    </w:p>
    <w:p w14:paraId="2FDF3CE1" w14:textId="77777777" w:rsidR="00470575" w:rsidRPr="00295358" w:rsidRDefault="00B8042F"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Coal Handling</w:t>
      </w:r>
    </w:p>
    <w:p w14:paraId="631EE9FA" w14:textId="77777777" w:rsidR="00764BFB" w:rsidRPr="00295358" w:rsidRDefault="00A2238F"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Lime Unloading Process</w:t>
      </w:r>
    </w:p>
    <w:p w14:paraId="4CD32B1A" w14:textId="77777777" w:rsidR="00404610" w:rsidRPr="00295358" w:rsidRDefault="00404610"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Slaker Start Up - Shut Down</w:t>
      </w:r>
    </w:p>
    <w:p w14:paraId="5656C595" w14:textId="77777777" w:rsidR="00404610" w:rsidRPr="00295358" w:rsidRDefault="00404610"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Seasonal Slaker Changes</w:t>
      </w:r>
    </w:p>
    <w:p w14:paraId="5F5EEF59" w14:textId="77777777" w:rsidR="00404610" w:rsidRPr="00295358" w:rsidRDefault="00404610"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Penthouse Spray Dryer Start Up</w:t>
      </w:r>
    </w:p>
    <w:p w14:paraId="0100AE2F" w14:textId="77777777" w:rsidR="00404610" w:rsidRPr="00295358" w:rsidRDefault="00404610"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Penthouse Spray Dryer Shut Down</w:t>
      </w:r>
    </w:p>
    <w:p w14:paraId="78FDB0B9" w14:textId="3CC38680" w:rsidR="000232BA" w:rsidRPr="00295358" w:rsidRDefault="00404610"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Spray Dryer Operational Checks</w:t>
      </w:r>
    </w:p>
    <w:p w14:paraId="0E77E364" w14:textId="77777777" w:rsidR="00B015F1" w:rsidRPr="00295358" w:rsidRDefault="00404610"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 xml:space="preserve">Clean Grit Screens </w:t>
      </w:r>
    </w:p>
    <w:p w14:paraId="7F7F2778" w14:textId="29F74752" w:rsidR="0094456E" w:rsidRPr="00295358" w:rsidRDefault="0094456E"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Bottom Ash Silo Unloading Process</w:t>
      </w:r>
    </w:p>
    <w:p w14:paraId="01E69C24" w14:textId="73BB8255" w:rsidR="00334E04" w:rsidRPr="00295358" w:rsidRDefault="0094456E"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Fly Ash Silo Unloading Process</w:t>
      </w:r>
    </w:p>
    <w:p w14:paraId="519F1F9C" w14:textId="77777777" w:rsidR="000251F9" w:rsidRPr="00295358" w:rsidRDefault="0094456E"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Weekly Fugitive Dust inspection</w:t>
      </w:r>
    </w:p>
    <w:p w14:paraId="67C5CDB2" w14:textId="7D3411E3" w:rsidR="0094456E" w:rsidRPr="00295358" w:rsidRDefault="0094456E" w:rsidP="00CA667C">
      <w:pPr>
        <w:pStyle w:val="ListParagraph"/>
        <w:numPr>
          <w:ilvl w:val="0"/>
          <w:numId w:val="16"/>
        </w:numPr>
        <w:spacing w:line="360" w:lineRule="auto"/>
        <w:rPr>
          <w:rFonts w:asciiTheme="minorHAnsi" w:hAnsiTheme="minorHAnsi" w:cstheme="minorHAnsi"/>
          <w:bCs/>
        </w:rPr>
      </w:pPr>
      <w:r w:rsidRPr="00295358">
        <w:rPr>
          <w:rFonts w:asciiTheme="minorHAnsi" w:hAnsiTheme="minorHAnsi" w:cstheme="minorHAnsi"/>
          <w:bCs/>
        </w:rPr>
        <w:t>MHP Storm Drain Procedure</w:t>
      </w:r>
    </w:p>
    <w:p w14:paraId="4F3A04AD" w14:textId="4AFB07B8" w:rsidR="0094456E" w:rsidRPr="00295358" w:rsidRDefault="0094456E" w:rsidP="00CA667C">
      <w:pPr>
        <w:spacing w:line="360" w:lineRule="auto"/>
        <w:rPr>
          <w:rFonts w:asciiTheme="minorHAnsi" w:hAnsiTheme="minorHAnsi" w:cstheme="minorHAnsi"/>
          <w:bCs/>
        </w:rPr>
      </w:pPr>
      <w:r w:rsidRPr="00295358">
        <w:rPr>
          <w:rFonts w:asciiTheme="minorHAnsi" w:hAnsiTheme="minorHAnsi" w:cstheme="minorHAnsi"/>
          <w:bCs/>
        </w:rPr>
        <w:t xml:space="preserve">The most recent versions of these SOPs are available </w:t>
      </w:r>
      <w:r w:rsidR="00B60054" w:rsidRPr="00295358">
        <w:rPr>
          <w:rFonts w:asciiTheme="minorHAnsi" w:hAnsiTheme="minorHAnsi" w:cstheme="minorHAnsi"/>
          <w:bCs/>
        </w:rPr>
        <w:t xml:space="preserve">in the </w:t>
      </w:r>
      <w:hyperlink r:id="rId28" w:history="1">
        <w:r w:rsidR="00B60054" w:rsidRPr="00295358">
          <w:rPr>
            <w:rStyle w:val="Hyperlink"/>
            <w:rFonts w:asciiTheme="minorHAnsi" w:hAnsiTheme="minorHAnsi" w:cstheme="minorHAnsi"/>
            <w:bCs/>
          </w:rPr>
          <w:t>Heat Plant Admin Operating Procedures</w:t>
        </w:r>
      </w:hyperlink>
      <w:r w:rsidR="00B60054" w:rsidRPr="00295358">
        <w:rPr>
          <w:rFonts w:asciiTheme="minorHAnsi" w:hAnsiTheme="minorHAnsi" w:cstheme="minorHAnsi"/>
          <w:bCs/>
        </w:rPr>
        <w:t xml:space="preserve"> folder </w:t>
      </w:r>
      <w:r w:rsidRPr="00295358">
        <w:rPr>
          <w:rFonts w:asciiTheme="minorHAnsi" w:hAnsiTheme="minorHAnsi" w:cstheme="minorHAnsi"/>
          <w:bCs/>
        </w:rPr>
        <w:t>on the FM network</w:t>
      </w:r>
      <w:r w:rsidR="00B60054" w:rsidRPr="00295358">
        <w:rPr>
          <w:rFonts w:asciiTheme="minorHAnsi" w:hAnsiTheme="minorHAnsi" w:cstheme="minorHAnsi"/>
          <w:bCs/>
        </w:rPr>
        <w:t>.</w:t>
      </w:r>
    </w:p>
    <w:p w14:paraId="67119240" w14:textId="4474D787" w:rsidR="0094456E" w:rsidRPr="00295358" w:rsidRDefault="0090197A" w:rsidP="00CA667C">
      <w:pPr>
        <w:spacing w:line="360" w:lineRule="auto"/>
        <w:rPr>
          <w:rFonts w:asciiTheme="minorHAnsi" w:hAnsiTheme="minorHAnsi"/>
          <w:b/>
        </w:rPr>
      </w:pPr>
      <w:r w:rsidRPr="00295358">
        <w:rPr>
          <w:rFonts w:asciiTheme="minorHAnsi" w:hAnsiTheme="minorHAnsi"/>
          <w:b/>
        </w:rPr>
        <w:br/>
      </w:r>
      <w:r w:rsidR="0094456E" w:rsidRPr="00295358">
        <w:rPr>
          <w:rFonts w:asciiTheme="minorHAnsi" w:hAnsiTheme="minorHAnsi"/>
          <w:b/>
        </w:rPr>
        <w:t>Generic UVA SOPs Applicable to the MHP:</w:t>
      </w:r>
    </w:p>
    <w:p w14:paraId="1EDA21C2" w14:textId="186BCDFE" w:rsidR="0094456E" w:rsidRPr="00295358" w:rsidRDefault="0094456E" w:rsidP="00CA667C">
      <w:pPr>
        <w:pStyle w:val="ListParagraph"/>
        <w:numPr>
          <w:ilvl w:val="0"/>
          <w:numId w:val="35"/>
        </w:numPr>
        <w:spacing w:line="360" w:lineRule="auto"/>
        <w:rPr>
          <w:rFonts w:asciiTheme="minorHAnsi" w:hAnsiTheme="minorHAnsi"/>
        </w:rPr>
      </w:pPr>
      <w:r w:rsidRPr="00295358">
        <w:rPr>
          <w:rFonts w:asciiTheme="minorHAnsi" w:hAnsiTheme="minorHAnsi"/>
        </w:rPr>
        <w:t>Exterior Surfaces Washing</w:t>
      </w:r>
    </w:p>
    <w:p w14:paraId="3992DE5F" w14:textId="77777777" w:rsidR="003E76DA" w:rsidRPr="00295358" w:rsidRDefault="003E76DA" w:rsidP="00CA667C">
      <w:pPr>
        <w:pStyle w:val="ListParagraph"/>
        <w:numPr>
          <w:ilvl w:val="0"/>
          <w:numId w:val="35"/>
        </w:numPr>
        <w:autoSpaceDE w:val="0"/>
        <w:autoSpaceDN w:val="0"/>
        <w:adjustRightInd w:val="0"/>
        <w:spacing w:line="360" w:lineRule="auto"/>
        <w:rPr>
          <w:rFonts w:ascii="Calibri" w:eastAsiaTheme="minorHAnsi" w:hAnsi="Calibri" w:cs="Calibri"/>
          <w:color w:val="000000"/>
        </w:rPr>
      </w:pPr>
      <w:r w:rsidRPr="00295358">
        <w:rPr>
          <w:rFonts w:ascii="Calibri" w:eastAsiaTheme="minorHAnsi" w:hAnsi="Calibri" w:cs="Calibri"/>
          <w:color w:val="000000"/>
        </w:rPr>
        <w:t xml:space="preserve">FM Yard Vehicle and Equipment Wash Locations </w:t>
      </w:r>
    </w:p>
    <w:p w14:paraId="119B3226" w14:textId="77777777" w:rsidR="002B4E9C" w:rsidRPr="00295358" w:rsidRDefault="002B4E9C" w:rsidP="00CA667C">
      <w:pPr>
        <w:pStyle w:val="ListParagraph"/>
        <w:numPr>
          <w:ilvl w:val="0"/>
          <w:numId w:val="35"/>
        </w:numPr>
        <w:autoSpaceDE w:val="0"/>
        <w:autoSpaceDN w:val="0"/>
        <w:adjustRightInd w:val="0"/>
        <w:spacing w:line="360" w:lineRule="auto"/>
        <w:rPr>
          <w:rFonts w:ascii="Calibri" w:eastAsiaTheme="minorHAnsi" w:hAnsi="Calibri" w:cs="Calibri"/>
          <w:color w:val="000000"/>
        </w:rPr>
      </w:pPr>
      <w:r w:rsidRPr="00295358">
        <w:rPr>
          <w:rFonts w:ascii="Calibri" w:eastAsiaTheme="minorHAnsi" w:hAnsi="Calibri" w:cs="Calibri"/>
          <w:color w:val="000000"/>
        </w:rPr>
        <w:t xml:space="preserve">Illicit Discharge Detection </w:t>
      </w:r>
    </w:p>
    <w:p w14:paraId="70387B1D" w14:textId="77777777" w:rsidR="008F537F" w:rsidRPr="00295358" w:rsidRDefault="008F537F" w:rsidP="00CA667C">
      <w:pPr>
        <w:pStyle w:val="ListParagraph"/>
        <w:numPr>
          <w:ilvl w:val="0"/>
          <w:numId w:val="35"/>
        </w:numPr>
        <w:autoSpaceDE w:val="0"/>
        <w:autoSpaceDN w:val="0"/>
        <w:adjustRightInd w:val="0"/>
        <w:spacing w:line="360" w:lineRule="auto"/>
        <w:rPr>
          <w:rFonts w:ascii="Calibri" w:eastAsiaTheme="minorHAnsi" w:hAnsi="Calibri" w:cs="Calibri"/>
          <w:color w:val="000000"/>
        </w:rPr>
      </w:pPr>
      <w:r w:rsidRPr="00295358">
        <w:rPr>
          <w:rFonts w:ascii="Calibri" w:eastAsiaTheme="minorHAnsi" w:hAnsi="Calibri" w:cs="Calibri"/>
          <w:color w:val="000000"/>
        </w:rPr>
        <w:t xml:space="preserve">Landscape Materials and Organic Waste </w:t>
      </w:r>
    </w:p>
    <w:p w14:paraId="7E964568" w14:textId="77777777" w:rsidR="003E76DA" w:rsidRPr="00295358" w:rsidRDefault="003E76DA" w:rsidP="00CA667C">
      <w:pPr>
        <w:pStyle w:val="ListParagraph"/>
        <w:numPr>
          <w:ilvl w:val="0"/>
          <w:numId w:val="35"/>
        </w:numPr>
        <w:autoSpaceDE w:val="0"/>
        <w:autoSpaceDN w:val="0"/>
        <w:adjustRightInd w:val="0"/>
        <w:spacing w:line="360" w:lineRule="auto"/>
        <w:rPr>
          <w:rFonts w:ascii="Calibri" w:eastAsiaTheme="minorHAnsi" w:hAnsi="Calibri" w:cs="Calibri"/>
          <w:color w:val="000000"/>
        </w:rPr>
      </w:pPr>
      <w:r w:rsidRPr="00295358">
        <w:rPr>
          <w:rFonts w:ascii="Calibri" w:eastAsiaTheme="minorHAnsi" w:hAnsi="Calibri" w:cs="Calibri"/>
          <w:color w:val="000000"/>
        </w:rPr>
        <w:t xml:space="preserve">Pesticides, Herbicides, and Fertilizers </w:t>
      </w:r>
    </w:p>
    <w:p w14:paraId="682CDB8A" w14:textId="093EFF63" w:rsidR="00295358" w:rsidRPr="00295358" w:rsidRDefault="00295358" w:rsidP="00CA667C">
      <w:pPr>
        <w:pStyle w:val="ListParagraph"/>
        <w:numPr>
          <w:ilvl w:val="0"/>
          <w:numId w:val="35"/>
        </w:numPr>
        <w:autoSpaceDE w:val="0"/>
        <w:autoSpaceDN w:val="0"/>
        <w:adjustRightInd w:val="0"/>
        <w:spacing w:line="360" w:lineRule="auto"/>
        <w:rPr>
          <w:rFonts w:ascii="Calibri" w:eastAsiaTheme="minorHAnsi" w:hAnsi="Calibri" w:cs="Calibri"/>
          <w:color w:val="000000"/>
        </w:rPr>
      </w:pPr>
      <w:r w:rsidRPr="00295358">
        <w:rPr>
          <w:rFonts w:ascii="Calibri" w:eastAsiaTheme="minorHAnsi" w:hAnsi="Calibri" w:cs="Calibri"/>
          <w:color w:val="000000"/>
        </w:rPr>
        <w:t>Renovation and Significant Exterior Maintenance Activities</w:t>
      </w:r>
    </w:p>
    <w:p w14:paraId="322B9831" w14:textId="2F38CA91" w:rsidR="00295358" w:rsidRPr="00295358" w:rsidRDefault="00295358" w:rsidP="00CA667C">
      <w:pPr>
        <w:pStyle w:val="ListParagraph"/>
        <w:numPr>
          <w:ilvl w:val="0"/>
          <w:numId w:val="35"/>
        </w:numPr>
        <w:autoSpaceDE w:val="0"/>
        <w:autoSpaceDN w:val="0"/>
        <w:adjustRightInd w:val="0"/>
        <w:spacing w:line="360" w:lineRule="auto"/>
        <w:rPr>
          <w:rFonts w:ascii="Calibri" w:eastAsiaTheme="minorHAnsi" w:hAnsi="Calibri" w:cs="Calibri"/>
          <w:color w:val="000000"/>
        </w:rPr>
      </w:pPr>
      <w:r w:rsidRPr="00295358">
        <w:rPr>
          <w:rFonts w:ascii="Calibri" w:eastAsiaTheme="minorHAnsi" w:hAnsi="Calibri" w:cs="Calibri"/>
          <w:color w:val="000000"/>
        </w:rPr>
        <w:t>Road and Sidewalk Maintenance, Cleaning, and Deicing</w:t>
      </w:r>
    </w:p>
    <w:p w14:paraId="34B01014" w14:textId="4F74386F" w:rsidR="004C59C3" w:rsidRPr="00295358" w:rsidRDefault="004C59C3" w:rsidP="00CA667C">
      <w:pPr>
        <w:pStyle w:val="ListParagraph"/>
        <w:numPr>
          <w:ilvl w:val="0"/>
          <w:numId w:val="35"/>
        </w:numPr>
        <w:spacing w:line="360" w:lineRule="auto"/>
        <w:rPr>
          <w:rFonts w:asciiTheme="minorHAnsi" w:hAnsiTheme="minorHAnsi"/>
        </w:rPr>
      </w:pPr>
      <w:r w:rsidRPr="00295358">
        <w:rPr>
          <w:rFonts w:asciiTheme="minorHAnsi" w:hAnsiTheme="minorHAnsi"/>
        </w:rPr>
        <w:t>Spill Response</w:t>
      </w:r>
    </w:p>
    <w:p w14:paraId="314DC547" w14:textId="77777777" w:rsidR="0094456E" w:rsidRPr="00295358" w:rsidRDefault="0094456E" w:rsidP="00CA667C">
      <w:pPr>
        <w:pStyle w:val="ListParagraph"/>
        <w:numPr>
          <w:ilvl w:val="0"/>
          <w:numId w:val="35"/>
        </w:numPr>
        <w:spacing w:line="360" w:lineRule="auto"/>
        <w:rPr>
          <w:rFonts w:asciiTheme="minorHAnsi" w:hAnsiTheme="minorHAnsi"/>
        </w:rPr>
      </w:pPr>
      <w:r w:rsidRPr="00295358">
        <w:rPr>
          <w:rFonts w:asciiTheme="minorHAnsi" w:hAnsiTheme="minorHAnsi"/>
        </w:rPr>
        <w:t>Used Oil Disposal</w:t>
      </w:r>
    </w:p>
    <w:p w14:paraId="720B74C9" w14:textId="55827534" w:rsidR="00295358" w:rsidRPr="00295358" w:rsidRDefault="00295358" w:rsidP="00CA667C">
      <w:pPr>
        <w:pStyle w:val="ListParagraph"/>
        <w:numPr>
          <w:ilvl w:val="0"/>
          <w:numId w:val="35"/>
        </w:numPr>
        <w:spacing w:line="360" w:lineRule="auto"/>
        <w:rPr>
          <w:rFonts w:asciiTheme="minorHAnsi" w:hAnsiTheme="minorHAnsi"/>
        </w:rPr>
      </w:pPr>
      <w:r w:rsidRPr="00295358">
        <w:rPr>
          <w:rFonts w:asciiTheme="minorHAnsi" w:hAnsiTheme="minorHAnsi"/>
        </w:rPr>
        <w:t xml:space="preserve"> UVA Recycling Sorting Facility</w:t>
      </w:r>
    </w:p>
    <w:p w14:paraId="0F95F84F" w14:textId="77777777" w:rsidR="0094456E" w:rsidRPr="00295358" w:rsidRDefault="0094456E" w:rsidP="00CA667C">
      <w:pPr>
        <w:pStyle w:val="ListParagraph"/>
        <w:numPr>
          <w:ilvl w:val="0"/>
          <w:numId w:val="35"/>
        </w:numPr>
        <w:spacing w:line="360" w:lineRule="auto"/>
        <w:rPr>
          <w:rFonts w:asciiTheme="minorHAnsi" w:hAnsiTheme="minorHAnsi"/>
        </w:rPr>
      </w:pPr>
      <w:r w:rsidRPr="00295358">
        <w:rPr>
          <w:rFonts w:asciiTheme="minorHAnsi" w:hAnsiTheme="minorHAnsi"/>
        </w:rPr>
        <w:t>Vehicle and Equipment Maintenance</w:t>
      </w:r>
    </w:p>
    <w:p w14:paraId="07639511" w14:textId="77777777" w:rsidR="0094456E" w:rsidRPr="00295358" w:rsidRDefault="0094456E" w:rsidP="00CA667C">
      <w:pPr>
        <w:pStyle w:val="ListParagraph"/>
        <w:numPr>
          <w:ilvl w:val="0"/>
          <w:numId w:val="35"/>
        </w:numPr>
        <w:spacing w:line="360" w:lineRule="auto"/>
        <w:rPr>
          <w:rFonts w:asciiTheme="minorHAnsi" w:hAnsiTheme="minorHAnsi"/>
        </w:rPr>
      </w:pPr>
      <w:r w:rsidRPr="00295358">
        <w:rPr>
          <w:rFonts w:asciiTheme="minorHAnsi" w:hAnsiTheme="minorHAnsi"/>
        </w:rPr>
        <w:t>Waste Management</w:t>
      </w:r>
    </w:p>
    <w:p w14:paraId="74ABB334" w14:textId="5FD67319" w:rsidR="00ED7BB7" w:rsidRPr="00295358" w:rsidRDefault="00ED7BB7" w:rsidP="00CA667C">
      <w:pPr>
        <w:pStyle w:val="ListParagraph"/>
        <w:numPr>
          <w:ilvl w:val="0"/>
          <w:numId w:val="35"/>
        </w:numPr>
        <w:autoSpaceDE w:val="0"/>
        <w:autoSpaceDN w:val="0"/>
        <w:adjustRightInd w:val="0"/>
        <w:spacing w:line="360" w:lineRule="auto"/>
        <w:rPr>
          <w:rFonts w:ascii="Calibri" w:eastAsiaTheme="minorHAnsi" w:hAnsi="Calibri" w:cs="Calibri"/>
          <w:color w:val="000000"/>
        </w:rPr>
      </w:pPr>
      <w:r w:rsidRPr="00295358">
        <w:rPr>
          <w:rFonts w:ascii="Calibri" w:eastAsiaTheme="minorHAnsi" w:hAnsi="Calibri" w:cs="Calibri"/>
          <w:color w:val="000000"/>
        </w:rPr>
        <w:lastRenderedPageBreak/>
        <w:t xml:space="preserve">Water Disposal from Dewatering Activities </w:t>
      </w:r>
    </w:p>
    <w:p w14:paraId="57BEBAFE" w14:textId="73BF9FF6" w:rsidR="0094456E" w:rsidRPr="00295358" w:rsidRDefault="0094456E" w:rsidP="00CA667C">
      <w:pPr>
        <w:spacing w:line="360" w:lineRule="auto"/>
        <w:rPr>
          <w:rFonts w:asciiTheme="minorHAnsi" w:hAnsiTheme="minorHAnsi"/>
          <w:bCs/>
        </w:rPr>
      </w:pPr>
      <w:r w:rsidRPr="00295358">
        <w:rPr>
          <w:rFonts w:asciiTheme="minorHAnsi" w:hAnsiTheme="minorHAnsi"/>
        </w:rPr>
        <w:t xml:space="preserve">The most recent versions of these SOPs can be found at the </w:t>
      </w:r>
      <w:hyperlink r:id="rId29" w:history="1">
        <w:r w:rsidRPr="00295358">
          <w:rPr>
            <w:rStyle w:val="Hyperlink"/>
            <w:rFonts w:asciiTheme="minorHAnsi" w:hAnsiTheme="minorHAnsi"/>
          </w:rPr>
          <w:t>Environmental Resources Website</w:t>
        </w:r>
      </w:hyperlink>
      <w:r w:rsidR="0090197A" w:rsidRPr="00295358">
        <w:rPr>
          <w:rFonts w:asciiTheme="minorHAnsi" w:hAnsiTheme="minorHAnsi"/>
        </w:rPr>
        <w:t>.</w:t>
      </w:r>
      <w:r w:rsidRPr="00295358">
        <w:rPr>
          <w:rFonts w:asciiTheme="minorHAnsi" w:hAnsiTheme="minorHAnsi"/>
        </w:rPr>
        <w:t xml:space="preserve"> </w:t>
      </w:r>
    </w:p>
    <w:p w14:paraId="4B1896DD" w14:textId="51ADA41B" w:rsidR="0094456E" w:rsidRDefault="0094456E">
      <w:pPr>
        <w:rPr>
          <w:rFonts w:asciiTheme="minorHAnsi" w:hAnsiTheme="minorHAnsi"/>
          <w:bCs/>
          <w:sz w:val="28"/>
          <w:szCs w:val="28"/>
        </w:rPr>
      </w:pPr>
      <w:r>
        <w:rPr>
          <w:rFonts w:asciiTheme="minorHAnsi" w:hAnsiTheme="minorHAnsi"/>
          <w:bCs/>
          <w:sz w:val="28"/>
          <w:szCs w:val="28"/>
        </w:rPr>
        <w:br w:type="page"/>
      </w:r>
    </w:p>
    <w:p w14:paraId="0D7D7574" w14:textId="210FAE39" w:rsidR="0094456E" w:rsidRDefault="0094456E" w:rsidP="0094456E">
      <w:pPr>
        <w:rPr>
          <w:rFonts w:asciiTheme="minorHAnsi" w:hAnsiTheme="minorHAnsi"/>
          <w:bCs/>
          <w:sz w:val="28"/>
          <w:szCs w:val="28"/>
        </w:rPr>
      </w:pPr>
    </w:p>
    <w:p w14:paraId="719B7454" w14:textId="73CAC07C" w:rsidR="0094456E" w:rsidRDefault="0094456E" w:rsidP="0094456E">
      <w:pPr>
        <w:rPr>
          <w:rFonts w:asciiTheme="minorHAnsi" w:hAnsiTheme="minorHAnsi"/>
          <w:bCs/>
          <w:sz w:val="28"/>
          <w:szCs w:val="28"/>
        </w:rPr>
      </w:pPr>
    </w:p>
    <w:p w14:paraId="44474C8F" w14:textId="7E50D8FF" w:rsidR="0094456E" w:rsidRDefault="0094456E" w:rsidP="0094456E">
      <w:pPr>
        <w:rPr>
          <w:rFonts w:asciiTheme="minorHAnsi" w:hAnsiTheme="minorHAnsi"/>
          <w:bCs/>
          <w:sz w:val="28"/>
          <w:szCs w:val="28"/>
        </w:rPr>
      </w:pPr>
    </w:p>
    <w:p w14:paraId="7EA1A0AD" w14:textId="199DF85F" w:rsidR="0094456E" w:rsidRDefault="0094456E" w:rsidP="0094456E">
      <w:pPr>
        <w:rPr>
          <w:rFonts w:asciiTheme="minorHAnsi" w:hAnsiTheme="minorHAnsi"/>
          <w:bCs/>
          <w:sz w:val="28"/>
          <w:szCs w:val="28"/>
        </w:rPr>
      </w:pPr>
    </w:p>
    <w:p w14:paraId="5C4E2129" w14:textId="3C5B1B21" w:rsidR="0094456E" w:rsidRDefault="0094456E" w:rsidP="0094456E">
      <w:pPr>
        <w:rPr>
          <w:rFonts w:asciiTheme="minorHAnsi" w:hAnsiTheme="minorHAnsi"/>
          <w:bCs/>
          <w:sz w:val="28"/>
          <w:szCs w:val="28"/>
        </w:rPr>
      </w:pPr>
    </w:p>
    <w:p w14:paraId="0E2C96C9" w14:textId="5FA14FAB" w:rsidR="0094456E" w:rsidRDefault="0094456E" w:rsidP="0094456E">
      <w:pPr>
        <w:rPr>
          <w:rFonts w:asciiTheme="minorHAnsi" w:hAnsiTheme="minorHAnsi"/>
          <w:bCs/>
          <w:sz w:val="28"/>
          <w:szCs w:val="28"/>
        </w:rPr>
      </w:pPr>
    </w:p>
    <w:p w14:paraId="4A7A4B3B" w14:textId="50A4F6CA" w:rsidR="0094456E" w:rsidRDefault="0094456E" w:rsidP="0094456E">
      <w:pPr>
        <w:rPr>
          <w:rFonts w:asciiTheme="minorHAnsi" w:hAnsiTheme="minorHAnsi"/>
          <w:bCs/>
          <w:sz w:val="28"/>
          <w:szCs w:val="28"/>
        </w:rPr>
      </w:pPr>
    </w:p>
    <w:p w14:paraId="639C93D9" w14:textId="08E0DE53" w:rsidR="0094456E" w:rsidRDefault="0094456E" w:rsidP="0094456E">
      <w:pPr>
        <w:rPr>
          <w:rFonts w:asciiTheme="minorHAnsi" w:hAnsiTheme="minorHAnsi"/>
          <w:bCs/>
          <w:sz w:val="28"/>
          <w:szCs w:val="28"/>
        </w:rPr>
      </w:pPr>
    </w:p>
    <w:p w14:paraId="35BDDE9C" w14:textId="5011D2F3" w:rsidR="0094456E" w:rsidRDefault="0094456E" w:rsidP="0094456E">
      <w:pPr>
        <w:rPr>
          <w:rFonts w:asciiTheme="minorHAnsi" w:hAnsiTheme="minorHAnsi"/>
          <w:bCs/>
          <w:sz w:val="28"/>
          <w:szCs w:val="28"/>
        </w:rPr>
      </w:pPr>
    </w:p>
    <w:p w14:paraId="56D68AAB" w14:textId="7F92AC84" w:rsidR="0094456E" w:rsidRDefault="0094456E" w:rsidP="0094456E">
      <w:pPr>
        <w:rPr>
          <w:rFonts w:asciiTheme="minorHAnsi" w:hAnsiTheme="minorHAnsi"/>
          <w:bCs/>
          <w:sz w:val="28"/>
          <w:szCs w:val="28"/>
        </w:rPr>
      </w:pPr>
    </w:p>
    <w:p w14:paraId="38F14175" w14:textId="1A6908F0" w:rsidR="0094456E" w:rsidRDefault="0094456E" w:rsidP="0094456E">
      <w:pPr>
        <w:rPr>
          <w:rFonts w:asciiTheme="minorHAnsi" w:hAnsiTheme="minorHAnsi"/>
          <w:bCs/>
          <w:sz w:val="28"/>
          <w:szCs w:val="28"/>
        </w:rPr>
      </w:pPr>
    </w:p>
    <w:p w14:paraId="4A889416" w14:textId="74A5F2F8" w:rsidR="0094456E" w:rsidRDefault="0094456E" w:rsidP="0094456E">
      <w:pPr>
        <w:rPr>
          <w:rFonts w:asciiTheme="minorHAnsi" w:hAnsiTheme="minorHAnsi"/>
          <w:bCs/>
          <w:sz w:val="28"/>
          <w:szCs w:val="28"/>
        </w:rPr>
      </w:pPr>
    </w:p>
    <w:p w14:paraId="1D671247" w14:textId="1634DCC7" w:rsidR="0094456E" w:rsidRDefault="0094456E" w:rsidP="0094456E">
      <w:pPr>
        <w:rPr>
          <w:rFonts w:asciiTheme="minorHAnsi" w:hAnsiTheme="minorHAnsi"/>
          <w:bCs/>
          <w:sz w:val="28"/>
          <w:szCs w:val="28"/>
        </w:rPr>
      </w:pPr>
    </w:p>
    <w:p w14:paraId="05066D80" w14:textId="62A38B9C" w:rsidR="0094456E" w:rsidRDefault="0094456E" w:rsidP="0094456E">
      <w:pPr>
        <w:rPr>
          <w:rFonts w:asciiTheme="minorHAnsi" w:hAnsiTheme="minorHAnsi"/>
          <w:bCs/>
          <w:sz w:val="28"/>
          <w:szCs w:val="28"/>
        </w:rPr>
      </w:pPr>
    </w:p>
    <w:p w14:paraId="372FBDC8" w14:textId="3D9080E4" w:rsidR="0094456E" w:rsidRDefault="0094456E" w:rsidP="0094456E">
      <w:pPr>
        <w:rPr>
          <w:rFonts w:asciiTheme="minorHAnsi" w:hAnsiTheme="minorHAnsi"/>
          <w:bCs/>
          <w:sz w:val="28"/>
          <w:szCs w:val="28"/>
        </w:rPr>
      </w:pPr>
    </w:p>
    <w:p w14:paraId="0960680B" w14:textId="77777777" w:rsidR="0094456E" w:rsidRPr="00FB17DF" w:rsidRDefault="0094456E" w:rsidP="0094456E">
      <w:pPr>
        <w:rPr>
          <w:rFonts w:asciiTheme="minorHAnsi" w:hAnsiTheme="minorHAnsi"/>
          <w:bCs/>
          <w:sz w:val="28"/>
          <w:szCs w:val="28"/>
        </w:rPr>
      </w:pPr>
    </w:p>
    <w:p w14:paraId="0EF59F2D" w14:textId="159E6BC2" w:rsidR="00525B93" w:rsidRPr="00E7600C" w:rsidRDefault="00525B93" w:rsidP="00525B93">
      <w:pPr>
        <w:widowControl w:val="0"/>
        <w:autoSpaceDE w:val="0"/>
        <w:autoSpaceDN w:val="0"/>
        <w:adjustRightInd w:val="0"/>
        <w:jc w:val="center"/>
        <w:rPr>
          <w:rFonts w:asciiTheme="minorHAnsi" w:hAnsiTheme="minorHAnsi"/>
          <w:b/>
          <w:bCs/>
          <w:sz w:val="28"/>
          <w:szCs w:val="28"/>
        </w:rPr>
      </w:pPr>
      <w:r w:rsidRPr="00E7600C">
        <w:rPr>
          <w:rFonts w:asciiTheme="minorHAnsi" w:hAnsiTheme="minorHAnsi"/>
          <w:b/>
          <w:bCs/>
          <w:sz w:val="28"/>
          <w:szCs w:val="28"/>
        </w:rPr>
        <w:t>A</w:t>
      </w:r>
      <w:r w:rsidR="00D72F79" w:rsidRPr="00E7600C">
        <w:rPr>
          <w:rFonts w:asciiTheme="minorHAnsi" w:hAnsiTheme="minorHAnsi"/>
          <w:b/>
          <w:bCs/>
          <w:sz w:val="28"/>
          <w:szCs w:val="28"/>
        </w:rPr>
        <w:t>ppendix</w:t>
      </w:r>
      <w:r w:rsidRPr="00E7600C">
        <w:rPr>
          <w:rFonts w:asciiTheme="minorHAnsi" w:hAnsiTheme="minorHAnsi"/>
          <w:b/>
          <w:bCs/>
          <w:sz w:val="28"/>
          <w:szCs w:val="28"/>
        </w:rPr>
        <w:t xml:space="preserve"> </w:t>
      </w:r>
      <w:r w:rsidR="0094456E">
        <w:rPr>
          <w:rFonts w:asciiTheme="minorHAnsi" w:hAnsiTheme="minorHAnsi"/>
          <w:b/>
          <w:bCs/>
          <w:sz w:val="28"/>
          <w:szCs w:val="28"/>
        </w:rPr>
        <w:t>B</w:t>
      </w:r>
    </w:p>
    <w:p w14:paraId="7FE83292" w14:textId="77777777" w:rsidR="00525B93" w:rsidRPr="00E7600C" w:rsidRDefault="00525B93" w:rsidP="00525B93">
      <w:pPr>
        <w:widowControl w:val="0"/>
        <w:autoSpaceDE w:val="0"/>
        <w:autoSpaceDN w:val="0"/>
        <w:adjustRightInd w:val="0"/>
        <w:jc w:val="center"/>
        <w:rPr>
          <w:rFonts w:asciiTheme="minorHAnsi" w:hAnsiTheme="minorHAnsi"/>
          <w:b/>
          <w:bCs/>
          <w:sz w:val="28"/>
          <w:szCs w:val="28"/>
        </w:rPr>
      </w:pPr>
    </w:p>
    <w:p w14:paraId="09E91835" w14:textId="77777777" w:rsidR="00525B93" w:rsidRPr="00E7600C" w:rsidRDefault="00525B93" w:rsidP="00525B93">
      <w:pPr>
        <w:widowControl w:val="0"/>
        <w:autoSpaceDE w:val="0"/>
        <w:autoSpaceDN w:val="0"/>
        <w:adjustRightInd w:val="0"/>
        <w:jc w:val="center"/>
        <w:rPr>
          <w:rFonts w:asciiTheme="minorHAnsi" w:hAnsiTheme="minorHAnsi"/>
          <w:b/>
          <w:bCs/>
          <w:sz w:val="28"/>
          <w:szCs w:val="28"/>
        </w:rPr>
      </w:pPr>
      <w:r w:rsidRPr="00E7600C">
        <w:rPr>
          <w:rFonts w:asciiTheme="minorHAnsi" w:hAnsiTheme="minorHAnsi"/>
          <w:b/>
          <w:bCs/>
          <w:sz w:val="28"/>
          <w:szCs w:val="28"/>
        </w:rPr>
        <w:t xml:space="preserve">Annual Comprehensive Site Compliance Evaluation Checklist </w:t>
      </w:r>
    </w:p>
    <w:p w14:paraId="4E5264D2"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49F2B5A3" w14:textId="77777777" w:rsidR="00F82460" w:rsidRPr="00227B13" w:rsidRDefault="00F82460">
      <w:pPr>
        <w:rPr>
          <w:rFonts w:asciiTheme="minorHAnsi" w:hAnsiTheme="minorHAnsi"/>
          <w:b/>
          <w:bCs/>
          <w:sz w:val="27"/>
          <w:szCs w:val="27"/>
        </w:rPr>
      </w:pPr>
      <w:r w:rsidRPr="00227B13">
        <w:rPr>
          <w:rFonts w:asciiTheme="minorHAnsi" w:hAnsiTheme="minorHAnsi"/>
          <w:b/>
          <w:bCs/>
          <w:sz w:val="27"/>
          <w:szCs w:val="27"/>
        </w:rPr>
        <w:br w:type="page"/>
      </w:r>
    </w:p>
    <w:p w14:paraId="260087BC" w14:textId="752A4CE3" w:rsidR="00525B93" w:rsidRPr="00227B13" w:rsidRDefault="00525B93" w:rsidP="00B21CE0">
      <w:pPr>
        <w:pStyle w:val="Heading1"/>
      </w:pPr>
      <w:r w:rsidRPr="00227B13">
        <w:lastRenderedPageBreak/>
        <w:t>Annual Comprehensive Site Compliance Evaluation Checklist</w:t>
      </w:r>
      <w:r w:rsidR="00E85017">
        <w:t xml:space="preserve"> (Page 1)</w:t>
      </w:r>
    </w:p>
    <w:p w14:paraId="6271D43B" w14:textId="77777777" w:rsidR="00992F03" w:rsidRPr="00992F03" w:rsidRDefault="00992F03" w:rsidP="00992F03">
      <w:pPr>
        <w:widowControl w:val="0"/>
        <w:autoSpaceDE w:val="0"/>
        <w:autoSpaceDN w:val="0"/>
        <w:adjustRightInd w:val="0"/>
        <w:spacing w:line="360" w:lineRule="auto"/>
        <w:jc w:val="both"/>
        <w:rPr>
          <w:rFonts w:asciiTheme="minorHAnsi" w:hAnsiTheme="minorHAnsi"/>
          <w:b/>
          <w:bCs/>
          <w:szCs w:val="18"/>
        </w:rPr>
      </w:pPr>
      <w:r w:rsidRPr="00992F03">
        <w:rPr>
          <w:rFonts w:asciiTheme="minorHAnsi" w:hAnsiTheme="minorHAnsi"/>
          <w:b/>
          <w:bCs/>
          <w:szCs w:val="18"/>
        </w:rPr>
        <w:t>Date</w:t>
      </w:r>
      <w:r w:rsidRPr="00992F03">
        <w:rPr>
          <w:rFonts w:asciiTheme="minorHAnsi" w:hAnsiTheme="minorHAnsi"/>
          <w:b/>
          <w:bCs/>
          <w:szCs w:val="18"/>
        </w:rPr>
        <w:tab/>
      </w:r>
    </w:p>
    <w:p w14:paraId="43E7C1DC" w14:textId="2FD69964" w:rsidR="00992F03" w:rsidRPr="009D4D3C" w:rsidRDefault="00992F03" w:rsidP="00992F03">
      <w:pPr>
        <w:widowControl w:val="0"/>
        <w:autoSpaceDE w:val="0"/>
        <w:autoSpaceDN w:val="0"/>
        <w:adjustRightInd w:val="0"/>
        <w:spacing w:line="360" w:lineRule="auto"/>
        <w:jc w:val="both"/>
        <w:rPr>
          <w:rFonts w:asciiTheme="minorHAnsi" w:hAnsiTheme="minorHAnsi"/>
          <w:szCs w:val="18"/>
        </w:rPr>
      </w:pPr>
      <w:r w:rsidRPr="00992F03">
        <w:rPr>
          <w:rFonts w:asciiTheme="minorHAnsi" w:hAnsiTheme="minorHAnsi"/>
          <w:b/>
          <w:bCs/>
          <w:szCs w:val="18"/>
        </w:rPr>
        <w:t>Area Inspected</w:t>
      </w:r>
      <w:r w:rsidR="009D4D3C">
        <w:rPr>
          <w:rFonts w:asciiTheme="minorHAnsi" w:hAnsiTheme="minorHAnsi"/>
          <w:b/>
          <w:bCs/>
          <w:szCs w:val="18"/>
        </w:rPr>
        <w:t xml:space="preserve">: </w:t>
      </w:r>
      <w:r w:rsidRPr="009D4D3C">
        <w:rPr>
          <w:rFonts w:asciiTheme="minorHAnsi" w:hAnsiTheme="minorHAnsi"/>
          <w:szCs w:val="18"/>
        </w:rPr>
        <w:t>Main Heating Plant</w:t>
      </w:r>
    </w:p>
    <w:p w14:paraId="2D04FA60" w14:textId="77777777" w:rsidR="00992F03" w:rsidRPr="00992F03" w:rsidRDefault="00992F03" w:rsidP="00992F03">
      <w:pPr>
        <w:widowControl w:val="0"/>
        <w:autoSpaceDE w:val="0"/>
        <w:autoSpaceDN w:val="0"/>
        <w:adjustRightInd w:val="0"/>
        <w:spacing w:line="360" w:lineRule="auto"/>
        <w:jc w:val="both"/>
        <w:rPr>
          <w:rFonts w:asciiTheme="minorHAnsi" w:hAnsiTheme="minorHAnsi"/>
          <w:b/>
          <w:bCs/>
          <w:szCs w:val="18"/>
        </w:rPr>
      </w:pPr>
      <w:r w:rsidRPr="00992F03">
        <w:rPr>
          <w:rFonts w:asciiTheme="minorHAnsi" w:hAnsiTheme="minorHAnsi"/>
          <w:b/>
          <w:bCs/>
          <w:szCs w:val="18"/>
        </w:rPr>
        <w:t>Inspector’s Name and Title</w:t>
      </w:r>
      <w:r w:rsidRPr="00992F03">
        <w:rPr>
          <w:rFonts w:asciiTheme="minorHAnsi" w:hAnsiTheme="minorHAnsi"/>
          <w:b/>
          <w:bCs/>
          <w:szCs w:val="18"/>
        </w:rPr>
        <w:tab/>
      </w:r>
    </w:p>
    <w:p w14:paraId="7D640FEF" w14:textId="33060C78" w:rsidR="00525B93" w:rsidRDefault="00992F03" w:rsidP="00992F03">
      <w:pPr>
        <w:widowControl w:val="0"/>
        <w:autoSpaceDE w:val="0"/>
        <w:autoSpaceDN w:val="0"/>
        <w:adjustRightInd w:val="0"/>
        <w:spacing w:line="360" w:lineRule="auto"/>
        <w:jc w:val="both"/>
        <w:rPr>
          <w:rFonts w:asciiTheme="minorHAnsi" w:hAnsiTheme="minorHAnsi"/>
          <w:b/>
          <w:bCs/>
          <w:szCs w:val="18"/>
        </w:rPr>
      </w:pPr>
      <w:r w:rsidRPr="00992F03">
        <w:rPr>
          <w:rFonts w:asciiTheme="minorHAnsi" w:hAnsiTheme="minorHAnsi"/>
          <w:b/>
          <w:bCs/>
          <w:szCs w:val="18"/>
        </w:rPr>
        <w:t xml:space="preserve">Have any illicit discharges occurred since the last annual inspection? </w:t>
      </w:r>
      <w:r w:rsidRPr="00992F03">
        <w:rPr>
          <w:rFonts w:asciiTheme="minorHAnsi" w:hAnsiTheme="minorHAnsi"/>
          <w:b/>
          <w:bCs/>
          <w:szCs w:val="18"/>
        </w:rPr>
        <w:tab/>
      </w:r>
    </w:p>
    <w:tbl>
      <w:tblPr>
        <w:tblW w:w="10055" w:type="dxa"/>
        <w:jc w:val="center"/>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ook w:val="0000" w:firstRow="0" w:lastRow="0" w:firstColumn="0" w:lastColumn="0" w:noHBand="0" w:noVBand="0"/>
      </w:tblPr>
      <w:tblGrid>
        <w:gridCol w:w="3215"/>
        <w:gridCol w:w="2520"/>
        <w:gridCol w:w="4320"/>
      </w:tblGrid>
      <w:tr w:rsidR="00525B93" w:rsidRPr="0090197A" w14:paraId="5BC12D21" w14:textId="77777777" w:rsidTr="002B2604">
        <w:trPr>
          <w:cantSplit/>
          <w:trHeight w:val="840"/>
          <w:tblHeader/>
          <w:jc w:val="center"/>
        </w:trPr>
        <w:tc>
          <w:tcPr>
            <w:tcW w:w="3215" w:type="dxa"/>
            <w:shd w:val="clear" w:color="auto" w:fill="D9D9D9" w:themeFill="background1" w:themeFillShade="D9"/>
            <w:vAlign w:val="center"/>
          </w:tcPr>
          <w:p w14:paraId="445B9460" w14:textId="77777777" w:rsidR="00525B93" w:rsidRPr="0090197A" w:rsidRDefault="00525B93" w:rsidP="0090197A">
            <w:pPr>
              <w:widowControl w:val="0"/>
              <w:autoSpaceDE w:val="0"/>
              <w:autoSpaceDN w:val="0"/>
              <w:adjustRightInd w:val="0"/>
              <w:spacing w:line="360" w:lineRule="auto"/>
              <w:jc w:val="center"/>
              <w:rPr>
                <w:rFonts w:asciiTheme="minorHAnsi" w:hAnsiTheme="minorHAnsi"/>
                <w:b/>
                <w:bCs/>
              </w:rPr>
            </w:pPr>
            <w:r w:rsidRPr="0090197A">
              <w:rPr>
                <w:rFonts w:asciiTheme="minorHAnsi" w:hAnsiTheme="minorHAnsi"/>
                <w:b/>
                <w:bCs/>
              </w:rPr>
              <w:t>Activity</w:t>
            </w:r>
          </w:p>
        </w:tc>
        <w:tc>
          <w:tcPr>
            <w:tcW w:w="2520" w:type="dxa"/>
            <w:shd w:val="clear" w:color="auto" w:fill="D9D9D9" w:themeFill="background1" w:themeFillShade="D9"/>
            <w:vAlign w:val="center"/>
          </w:tcPr>
          <w:p w14:paraId="0857F34E" w14:textId="787A87C7" w:rsidR="00525B93" w:rsidRPr="0090197A" w:rsidRDefault="002C4D2F" w:rsidP="0090197A">
            <w:pPr>
              <w:widowControl w:val="0"/>
              <w:autoSpaceDE w:val="0"/>
              <w:autoSpaceDN w:val="0"/>
              <w:adjustRightInd w:val="0"/>
              <w:spacing w:line="360" w:lineRule="auto"/>
              <w:jc w:val="center"/>
              <w:rPr>
                <w:rFonts w:asciiTheme="minorHAnsi" w:hAnsiTheme="minorHAnsi"/>
                <w:b/>
                <w:bCs/>
              </w:rPr>
            </w:pPr>
            <w:r>
              <w:rPr>
                <w:rFonts w:asciiTheme="minorHAnsi" w:hAnsiTheme="minorHAnsi"/>
                <w:b/>
                <w:bCs/>
              </w:rPr>
              <w:t>Yes/No/NA</w:t>
            </w:r>
          </w:p>
        </w:tc>
        <w:tc>
          <w:tcPr>
            <w:tcW w:w="4320" w:type="dxa"/>
            <w:shd w:val="clear" w:color="auto" w:fill="D9D9D9" w:themeFill="background1" w:themeFillShade="D9"/>
            <w:vAlign w:val="center"/>
          </w:tcPr>
          <w:p w14:paraId="311DB54E" w14:textId="4A6F9F76" w:rsidR="00525B93" w:rsidRPr="0090197A" w:rsidRDefault="000C5A44" w:rsidP="0090197A">
            <w:pPr>
              <w:widowControl w:val="0"/>
              <w:autoSpaceDE w:val="0"/>
              <w:autoSpaceDN w:val="0"/>
              <w:adjustRightInd w:val="0"/>
              <w:spacing w:line="360" w:lineRule="auto"/>
              <w:jc w:val="center"/>
              <w:rPr>
                <w:rFonts w:asciiTheme="minorHAnsi" w:hAnsiTheme="minorHAnsi"/>
                <w:b/>
                <w:bCs/>
              </w:rPr>
            </w:pPr>
            <w:r w:rsidRPr="0090197A">
              <w:rPr>
                <w:rFonts w:asciiTheme="minorHAnsi" w:hAnsiTheme="minorHAnsi"/>
                <w:b/>
                <w:bCs/>
              </w:rPr>
              <w:t xml:space="preserve">Corrective Actions and </w:t>
            </w:r>
            <w:r w:rsidR="00E94BDC" w:rsidRPr="0090197A">
              <w:rPr>
                <w:rFonts w:asciiTheme="minorHAnsi" w:hAnsiTheme="minorHAnsi"/>
                <w:b/>
                <w:bCs/>
              </w:rPr>
              <w:t>Dates</w:t>
            </w:r>
          </w:p>
        </w:tc>
      </w:tr>
      <w:tr w:rsidR="007952EC" w:rsidRPr="0090197A" w14:paraId="4644EED6" w14:textId="77777777" w:rsidTr="007975C6">
        <w:trPr>
          <w:cantSplit/>
          <w:trHeight w:val="864"/>
          <w:jc w:val="center"/>
        </w:trPr>
        <w:tc>
          <w:tcPr>
            <w:tcW w:w="3215" w:type="dxa"/>
          </w:tcPr>
          <w:p w14:paraId="2285C0B0" w14:textId="5DD56841" w:rsidR="007952EC" w:rsidRPr="0090197A" w:rsidRDefault="00F803F8" w:rsidP="0090197A">
            <w:pPr>
              <w:widowControl w:val="0"/>
              <w:autoSpaceDE w:val="0"/>
              <w:autoSpaceDN w:val="0"/>
              <w:adjustRightInd w:val="0"/>
              <w:spacing w:line="360" w:lineRule="auto"/>
              <w:rPr>
                <w:rFonts w:asciiTheme="minorHAnsi" w:eastAsia="Calibri" w:hAnsiTheme="minorHAnsi"/>
              </w:rPr>
            </w:pPr>
            <w:r w:rsidRPr="0090197A">
              <w:rPr>
                <w:rFonts w:asciiTheme="minorHAnsi" w:eastAsia="Calibri" w:hAnsiTheme="minorHAnsi"/>
              </w:rPr>
              <w:t>1</w:t>
            </w:r>
            <w:r w:rsidR="00D10174" w:rsidRPr="0090197A">
              <w:rPr>
                <w:rFonts w:asciiTheme="minorHAnsi" w:eastAsia="Calibri" w:hAnsiTheme="minorHAnsi"/>
              </w:rPr>
              <w:t xml:space="preserve">. Vehicle entry and exit </w:t>
            </w:r>
            <w:r w:rsidR="00B52766" w:rsidRPr="0090197A">
              <w:rPr>
                <w:rFonts w:asciiTheme="minorHAnsi" w:eastAsia="Calibri" w:hAnsiTheme="minorHAnsi"/>
              </w:rPr>
              <w:t xml:space="preserve">locations are </w:t>
            </w:r>
            <w:r w:rsidR="00AB314E" w:rsidRPr="0090197A">
              <w:rPr>
                <w:rFonts w:asciiTheme="minorHAnsi" w:eastAsia="Calibri" w:hAnsiTheme="minorHAnsi"/>
              </w:rPr>
              <w:t>free of</w:t>
            </w:r>
            <w:r w:rsidR="00D10174" w:rsidRPr="0090197A">
              <w:rPr>
                <w:rFonts w:asciiTheme="minorHAnsi" w:eastAsia="Calibri" w:hAnsiTheme="minorHAnsi"/>
              </w:rPr>
              <w:t xml:space="preserve"> </w:t>
            </w:r>
            <w:r w:rsidR="00FF63F3" w:rsidRPr="0090197A">
              <w:rPr>
                <w:rFonts w:asciiTheme="minorHAnsi" w:eastAsia="Calibri" w:hAnsiTheme="minorHAnsi"/>
              </w:rPr>
              <w:t>off</w:t>
            </w:r>
            <w:r w:rsidR="00096780" w:rsidRPr="0090197A">
              <w:rPr>
                <w:rFonts w:asciiTheme="minorHAnsi" w:eastAsia="Calibri" w:hAnsiTheme="minorHAnsi"/>
              </w:rPr>
              <w:t>-</w:t>
            </w:r>
            <w:r w:rsidR="00FF63F3" w:rsidRPr="0090197A">
              <w:rPr>
                <w:rFonts w:asciiTheme="minorHAnsi" w:eastAsia="Calibri" w:hAnsiTheme="minorHAnsi"/>
              </w:rPr>
              <w:t>site tracking of pollutants</w:t>
            </w:r>
          </w:p>
        </w:tc>
        <w:tc>
          <w:tcPr>
            <w:tcW w:w="2520" w:type="dxa"/>
            <w:vAlign w:val="center"/>
          </w:tcPr>
          <w:p w14:paraId="003DD657" w14:textId="0C4B3804" w:rsidR="007952EC" w:rsidRPr="0090197A" w:rsidRDefault="00AB314E" w:rsidP="0090197A">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w:t>
            </w:r>
            <w:r w:rsidR="00DA63FB" w:rsidRPr="0090197A">
              <w:rPr>
                <w:rFonts w:asciiTheme="minorHAnsi" w:eastAsia="Calibri" w:hAnsiTheme="minorHAnsi"/>
              </w:rPr>
              <w:t xml:space="preserve"> </w:t>
            </w:r>
            <w:r w:rsidR="00DA63FB" w:rsidRPr="0090197A">
              <w:rPr>
                <w:rFonts w:asciiTheme="minorHAnsi" w:eastAsia="Calibri" w:hAnsiTheme="minorHAnsi"/>
              </w:rPr>
              <w:fldChar w:fldCharType="begin">
                <w:ffData>
                  <w:name w:val="Check8"/>
                  <w:enabled/>
                  <w:calcOnExit w:val="0"/>
                  <w:checkBox>
                    <w:sizeAuto/>
                    <w:default w:val="0"/>
                  </w:checkBox>
                </w:ffData>
              </w:fldChar>
            </w:r>
            <w:r w:rsidR="00DA63FB" w:rsidRPr="0090197A">
              <w:rPr>
                <w:rFonts w:asciiTheme="minorHAnsi" w:eastAsia="Calibri" w:hAnsiTheme="minorHAnsi"/>
              </w:rPr>
              <w:instrText xml:space="preserve"> FORMCHECKBOX </w:instrText>
            </w:r>
            <w:r w:rsidR="00DA63FB" w:rsidRPr="0090197A">
              <w:rPr>
                <w:rFonts w:asciiTheme="minorHAnsi" w:eastAsia="Calibri" w:hAnsiTheme="minorHAnsi"/>
              </w:rPr>
            </w:r>
            <w:r w:rsidR="00DA63FB" w:rsidRPr="0090197A">
              <w:rPr>
                <w:rFonts w:asciiTheme="minorHAnsi" w:eastAsia="Calibri" w:hAnsiTheme="minorHAnsi"/>
              </w:rPr>
              <w:fldChar w:fldCharType="separate"/>
            </w:r>
            <w:r w:rsidR="00DA63FB" w:rsidRPr="0090197A">
              <w:rPr>
                <w:rFonts w:asciiTheme="minorHAnsi" w:eastAsia="Calibri" w:hAnsiTheme="minorHAnsi"/>
              </w:rPr>
              <w:fldChar w:fldCharType="end"/>
            </w:r>
          </w:p>
        </w:tc>
        <w:tc>
          <w:tcPr>
            <w:tcW w:w="4320" w:type="dxa"/>
            <w:vAlign w:val="center"/>
          </w:tcPr>
          <w:p w14:paraId="5F547622" w14:textId="77777777" w:rsidR="007952EC" w:rsidRPr="0090197A" w:rsidRDefault="007952EC" w:rsidP="0090197A">
            <w:pPr>
              <w:widowControl w:val="0"/>
              <w:autoSpaceDE w:val="0"/>
              <w:autoSpaceDN w:val="0"/>
              <w:adjustRightInd w:val="0"/>
              <w:spacing w:line="360" w:lineRule="auto"/>
              <w:rPr>
                <w:rFonts w:asciiTheme="minorHAnsi" w:hAnsiTheme="minorHAnsi"/>
                <w:bCs/>
              </w:rPr>
            </w:pPr>
          </w:p>
        </w:tc>
      </w:tr>
      <w:tr w:rsidR="00194453" w:rsidRPr="0090197A" w14:paraId="20906E79" w14:textId="77777777" w:rsidTr="007975C6">
        <w:trPr>
          <w:cantSplit/>
          <w:trHeight w:val="864"/>
          <w:jc w:val="center"/>
        </w:trPr>
        <w:tc>
          <w:tcPr>
            <w:tcW w:w="3215" w:type="dxa"/>
          </w:tcPr>
          <w:p w14:paraId="1CED22E2" w14:textId="5C71B765" w:rsidR="00194453" w:rsidRPr="0090197A" w:rsidRDefault="00F803F8" w:rsidP="0090197A">
            <w:pPr>
              <w:widowControl w:val="0"/>
              <w:autoSpaceDE w:val="0"/>
              <w:autoSpaceDN w:val="0"/>
              <w:adjustRightInd w:val="0"/>
              <w:spacing w:line="360" w:lineRule="auto"/>
              <w:rPr>
                <w:rFonts w:asciiTheme="minorHAnsi" w:hAnsiTheme="minorHAnsi"/>
                <w:bCs/>
              </w:rPr>
            </w:pPr>
            <w:r w:rsidRPr="0090197A">
              <w:rPr>
                <w:rFonts w:asciiTheme="minorHAnsi" w:eastAsia="Calibri" w:hAnsiTheme="minorHAnsi"/>
              </w:rPr>
              <w:t>2</w:t>
            </w:r>
            <w:r w:rsidR="00194453" w:rsidRPr="0090197A">
              <w:rPr>
                <w:rFonts w:asciiTheme="minorHAnsi" w:eastAsia="Calibri" w:hAnsiTheme="minorHAnsi"/>
              </w:rPr>
              <w:t xml:space="preserve">. Parking </w:t>
            </w:r>
            <w:r w:rsidR="002B1005" w:rsidRPr="0090197A">
              <w:rPr>
                <w:rFonts w:asciiTheme="minorHAnsi" w:eastAsia="Calibri" w:hAnsiTheme="minorHAnsi"/>
              </w:rPr>
              <w:t xml:space="preserve">and other paved </w:t>
            </w:r>
            <w:r w:rsidR="00194453" w:rsidRPr="0090197A">
              <w:rPr>
                <w:rFonts w:asciiTheme="minorHAnsi" w:eastAsia="Calibri" w:hAnsiTheme="minorHAnsi"/>
              </w:rPr>
              <w:t xml:space="preserve">areas free of signs of spills or leakage from vehicles or equipment. </w:t>
            </w:r>
          </w:p>
        </w:tc>
        <w:tc>
          <w:tcPr>
            <w:tcW w:w="2520" w:type="dxa"/>
            <w:vAlign w:val="center"/>
          </w:tcPr>
          <w:p w14:paraId="505FEE0D" w14:textId="77777777" w:rsidR="00194453" w:rsidRPr="0090197A" w:rsidRDefault="00194453" w:rsidP="0090197A">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0B3C3A2C" w14:textId="77777777" w:rsidR="00194453" w:rsidRPr="0090197A" w:rsidRDefault="00194453" w:rsidP="0090197A">
            <w:pPr>
              <w:widowControl w:val="0"/>
              <w:autoSpaceDE w:val="0"/>
              <w:autoSpaceDN w:val="0"/>
              <w:adjustRightInd w:val="0"/>
              <w:spacing w:line="360" w:lineRule="auto"/>
              <w:rPr>
                <w:rFonts w:asciiTheme="minorHAnsi" w:hAnsiTheme="minorHAnsi"/>
                <w:bCs/>
              </w:rPr>
            </w:pPr>
          </w:p>
        </w:tc>
      </w:tr>
      <w:tr w:rsidR="00194453" w:rsidRPr="0090197A" w14:paraId="262A0ECC" w14:textId="291DE206" w:rsidTr="007975C6">
        <w:trPr>
          <w:cantSplit/>
          <w:trHeight w:val="408"/>
          <w:jc w:val="center"/>
        </w:trPr>
        <w:tc>
          <w:tcPr>
            <w:tcW w:w="3215" w:type="dxa"/>
          </w:tcPr>
          <w:p w14:paraId="5FEACC2E" w14:textId="70544493" w:rsidR="00194453" w:rsidRPr="0090197A" w:rsidRDefault="00F803F8" w:rsidP="0090197A">
            <w:pPr>
              <w:widowControl w:val="0"/>
              <w:autoSpaceDE w:val="0"/>
              <w:autoSpaceDN w:val="0"/>
              <w:adjustRightInd w:val="0"/>
              <w:spacing w:line="360" w:lineRule="auto"/>
              <w:rPr>
                <w:rFonts w:asciiTheme="minorHAnsi" w:hAnsiTheme="minorHAnsi"/>
                <w:bCs/>
              </w:rPr>
            </w:pPr>
            <w:r w:rsidRPr="0090197A">
              <w:rPr>
                <w:rFonts w:asciiTheme="minorHAnsi" w:eastAsia="Calibri" w:hAnsiTheme="minorHAnsi"/>
              </w:rPr>
              <w:t>3</w:t>
            </w:r>
            <w:r w:rsidR="00194453" w:rsidRPr="0090197A">
              <w:rPr>
                <w:rFonts w:asciiTheme="minorHAnsi" w:eastAsia="Calibri" w:hAnsiTheme="minorHAnsi"/>
              </w:rPr>
              <w:t>. Site is free of trash or debris.</w:t>
            </w:r>
          </w:p>
        </w:tc>
        <w:tc>
          <w:tcPr>
            <w:tcW w:w="2520" w:type="dxa"/>
            <w:vAlign w:val="center"/>
          </w:tcPr>
          <w:p w14:paraId="4DA7F1B4" w14:textId="633DD046" w:rsidR="00194453" w:rsidRPr="0090197A" w:rsidRDefault="00194453" w:rsidP="0090197A">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3EF05CEF" w14:textId="556BF188" w:rsidR="00194453" w:rsidRPr="0090197A" w:rsidRDefault="00194453" w:rsidP="0090197A">
            <w:pPr>
              <w:widowControl w:val="0"/>
              <w:autoSpaceDE w:val="0"/>
              <w:autoSpaceDN w:val="0"/>
              <w:adjustRightInd w:val="0"/>
              <w:spacing w:line="360" w:lineRule="auto"/>
              <w:rPr>
                <w:rFonts w:asciiTheme="minorHAnsi" w:hAnsiTheme="minorHAnsi"/>
                <w:bCs/>
              </w:rPr>
            </w:pPr>
          </w:p>
        </w:tc>
      </w:tr>
      <w:tr w:rsidR="00900B0D" w:rsidRPr="0090197A" w14:paraId="1A16DFBF" w14:textId="77777777" w:rsidTr="007975C6">
        <w:trPr>
          <w:cantSplit/>
          <w:trHeight w:val="864"/>
          <w:jc w:val="center"/>
        </w:trPr>
        <w:tc>
          <w:tcPr>
            <w:tcW w:w="3215" w:type="dxa"/>
          </w:tcPr>
          <w:p w14:paraId="36867703" w14:textId="606435A6" w:rsidR="00900B0D" w:rsidRPr="0090197A" w:rsidRDefault="00F803F8" w:rsidP="0090197A">
            <w:pPr>
              <w:widowControl w:val="0"/>
              <w:autoSpaceDE w:val="0"/>
              <w:autoSpaceDN w:val="0"/>
              <w:adjustRightInd w:val="0"/>
              <w:spacing w:line="360" w:lineRule="auto"/>
              <w:rPr>
                <w:rFonts w:asciiTheme="minorHAnsi" w:hAnsiTheme="minorHAnsi"/>
                <w:bCs/>
              </w:rPr>
            </w:pPr>
            <w:r w:rsidRPr="0090197A">
              <w:rPr>
                <w:rFonts w:asciiTheme="minorHAnsi" w:eastAsia="Calibri" w:hAnsiTheme="minorHAnsi"/>
              </w:rPr>
              <w:t>4</w:t>
            </w:r>
            <w:r w:rsidR="00900B0D" w:rsidRPr="0090197A">
              <w:rPr>
                <w:rFonts w:asciiTheme="minorHAnsi" w:eastAsia="Calibri" w:hAnsiTheme="minorHAnsi"/>
              </w:rPr>
              <w:t>. Areas surrounding the silos, SDAs and baghouses are tidy and free of spills.</w:t>
            </w:r>
          </w:p>
        </w:tc>
        <w:tc>
          <w:tcPr>
            <w:tcW w:w="2520" w:type="dxa"/>
            <w:vAlign w:val="center"/>
          </w:tcPr>
          <w:p w14:paraId="5F906BD4" w14:textId="77777777" w:rsidR="00900B0D" w:rsidRPr="0090197A" w:rsidRDefault="00900B0D" w:rsidP="0090197A">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428597A1" w14:textId="77777777" w:rsidR="00900B0D" w:rsidRPr="0090197A" w:rsidRDefault="00900B0D" w:rsidP="0090197A">
            <w:pPr>
              <w:widowControl w:val="0"/>
              <w:autoSpaceDE w:val="0"/>
              <w:autoSpaceDN w:val="0"/>
              <w:adjustRightInd w:val="0"/>
              <w:spacing w:line="360" w:lineRule="auto"/>
              <w:rPr>
                <w:rFonts w:asciiTheme="minorHAnsi" w:hAnsiTheme="minorHAnsi"/>
                <w:bCs/>
              </w:rPr>
            </w:pPr>
          </w:p>
        </w:tc>
      </w:tr>
      <w:tr w:rsidR="00900B0D" w:rsidRPr="0090197A" w14:paraId="20F24B78" w14:textId="77777777" w:rsidTr="007975C6">
        <w:trPr>
          <w:cantSplit/>
          <w:trHeight w:val="864"/>
          <w:jc w:val="center"/>
        </w:trPr>
        <w:tc>
          <w:tcPr>
            <w:tcW w:w="3215" w:type="dxa"/>
          </w:tcPr>
          <w:p w14:paraId="02EC176F" w14:textId="57AABC91" w:rsidR="00900B0D" w:rsidRPr="0090197A" w:rsidRDefault="00F803F8" w:rsidP="0090197A">
            <w:pPr>
              <w:widowControl w:val="0"/>
              <w:autoSpaceDE w:val="0"/>
              <w:autoSpaceDN w:val="0"/>
              <w:adjustRightInd w:val="0"/>
              <w:spacing w:line="360" w:lineRule="auto"/>
              <w:rPr>
                <w:rFonts w:asciiTheme="minorHAnsi" w:eastAsia="Calibri" w:hAnsiTheme="minorHAnsi"/>
              </w:rPr>
            </w:pPr>
            <w:r w:rsidRPr="0090197A">
              <w:rPr>
                <w:rFonts w:asciiTheme="minorHAnsi" w:eastAsia="Calibri" w:hAnsiTheme="minorHAnsi"/>
              </w:rPr>
              <w:t>5</w:t>
            </w:r>
            <w:r w:rsidR="00900B0D" w:rsidRPr="0090197A">
              <w:rPr>
                <w:rFonts w:asciiTheme="minorHAnsi" w:eastAsia="Calibri" w:hAnsiTheme="minorHAnsi"/>
              </w:rPr>
              <w:t xml:space="preserve">. Lime grits dumpster is properly positioned on the secondary containment system </w:t>
            </w:r>
          </w:p>
        </w:tc>
        <w:tc>
          <w:tcPr>
            <w:tcW w:w="2520" w:type="dxa"/>
            <w:vAlign w:val="center"/>
          </w:tcPr>
          <w:p w14:paraId="364BBD64" w14:textId="001BBDE0" w:rsidR="00900B0D" w:rsidRPr="0090197A" w:rsidRDefault="00900B0D" w:rsidP="0090197A">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12AD646C" w14:textId="77777777" w:rsidR="00900B0D" w:rsidRPr="0090197A" w:rsidRDefault="00900B0D" w:rsidP="0090197A">
            <w:pPr>
              <w:widowControl w:val="0"/>
              <w:autoSpaceDE w:val="0"/>
              <w:autoSpaceDN w:val="0"/>
              <w:adjustRightInd w:val="0"/>
              <w:spacing w:line="360" w:lineRule="auto"/>
              <w:rPr>
                <w:rFonts w:asciiTheme="minorHAnsi" w:hAnsiTheme="minorHAnsi"/>
                <w:bCs/>
              </w:rPr>
            </w:pPr>
          </w:p>
        </w:tc>
      </w:tr>
      <w:tr w:rsidR="00900B0D" w:rsidRPr="0090197A" w14:paraId="15779AB3" w14:textId="77777777" w:rsidTr="007975C6">
        <w:trPr>
          <w:cantSplit/>
          <w:trHeight w:val="864"/>
          <w:jc w:val="center"/>
        </w:trPr>
        <w:tc>
          <w:tcPr>
            <w:tcW w:w="3215" w:type="dxa"/>
          </w:tcPr>
          <w:p w14:paraId="4E1DA138" w14:textId="66EB8ABB" w:rsidR="00900B0D" w:rsidRPr="0090197A" w:rsidRDefault="00F803F8" w:rsidP="0090197A">
            <w:pPr>
              <w:widowControl w:val="0"/>
              <w:autoSpaceDE w:val="0"/>
              <w:autoSpaceDN w:val="0"/>
              <w:adjustRightInd w:val="0"/>
              <w:spacing w:line="360" w:lineRule="auto"/>
              <w:rPr>
                <w:rFonts w:asciiTheme="minorHAnsi" w:hAnsiTheme="minorHAnsi"/>
                <w:bCs/>
              </w:rPr>
            </w:pPr>
            <w:r w:rsidRPr="0090197A">
              <w:rPr>
                <w:rFonts w:asciiTheme="minorHAnsi" w:eastAsia="Calibri" w:hAnsiTheme="minorHAnsi"/>
              </w:rPr>
              <w:t>6</w:t>
            </w:r>
            <w:r w:rsidR="00900B0D" w:rsidRPr="0090197A">
              <w:rPr>
                <w:rFonts w:asciiTheme="minorHAnsi" w:eastAsia="Calibri" w:hAnsiTheme="minorHAnsi"/>
              </w:rPr>
              <w:t xml:space="preserve">. Dumpsters and hoppers are properly covered, if not in active use, or placed under cover to protect from rainwater.  </w:t>
            </w:r>
          </w:p>
        </w:tc>
        <w:tc>
          <w:tcPr>
            <w:tcW w:w="2520" w:type="dxa"/>
            <w:vAlign w:val="center"/>
          </w:tcPr>
          <w:p w14:paraId="61BEB7CF" w14:textId="434FF99D" w:rsidR="00900B0D" w:rsidRPr="0090197A" w:rsidRDefault="00900B0D" w:rsidP="0090197A">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6C9E7190" w14:textId="77777777" w:rsidR="00900B0D" w:rsidRPr="0090197A" w:rsidRDefault="00900B0D" w:rsidP="0090197A">
            <w:pPr>
              <w:widowControl w:val="0"/>
              <w:autoSpaceDE w:val="0"/>
              <w:autoSpaceDN w:val="0"/>
              <w:adjustRightInd w:val="0"/>
              <w:spacing w:line="360" w:lineRule="auto"/>
              <w:rPr>
                <w:rFonts w:asciiTheme="minorHAnsi" w:hAnsiTheme="minorHAnsi"/>
                <w:bCs/>
              </w:rPr>
            </w:pPr>
          </w:p>
        </w:tc>
      </w:tr>
      <w:tr w:rsidR="00900B0D" w:rsidRPr="0090197A" w14:paraId="2B0A9427" w14:textId="77777777" w:rsidTr="007975C6">
        <w:trPr>
          <w:cantSplit/>
          <w:trHeight w:val="720"/>
          <w:jc w:val="center"/>
        </w:trPr>
        <w:tc>
          <w:tcPr>
            <w:tcW w:w="3215" w:type="dxa"/>
          </w:tcPr>
          <w:p w14:paraId="6BC777C3" w14:textId="3EF84C2C" w:rsidR="00900B0D" w:rsidRPr="0090197A" w:rsidRDefault="00F803F8" w:rsidP="0090197A">
            <w:pPr>
              <w:widowControl w:val="0"/>
              <w:autoSpaceDE w:val="0"/>
              <w:autoSpaceDN w:val="0"/>
              <w:adjustRightInd w:val="0"/>
              <w:spacing w:line="360" w:lineRule="auto"/>
              <w:rPr>
                <w:rFonts w:asciiTheme="minorHAnsi" w:hAnsiTheme="minorHAnsi"/>
                <w:bCs/>
              </w:rPr>
            </w:pPr>
            <w:r w:rsidRPr="0090197A">
              <w:rPr>
                <w:rFonts w:asciiTheme="minorHAnsi" w:eastAsia="Calibri" w:hAnsiTheme="minorHAnsi"/>
              </w:rPr>
              <w:lastRenderedPageBreak/>
              <w:t>7</w:t>
            </w:r>
            <w:r w:rsidR="00900B0D" w:rsidRPr="0090197A">
              <w:rPr>
                <w:rFonts w:asciiTheme="minorHAnsi" w:eastAsia="Calibri" w:hAnsiTheme="minorHAnsi"/>
              </w:rPr>
              <w:t xml:space="preserve">. Dumpsters and hoppers are free of visible leaks. </w:t>
            </w:r>
          </w:p>
        </w:tc>
        <w:tc>
          <w:tcPr>
            <w:tcW w:w="2520" w:type="dxa"/>
            <w:vAlign w:val="center"/>
          </w:tcPr>
          <w:p w14:paraId="5E4A72EB" w14:textId="77777777" w:rsidR="00900B0D" w:rsidRPr="0090197A" w:rsidRDefault="00900B0D" w:rsidP="0090197A">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69277D9B" w14:textId="77777777" w:rsidR="00900B0D" w:rsidRPr="0090197A" w:rsidRDefault="00900B0D" w:rsidP="0090197A">
            <w:pPr>
              <w:widowControl w:val="0"/>
              <w:autoSpaceDE w:val="0"/>
              <w:autoSpaceDN w:val="0"/>
              <w:adjustRightInd w:val="0"/>
              <w:spacing w:line="360" w:lineRule="auto"/>
              <w:rPr>
                <w:rFonts w:asciiTheme="minorHAnsi" w:hAnsiTheme="minorHAnsi"/>
                <w:bCs/>
              </w:rPr>
            </w:pPr>
          </w:p>
        </w:tc>
      </w:tr>
      <w:tr w:rsidR="00900B0D" w:rsidRPr="0090197A" w14:paraId="6C38B7D6" w14:textId="77777777" w:rsidTr="007975C6">
        <w:trPr>
          <w:cantSplit/>
          <w:trHeight w:val="864"/>
          <w:jc w:val="center"/>
        </w:trPr>
        <w:tc>
          <w:tcPr>
            <w:tcW w:w="3215" w:type="dxa"/>
          </w:tcPr>
          <w:p w14:paraId="66C03639" w14:textId="4E8F8AD2" w:rsidR="00900B0D" w:rsidRPr="0090197A" w:rsidRDefault="00F803F8" w:rsidP="0090197A">
            <w:pPr>
              <w:widowControl w:val="0"/>
              <w:autoSpaceDE w:val="0"/>
              <w:autoSpaceDN w:val="0"/>
              <w:adjustRightInd w:val="0"/>
              <w:spacing w:line="360" w:lineRule="auto"/>
              <w:rPr>
                <w:rFonts w:asciiTheme="minorHAnsi" w:eastAsia="Calibri" w:hAnsiTheme="minorHAnsi"/>
              </w:rPr>
            </w:pPr>
            <w:r w:rsidRPr="0090197A">
              <w:rPr>
                <w:rFonts w:asciiTheme="minorHAnsi" w:eastAsia="Calibri" w:hAnsiTheme="minorHAnsi"/>
              </w:rPr>
              <w:t>8</w:t>
            </w:r>
            <w:r w:rsidR="00900B0D" w:rsidRPr="0090197A">
              <w:rPr>
                <w:rFonts w:asciiTheme="minorHAnsi" w:eastAsia="Calibri" w:hAnsiTheme="minorHAnsi"/>
              </w:rPr>
              <w:t xml:space="preserve">. Areas surrounding the </w:t>
            </w:r>
            <w:r w:rsidR="00DC0B40" w:rsidRPr="0090197A">
              <w:rPr>
                <w:rFonts w:asciiTheme="minorHAnsi" w:eastAsia="Calibri" w:hAnsiTheme="minorHAnsi"/>
              </w:rPr>
              <w:t>AST and</w:t>
            </w:r>
            <w:r w:rsidR="00755550" w:rsidRPr="0090197A">
              <w:rPr>
                <w:rFonts w:asciiTheme="minorHAnsi" w:eastAsia="Calibri" w:hAnsiTheme="minorHAnsi"/>
              </w:rPr>
              <w:t xml:space="preserve"> </w:t>
            </w:r>
            <w:r w:rsidR="00900B0D" w:rsidRPr="0090197A">
              <w:rPr>
                <w:rFonts w:asciiTheme="minorHAnsi" w:eastAsia="Calibri" w:hAnsiTheme="minorHAnsi"/>
              </w:rPr>
              <w:t>UST fill ports are free of any signs of a diesel spill.</w:t>
            </w:r>
          </w:p>
        </w:tc>
        <w:tc>
          <w:tcPr>
            <w:tcW w:w="2520" w:type="dxa"/>
            <w:vAlign w:val="center"/>
          </w:tcPr>
          <w:p w14:paraId="76ED1BDE" w14:textId="4B392EAB" w:rsidR="00900B0D" w:rsidRPr="0090197A" w:rsidRDefault="00900B0D" w:rsidP="0090197A">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01531AD3" w14:textId="77777777" w:rsidR="00900B0D" w:rsidRPr="0090197A" w:rsidRDefault="00900B0D" w:rsidP="0090197A">
            <w:pPr>
              <w:widowControl w:val="0"/>
              <w:autoSpaceDE w:val="0"/>
              <w:autoSpaceDN w:val="0"/>
              <w:adjustRightInd w:val="0"/>
              <w:spacing w:line="360" w:lineRule="auto"/>
              <w:rPr>
                <w:rFonts w:asciiTheme="minorHAnsi" w:hAnsiTheme="minorHAnsi"/>
                <w:bCs/>
              </w:rPr>
            </w:pPr>
          </w:p>
        </w:tc>
      </w:tr>
      <w:tr w:rsidR="00AA6C23" w:rsidRPr="0090197A" w14:paraId="283643B1" w14:textId="77777777" w:rsidTr="007975C6">
        <w:trPr>
          <w:cantSplit/>
          <w:trHeight w:val="864"/>
          <w:jc w:val="center"/>
        </w:trPr>
        <w:tc>
          <w:tcPr>
            <w:tcW w:w="3215" w:type="dxa"/>
          </w:tcPr>
          <w:p w14:paraId="6F07CC65" w14:textId="4BEA6CC9" w:rsidR="00AA6C23" w:rsidRPr="0090197A" w:rsidRDefault="00AA6C23" w:rsidP="0090197A">
            <w:pPr>
              <w:widowControl w:val="0"/>
              <w:autoSpaceDE w:val="0"/>
              <w:autoSpaceDN w:val="0"/>
              <w:adjustRightInd w:val="0"/>
              <w:spacing w:line="360" w:lineRule="auto"/>
              <w:rPr>
                <w:rFonts w:asciiTheme="minorHAnsi" w:eastAsia="Calibri" w:hAnsiTheme="minorHAnsi"/>
              </w:rPr>
            </w:pPr>
            <w:r w:rsidRPr="0090197A">
              <w:rPr>
                <w:rFonts w:asciiTheme="minorHAnsi" w:eastAsia="Calibri" w:hAnsiTheme="minorHAnsi"/>
              </w:rPr>
              <w:t>9. Inflatable bladder</w:t>
            </w:r>
            <w:r w:rsidR="00DB1188" w:rsidRPr="0090197A">
              <w:rPr>
                <w:rFonts w:asciiTheme="minorHAnsi" w:eastAsia="Calibri" w:hAnsiTheme="minorHAnsi"/>
              </w:rPr>
              <w:t xml:space="preserve"> (BMP)</w:t>
            </w:r>
            <w:r w:rsidRPr="0090197A">
              <w:rPr>
                <w:rFonts w:asciiTheme="minorHAnsi" w:eastAsia="Calibri" w:hAnsiTheme="minorHAnsi"/>
              </w:rPr>
              <w:t xml:space="preserve"> is operational</w:t>
            </w:r>
            <w:r w:rsidR="00BB7A6D" w:rsidRPr="0090197A">
              <w:rPr>
                <w:rFonts w:asciiTheme="minorHAnsi" w:eastAsia="Calibri" w:hAnsiTheme="minorHAnsi"/>
              </w:rPr>
              <w:t>.</w:t>
            </w:r>
          </w:p>
        </w:tc>
        <w:tc>
          <w:tcPr>
            <w:tcW w:w="2520" w:type="dxa"/>
            <w:vAlign w:val="center"/>
          </w:tcPr>
          <w:p w14:paraId="193928DE" w14:textId="1CB27F16" w:rsidR="00AA6C23" w:rsidRPr="0090197A" w:rsidRDefault="00AA6C23" w:rsidP="0090197A">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40E18EF6" w14:textId="77777777" w:rsidR="00AA6C23" w:rsidRPr="0090197A" w:rsidRDefault="00AA6C23" w:rsidP="0090197A">
            <w:pPr>
              <w:widowControl w:val="0"/>
              <w:autoSpaceDE w:val="0"/>
              <w:autoSpaceDN w:val="0"/>
              <w:adjustRightInd w:val="0"/>
              <w:spacing w:line="360" w:lineRule="auto"/>
              <w:rPr>
                <w:rFonts w:asciiTheme="minorHAnsi" w:hAnsiTheme="minorHAnsi"/>
                <w:bCs/>
              </w:rPr>
            </w:pPr>
          </w:p>
        </w:tc>
      </w:tr>
      <w:tr w:rsidR="00AA6C23" w:rsidRPr="0090197A" w14:paraId="463D64CC" w14:textId="77777777" w:rsidTr="007975C6">
        <w:trPr>
          <w:cantSplit/>
          <w:trHeight w:val="864"/>
          <w:jc w:val="center"/>
        </w:trPr>
        <w:tc>
          <w:tcPr>
            <w:tcW w:w="3215" w:type="dxa"/>
          </w:tcPr>
          <w:p w14:paraId="3D0ED22E" w14:textId="06C23282" w:rsidR="00AA6C23" w:rsidRPr="0090197A" w:rsidRDefault="00AA6C23" w:rsidP="0090197A">
            <w:pPr>
              <w:widowControl w:val="0"/>
              <w:autoSpaceDE w:val="0"/>
              <w:autoSpaceDN w:val="0"/>
              <w:adjustRightInd w:val="0"/>
              <w:spacing w:line="360" w:lineRule="auto"/>
              <w:rPr>
                <w:rFonts w:asciiTheme="minorHAnsi" w:eastAsia="Calibri" w:hAnsiTheme="minorHAnsi"/>
              </w:rPr>
            </w:pPr>
            <w:r w:rsidRPr="0090197A">
              <w:rPr>
                <w:rFonts w:asciiTheme="minorHAnsi" w:eastAsia="Calibri" w:hAnsiTheme="minorHAnsi"/>
              </w:rPr>
              <w:t xml:space="preserve">10. </w:t>
            </w:r>
            <w:r w:rsidRPr="0090197A">
              <w:rPr>
                <w:rFonts w:asciiTheme="minorHAnsi" w:hAnsiTheme="minorHAnsi"/>
                <w:bCs/>
              </w:rPr>
              <w:t>Non-stormwater discharges (e.g. wash water) properly controlled.</w:t>
            </w:r>
          </w:p>
        </w:tc>
        <w:tc>
          <w:tcPr>
            <w:tcW w:w="2520" w:type="dxa"/>
            <w:vAlign w:val="center"/>
          </w:tcPr>
          <w:p w14:paraId="7CA209D2" w14:textId="63184B97" w:rsidR="00AA6C23" w:rsidRPr="0090197A" w:rsidRDefault="00AA6C23" w:rsidP="0090197A">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6F5FB8B2" w14:textId="77777777" w:rsidR="00AA6C23" w:rsidRPr="0090197A" w:rsidRDefault="00AA6C23" w:rsidP="0090197A">
            <w:pPr>
              <w:widowControl w:val="0"/>
              <w:autoSpaceDE w:val="0"/>
              <w:autoSpaceDN w:val="0"/>
              <w:adjustRightInd w:val="0"/>
              <w:spacing w:line="360" w:lineRule="auto"/>
              <w:rPr>
                <w:rFonts w:asciiTheme="minorHAnsi" w:hAnsiTheme="minorHAnsi"/>
                <w:bCs/>
              </w:rPr>
            </w:pPr>
          </w:p>
        </w:tc>
      </w:tr>
      <w:tr w:rsidR="00AA6C23" w:rsidRPr="0090197A" w14:paraId="02275838" w14:textId="77777777" w:rsidTr="007975C6">
        <w:trPr>
          <w:cantSplit/>
          <w:trHeight w:val="864"/>
          <w:jc w:val="center"/>
        </w:trPr>
        <w:tc>
          <w:tcPr>
            <w:tcW w:w="3215" w:type="dxa"/>
            <w:vAlign w:val="center"/>
          </w:tcPr>
          <w:p w14:paraId="3C50C1BF" w14:textId="3618B9B2" w:rsidR="00AA6C23" w:rsidRPr="0090197A" w:rsidRDefault="00AA6C23" w:rsidP="0090197A">
            <w:pPr>
              <w:widowControl w:val="0"/>
              <w:autoSpaceDE w:val="0"/>
              <w:autoSpaceDN w:val="0"/>
              <w:adjustRightInd w:val="0"/>
              <w:spacing w:line="360" w:lineRule="auto"/>
              <w:rPr>
                <w:rFonts w:asciiTheme="minorHAnsi" w:eastAsia="Calibri" w:hAnsiTheme="minorHAnsi"/>
              </w:rPr>
            </w:pPr>
            <w:r w:rsidRPr="0090197A">
              <w:rPr>
                <w:rFonts w:asciiTheme="minorHAnsi" w:eastAsia="Calibri" w:hAnsiTheme="minorHAnsi"/>
              </w:rPr>
              <w:t xml:space="preserve">11. </w:t>
            </w:r>
            <w:r w:rsidRPr="0090197A">
              <w:rPr>
                <w:rFonts w:asciiTheme="minorHAnsi" w:hAnsiTheme="minorHAnsi"/>
                <w:bCs/>
              </w:rPr>
              <w:t>Materials that are potential stormwater contaminants are stored inside or under cover.</w:t>
            </w:r>
          </w:p>
        </w:tc>
        <w:tc>
          <w:tcPr>
            <w:tcW w:w="2520" w:type="dxa"/>
            <w:vAlign w:val="center"/>
          </w:tcPr>
          <w:p w14:paraId="01259BD9" w14:textId="6D98B355" w:rsidR="00AA6C23" w:rsidRPr="0090197A" w:rsidRDefault="00AA6C23" w:rsidP="0090197A">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1AD8970C" w14:textId="77777777" w:rsidR="00AA6C23" w:rsidRPr="0090197A" w:rsidRDefault="00AA6C23" w:rsidP="0090197A">
            <w:pPr>
              <w:widowControl w:val="0"/>
              <w:autoSpaceDE w:val="0"/>
              <w:autoSpaceDN w:val="0"/>
              <w:adjustRightInd w:val="0"/>
              <w:spacing w:line="360" w:lineRule="auto"/>
              <w:rPr>
                <w:rFonts w:asciiTheme="minorHAnsi" w:hAnsiTheme="minorHAnsi"/>
                <w:bCs/>
              </w:rPr>
            </w:pPr>
          </w:p>
        </w:tc>
      </w:tr>
      <w:tr w:rsidR="00D52CB9" w:rsidRPr="0090197A" w14:paraId="2520DA52" w14:textId="77777777" w:rsidTr="007975C6">
        <w:trPr>
          <w:cantSplit/>
          <w:trHeight w:val="864"/>
          <w:jc w:val="center"/>
        </w:trPr>
        <w:tc>
          <w:tcPr>
            <w:tcW w:w="3215" w:type="dxa"/>
            <w:vAlign w:val="center"/>
          </w:tcPr>
          <w:p w14:paraId="0A8910AA" w14:textId="3C380301" w:rsidR="00D52CB9" w:rsidRPr="0090197A" w:rsidRDefault="00D52CB9" w:rsidP="00D52CB9">
            <w:pPr>
              <w:widowControl w:val="0"/>
              <w:autoSpaceDE w:val="0"/>
              <w:autoSpaceDN w:val="0"/>
              <w:adjustRightInd w:val="0"/>
              <w:spacing w:line="360" w:lineRule="auto"/>
              <w:rPr>
                <w:rFonts w:asciiTheme="minorHAnsi" w:eastAsia="Calibri" w:hAnsiTheme="minorHAnsi"/>
              </w:rPr>
            </w:pPr>
            <w:r w:rsidRPr="0090197A">
              <w:rPr>
                <w:rFonts w:asciiTheme="minorHAnsi" w:eastAsia="Calibri" w:hAnsiTheme="minorHAnsi"/>
              </w:rPr>
              <w:t>12. Materials are contained properly to prevent tracking and blowing.</w:t>
            </w:r>
          </w:p>
        </w:tc>
        <w:tc>
          <w:tcPr>
            <w:tcW w:w="2520" w:type="dxa"/>
            <w:vAlign w:val="center"/>
          </w:tcPr>
          <w:p w14:paraId="47510B65" w14:textId="4BD81ACC" w:rsidR="00D52CB9" w:rsidRPr="0090197A" w:rsidRDefault="00D52CB9" w:rsidP="00D52CB9">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0B2F0008" w14:textId="77777777" w:rsidR="00D52CB9" w:rsidRPr="0090197A" w:rsidRDefault="00D52CB9" w:rsidP="00D52CB9">
            <w:pPr>
              <w:widowControl w:val="0"/>
              <w:autoSpaceDE w:val="0"/>
              <w:autoSpaceDN w:val="0"/>
              <w:adjustRightInd w:val="0"/>
              <w:spacing w:line="360" w:lineRule="auto"/>
              <w:rPr>
                <w:rFonts w:asciiTheme="minorHAnsi" w:hAnsiTheme="minorHAnsi"/>
                <w:bCs/>
              </w:rPr>
            </w:pPr>
          </w:p>
        </w:tc>
      </w:tr>
      <w:tr w:rsidR="00D52CB9" w:rsidRPr="0090197A" w14:paraId="3ADF90D3" w14:textId="77777777" w:rsidTr="007975C6">
        <w:trPr>
          <w:cantSplit/>
          <w:trHeight w:val="864"/>
          <w:jc w:val="center"/>
        </w:trPr>
        <w:tc>
          <w:tcPr>
            <w:tcW w:w="3215" w:type="dxa"/>
            <w:vAlign w:val="center"/>
          </w:tcPr>
          <w:p w14:paraId="2EFA604C" w14:textId="3C88F15B" w:rsidR="00D52CB9" w:rsidRPr="0090197A" w:rsidRDefault="00D52CB9" w:rsidP="00D52CB9">
            <w:pPr>
              <w:widowControl w:val="0"/>
              <w:autoSpaceDE w:val="0"/>
              <w:autoSpaceDN w:val="0"/>
              <w:adjustRightInd w:val="0"/>
              <w:spacing w:line="360" w:lineRule="auto"/>
              <w:rPr>
                <w:rFonts w:asciiTheme="minorHAnsi" w:eastAsia="Calibri" w:hAnsiTheme="minorHAnsi"/>
              </w:rPr>
            </w:pPr>
            <w:r w:rsidRPr="0090197A">
              <w:rPr>
                <w:rFonts w:asciiTheme="minorHAnsi" w:hAnsiTheme="minorHAnsi"/>
                <w:bCs/>
              </w:rPr>
              <w:t xml:space="preserve">13. No evidence of, or potential for, pollutants entering the drainage system. A complete pollutant list is provided in Table 1. </w:t>
            </w:r>
          </w:p>
        </w:tc>
        <w:tc>
          <w:tcPr>
            <w:tcW w:w="2520" w:type="dxa"/>
            <w:vAlign w:val="center"/>
          </w:tcPr>
          <w:p w14:paraId="564D21CB" w14:textId="6CA00374" w:rsidR="00D52CB9" w:rsidRPr="0090197A" w:rsidRDefault="00D52CB9" w:rsidP="00D52CB9">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68164EF2" w14:textId="77777777" w:rsidR="00D52CB9" w:rsidRPr="0090197A" w:rsidRDefault="00D52CB9" w:rsidP="00D52CB9">
            <w:pPr>
              <w:widowControl w:val="0"/>
              <w:autoSpaceDE w:val="0"/>
              <w:autoSpaceDN w:val="0"/>
              <w:adjustRightInd w:val="0"/>
              <w:spacing w:line="360" w:lineRule="auto"/>
              <w:rPr>
                <w:rFonts w:asciiTheme="minorHAnsi" w:hAnsiTheme="minorHAnsi"/>
                <w:bCs/>
              </w:rPr>
            </w:pPr>
          </w:p>
        </w:tc>
      </w:tr>
      <w:tr w:rsidR="00D52CB9" w:rsidRPr="0090197A" w14:paraId="33B1C9B3" w14:textId="77777777" w:rsidTr="007975C6">
        <w:trPr>
          <w:cantSplit/>
          <w:trHeight w:val="864"/>
          <w:jc w:val="center"/>
        </w:trPr>
        <w:tc>
          <w:tcPr>
            <w:tcW w:w="3215" w:type="dxa"/>
            <w:vAlign w:val="center"/>
          </w:tcPr>
          <w:p w14:paraId="14BAE170" w14:textId="51B15959" w:rsidR="00D52CB9" w:rsidRPr="0090197A" w:rsidRDefault="00D52CB9" w:rsidP="00D52CB9">
            <w:pPr>
              <w:widowControl w:val="0"/>
              <w:autoSpaceDE w:val="0"/>
              <w:autoSpaceDN w:val="0"/>
              <w:adjustRightInd w:val="0"/>
              <w:spacing w:line="360" w:lineRule="auto"/>
              <w:rPr>
                <w:rFonts w:asciiTheme="minorHAnsi" w:eastAsia="Calibri" w:hAnsiTheme="minorHAnsi"/>
              </w:rPr>
            </w:pPr>
            <w:r w:rsidRPr="0090197A">
              <w:rPr>
                <w:rFonts w:asciiTheme="minorHAnsi" w:hAnsiTheme="minorHAnsi"/>
                <w:bCs/>
              </w:rPr>
              <w:t>14. Stormwater outfalls free from unauthorized discharges.</w:t>
            </w:r>
          </w:p>
        </w:tc>
        <w:tc>
          <w:tcPr>
            <w:tcW w:w="2520" w:type="dxa"/>
            <w:vAlign w:val="center"/>
          </w:tcPr>
          <w:p w14:paraId="60674261" w14:textId="1BBD8DDE" w:rsidR="00D52CB9" w:rsidRPr="0090197A" w:rsidRDefault="00D52CB9" w:rsidP="00D52CB9">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746A7906" w14:textId="77777777" w:rsidR="00D52CB9" w:rsidRPr="0090197A" w:rsidRDefault="00D52CB9" w:rsidP="00D52CB9">
            <w:pPr>
              <w:widowControl w:val="0"/>
              <w:autoSpaceDE w:val="0"/>
              <w:autoSpaceDN w:val="0"/>
              <w:adjustRightInd w:val="0"/>
              <w:spacing w:line="360" w:lineRule="auto"/>
              <w:rPr>
                <w:rFonts w:asciiTheme="minorHAnsi" w:hAnsiTheme="minorHAnsi"/>
                <w:bCs/>
              </w:rPr>
            </w:pPr>
          </w:p>
        </w:tc>
      </w:tr>
      <w:tr w:rsidR="00D52CB9" w:rsidRPr="0090197A" w14:paraId="18129CD4" w14:textId="77777777" w:rsidTr="007975C6">
        <w:trPr>
          <w:cantSplit/>
          <w:trHeight w:val="864"/>
          <w:jc w:val="center"/>
        </w:trPr>
        <w:tc>
          <w:tcPr>
            <w:tcW w:w="3215" w:type="dxa"/>
            <w:vAlign w:val="center"/>
          </w:tcPr>
          <w:p w14:paraId="4693AEDF" w14:textId="51F82BA7" w:rsidR="00D52CB9" w:rsidRPr="0090197A" w:rsidRDefault="00D52CB9" w:rsidP="00D52CB9">
            <w:pPr>
              <w:widowControl w:val="0"/>
              <w:autoSpaceDE w:val="0"/>
              <w:autoSpaceDN w:val="0"/>
              <w:adjustRightInd w:val="0"/>
              <w:spacing w:line="360" w:lineRule="auto"/>
              <w:rPr>
                <w:rFonts w:asciiTheme="minorHAnsi" w:eastAsia="Calibri" w:hAnsiTheme="minorHAnsi"/>
              </w:rPr>
            </w:pPr>
            <w:r w:rsidRPr="0090197A">
              <w:rPr>
                <w:rFonts w:asciiTheme="minorHAnsi" w:hAnsiTheme="minorHAnsi"/>
                <w:bCs/>
              </w:rPr>
              <w:lastRenderedPageBreak/>
              <w:t>15. No obvious reoccurrence likely in areas where leaks or spills have occurred within the past 3 years.</w:t>
            </w:r>
          </w:p>
        </w:tc>
        <w:tc>
          <w:tcPr>
            <w:tcW w:w="2520" w:type="dxa"/>
            <w:vAlign w:val="center"/>
          </w:tcPr>
          <w:p w14:paraId="2AA8687F" w14:textId="38AF93BD" w:rsidR="00D52CB9" w:rsidRPr="0090197A" w:rsidRDefault="00D52CB9" w:rsidP="00D52CB9">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NA </w:t>
            </w:r>
            <w:r w:rsidRPr="0090197A">
              <w:rPr>
                <w:rFonts w:asciiTheme="minorHAnsi" w:eastAsia="Calibri" w:hAnsiTheme="minorHAnsi"/>
              </w:rPr>
              <w:fldChar w:fldCharType="begin">
                <w:ffData>
                  <w:name w:val="Check8"/>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p>
        </w:tc>
        <w:tc>
          <w:tcPr>
            <w:tcW w:w="4320" w:type="dxa"/>
            <w:vAlign w:val="center"/>
          </w:tcPr>
          <w:p w14:paraId="19BD8E8E" w14:textId="77777777" w:rsidR="00D52CB9" w:rsidRPr="0090197A" w:rsidRDefault="00D52CB9" w:rsidP="00D52CB9">
            <w:pPr>
              <w:widowControl w:val="0"/>
              <w:autoSpaceDE w:val="0"/>
              <w:autoSpaceDN w:val="0"/>
              <w:adjustRightInd w:val="0"/>
              <w:spacing w:line="360" w:lineRule="auto"/>
              <w:rPr>
                <w:rFonts w:asciiTheme="minorHAnsi" w:hAnsiTheme="minorHAnsi"/>
                <w:bCs/>
              </w:rPr>
            </w:pPr>
          </w:p>
        </w:tc>
      </w:tr>
      <w:tr w:rsidR="00D52CB9" w:rsidRPr="0090197A" w14:paraId="2ED9F085" w14:textId="77777777" w:rsidTr="007975C6">
        <w:trPr>
          <w:cantSplit/>
          <w:trHeight w:val="864"/>
          <w:jc w:val="center"/>
        </w:trPr>
        <w:tc>
          <w:tcPr>
            <w:tcW w:w="3215" w:type="dxa"/>
            <w:vAlign w:val="center"/>
          </w:tcPr>
          <w:p w14:paraId="7A7E41B0" w14:textId="42C38CFB" w:rsidR="00D52CB9" w:rsidRPr="0090197A" w:rsidRDefault="00D52CB9" w:rsidP="00D52CB9">
            <w:pPr>
              <w:widowControl w:val="0"/>
              <w:autoSpaceDE w:val="0"/>
              <w:autoSpaceDN w:val="0"/>
              <w:adjustRightInd w:val="0"/>
              <w:spacing w:line="360" w:lineRule="auto"/>
              <w:rPr>
                <w:rFonts w:asciiTheme="minorHAnsi" w:eastAsia="Calibri" w:hAnsiTheme="minorHAnsi"/>
              </w:rPr>
            </w:pPr>
            <w:r w:rsidRPr="0090197A">
              <w:rPr>
                <w:rFonts w:asciiTheme="minorHAnsi" w:hAnsiTheme="minorHAnsi"/>
                <w:bCs/>
              </w:rPr>
              <w:t>16. Any changes in drainage area conditions or site operations since the last inspection?</w:t>
            </w:r>
          </w:p>
        </w:tc>
        <w:tc>
          <w:tcPr>
            <w:tcW w:w="2520" w:type="dxa"/>
            <w:vAlign w:val="center"/>
          </w:tcPr>
          <w:p w14:paraId="58AB0921" w14:textId="6304526C" w:rsidR="00D52CB9" w:rsidRPr="0090197A" w:rsidRDefault="00D52CB9" w:rsidP="00D52CB9">
            <w:pPr>
              <w:spacing w:line="360" w:lineRule="auto"/>
              <w:ind w:left="72"/>
              <w:contextualSpacing/>
              <w:rPr>
                <w:rFonts w:asciiTheme="minorHAnsi" w:eastAsia="Calibri" w:hAnsiTheme="minorHAnsi"/>
              </w:rPr>
            </w:pPr>
            <w:r w:rsidRPr="0090197A">
              <w:rPr>
                <w:rFonts w:asciiTheme="minorHAnsi" w:eastAsia="Calibri" w:hAnsiTheme="minorHAnsi"/>
              </w:rPr>
              <w:t xml:space="preserve">Yes </w:t>
            </w:r>
            <w:r w:rsidRPr="0090197A">
              <w:rPr>
                <w:rFonts w:asciiTheme="minorHAnsi" w:eastAsia="Calibri" w:hAnsiTheme="minorHAnsi"/>
              </w:rPr>
              <w:fldChar w:fldCharType="begin">
                <w:ffData>
                  <w:name w:val="Check6"/>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No </w:t>
            </w:r>
            <w:r w:rsidRPr="0090197A">
              <w:rPr>
                <w:rFonts w:asciiTheme="minorHAnsi" w:eastAsia="Calibri" w:hAnsiTheme="minorHAnsi"/>
              </w:rPr>
              <w:fldChar w:fldCharType="begin">
                <w:ffData>
                  <w:name w:val="Check7"/>
                  <w:enabled/>
                  <w:calcOnExit w:val="0"/>
                  <w:checkBox>
                    <w:sizeAuto/>
                    <w:default w:val="0"/>
                  </w:checkBox>
                </w:ffData>
              </w:fldChar>
            </w:r>
            <w:r w:rsidRPr="0090197A">
              <w:rPr>
                <w:rFonts w:asciiTheme="minorHAnsi" w:eastAsia="Calibri" w:hAnsiTheme="minorHAnsi"/>
              </w:rPr>
              <w:instrText xml:space="preserve"> FORMCHECKBOX </w:instrText>
            </w:r>
            <w:r w:rsidRPr="0090197A">
              <w:rPr>
                <w:rFonts w:asciiTheme="minorHAnsi" w:eastAsia="Calibri" w:hAnsiTheme="minorHAnsi"/>
              </w:rPr>
            </w:r>
            <w:r w:rsidRPr="0090197A">
              <w:rPr>
                <w:rFonts w:asciiTheme="minorHAnsi" w:eastAsia="Calibri" w:hAnsiTheme="minorHAnsi"/>
              </w:rPr>
              <w:fldChar w:fldCharType="separate"/>
            </w:r>
            <w:r w:rsidRPr="0090197A">
              <w:rPr>
                <w:rFonts w:asciiTheme="minorHAnsi" w:eastAsia="Calibri" w:hAnsiTheme="minorHAnsi"/>
              </w:rPr>
              <w:fldChar w:fldCharType="end"/>
            </w:r>
            <w:r w:rsidRPr="0090197A">
              <w:rPr>
                <w:rFonts w:asciiTheme="minorHAnsi" w:eastAsia="Calibri" w:hAnsiTheme="minorHAnsi"/>
              </w:rPr>
              <w:t xml:space="preserve"> </w:t>
            </w:r>
          </w:p>
        </w:tc>
        <w:tc>
          <w:tcPr>
            <w:tcW w:w="4320" w:type="dxa"/>
            <w:vAlign w:val="center"/>
          </w:tcPr>
          <w:p w14:paraId="348A0B22" w14:textId="77777777" w:rsidR="00D52CB9" w:rsidRPr="0090197A" w:rsidRDefault="00D52CB9" w:rsidP="00D52CB9">
            <w:pPr>
              <w:widowControl w:val="0"/>
              <w:autoSpaceDE w:val="0"/>
              <w:autoSpaceDN w:val="0"/>
              <w:adjustRightInd w:val="0"/>
              <w:spacing w:line="360" w:lineRule="auto"/>
              <w:rPr>
                <w:rFonts w:asciiTheme="minorHAnsi" w:hAnsiTheme="minorHAnsi"/>
                <w:bCs/>
              </w:rPr>
            </w:pPr>
          </w:p>
        </w:tc>
      </w:tr>
    </w:tbl>
    <w:p w14:paraId="4C289060" w14:textId="0E9A6027" w:rsidR="000F49A8" w:rsidRPr="0090197A" w:rsidRDefault="000F49A8" w:rsidP="00D52CB9">
      <w:pPr>
        <w:spacing w:line="360" w:lineRule="auto"/>
        <w:rPr>
          <w:rFonts w:asciiTheme="minorHAnsi" w:hAnsiTheme="minorHAnsi"/>
          <w:b/>
          <w:bCs/>
        </w:rPr>
      </w:pPr>
    </w:p>
    <w:p w14:paraId="29C25B39" w14:textId="3E09DCDE" w:rsidR="00F82460" w:rsidRDefault="00D52CB9" w:rsidP="0090197A">
      <w:pPr>
        <w:widowControl w:val="0"/>
        <w:autoSpaceDE w:val="0"/>
        <w:autoSpaceDN w:val="0"/>
        <w:adjustRightInd w:val="0"/>
        <w:spacing w:line="360" w:lineRule="auto"/>
        <w:rPr>
          <w:rFonts w:asciiTheme="minorHAnsi" w:hAnsiTheme="minorHAnsi"/>
          <w:b/>
          <w:bCs/>
        </w:rPr>
      </w:pPr>
      <w:r w:rsidRPr="0090197A">
        <w:rPr>
          <w:rFonts w:asciiTheme="minorHAnsi" w:hAnsiTheme="minorHAnsi"/>
          <w:b/>
          <w:bCs/>
        </w:rPr>
        <w:t>Describe any incidents of non-compliance not described above and corrective actions taken</w:t>
      </w:r>
      <w:r>
        <w:rPr>
          <w:rFonts w:asciiTheme="minorHAnsi" w:hAnsiTheme="minorHAnsi"/>
          <w:b/>
          <w:bCs/>
        </w:rPr>
        <w:t>:</w:t>
      </w:r>
    </w:p>
    <w:p w14:paraId="7455F0E4" w14:textId="77777777" w:rsidR="00D52CB9" w:rsidRDefault="00D52CB9" w:rsidP="0090197A">
      <w:pPr>
        <w:widowControl w:val="0"/>
        <w:autoSpaceDE w:val="0"/>
        <w:autoSpaceDN w:val="0"/>
        <w:adjustRightInd w:val="0"/>
        <w:spacing w:line="360" w:lineRule="auto"/>
        <w:rPr>
          <w:rFonts w:asciiTheme="minorHAnsi" w:hAnsiTheme="minorHAnsi"/>
          <w:b/>
          <w:bCs/>
        </w:rPr>
      </w:pPr>
    </w:p>
    <w:p w14:paraId="6791E12D" w14:textId="77777777" w:rsidR="00D52CB9" w:rsidRPr="0090197A" w:rsidRDefault="00D52CB9" w:rsidP="0090197A">
      <w:pPr>
        <w:widowControl w:val="0"/>
        <w:autoSpaceDE w:val="0"/>
        <w:autoSpaceDN w:val="0"/>
        <w:adjustRightInd w:val="0"/>
        <w:spacing w:line="360" w:lineRule="auto"/>
        <w:rPr>
          <w:rFonts w:asciiTheme="minorHAnsi" w:hAnsiTheme="minorHAnsi"/>
          <w:b/>
          <w:bCs/>
        </w:rPr>
      </w:pPr>
    </w:p>
    <w:p w14:paraId="39BC49EF" w14:textId="77777777" w:rsidR="0094456E" w:rsidRDefault="00525B93" w:rsidP="0090197A">
      <w:pPr>
        <w:widowControl w:val="0"/>
        <w:autoSpaceDE w:val="0"/>
        <w:autoSpaceDN w:val="0"/>
        <w:adjustRightInd w:val="0"/>
        <w:spacing w:line="360" w:lineRule="auto"/>
        <w:rPr>
          <w:rFonts w:asciiTheme="minorHAnsi" w:hAnsiTheme="minorHAnsi"/>
          <w:b/>
          <w:bCs/>
        </w:rPr>
      </w:pPr>
      <w:r w:rsidRPr="0090197A">
        <w:rPr>
          <w:rFonts w:asciiTheme="minorHAnsi" w:hAnsiTheme="minorHAnsi"/>
          <w:b/>
          <w:bCs/>
        </w:rPr>
        <w:t>Signature of Inspector___________________________________ Date</w:t>
      </w:r>
      <w:r w:rsidRPr="00227B13">
        <w:rPr>
          <w:rFonts w:asciiTheme="minorHAnsi" w:hAnsiTheme="minorHAnsi"/>
          <w:b/>
          <w:bCs/>
        </w:rPr>
        <w:t>: ___________________</w:t>
      </w:r>
    </w:p>
    <w:p w14:paraId="0348D8BE" w14:textId="77777777" w:rsidR="0094456E" w:rsidRDefault="0094456E" w:rsidP="000C5680">
      <w:pPr>
        <w:widowControl w:val="0"/>
        <w:autoSpaceDE w:val="0"/>
        <w:autoSpaceDN w:val="0"/>
        <w:adjustRightInd w:val="0"/>
        <w:rPr>
          <w:rFonts w:asciiTheme="minorHAnsi" w:hAnsiTheme="minorHAnsi"/>
          <w:b/>
          <w:bCs/>
        </w:rPr>
      </w:pPr>
    </w:p>
    <w:p w14:paraId="1AC7C2D9" w14:textId="135A3111" w:rsidR="002B2604" w:rsidRDefault="002B2604">
      <w:pPr>
        <w:rPr>
          <w:rFonts w:asciiTheme="minorHAnsi" w:hAnsiTheme="minorHAnsi"/>
          <w:b/>
          <w:bCs/>
        </w:rPr>
      </w:pPr>
      <w:r>
        <w:rPr>
          <w:rFonts w:asciiTheme="minorHAnsi" w:hAnsiTheme="minorHAnsi"/>
          <w:b/>
          <w:bCs/>
        </w:rPr>
        <w:br w:type="page"/>
      </w:r>
    </w:p>
    <w:p w14:paraId="0619247C" w14:textId="77777777" w:rsidR="0094456E" w:rsidRDefault="0094456E" w:rsidP="000C5680">
      <w:pPr>
        <w:widowControl w:val="0"/>
        <w:autoSpaceDE w:val="0"/>
        <w:autoSpaceDN w:val="0"/>
        <w:adjustRightInd w:val="0"/>
        <w:rPr>
          <w:rFonts w:asciiTheme="minorHAnsi" w:hAnsiTheme="minorHAnsi"/>
          <w:b/>
          <w:bCs/>
        </w:rPr>
      </w:pPr>
    </w:p>
    <w:p w14:paraId="7103E591" w14:textId="77777777" w:rsidR="0094456E" w:rsidRDefault="0094456E" w:rsidP="000C5680">
      <w:pPr>
        <w:widowControl w:val="0"/>
        <w:autoSpaceDE w:val="0"/>
        <w:autoSpaceDN w:val="0"/>
        <w:adjustRightInd w:val="0"/>
        <w:rPr>
          <w:rFonts w:asciiTheme="minorHAnsi" w:hAnsiTheme="minorHAnsi"/>
          <w:b/>
          <w:bCs/>
        </w:rPr>
      </w:pPr>
    </w:p>
    <w:p w14:paraId="3685A5F9" w14:textId="77777777" w:rsidR="0094456E" w:rsidRDefault="0094456E" w:rsidP="000C5680">
      <w:pPr>
        <w:widowControl w:val="0"/>
        <w:autoSpaceDE w:val="0"/>
        <w:autoSpaceDN w:val="0"/>
        <w:adjustRightInd w:val="0"/>
        <w:rPr>
          <w:rFonts w:asciiTheme="minorHAnsi" w:hAnsiTheme="minorHAnsi"/>
          <w:b/>
          <w:bCs/>
        </w:rPr>
      </w:pPr>
    </w:p>
    <w:p w14:paraId="6C7D6020" w14:textId="77777777" w:rsidR="0094456E" w:rsidRDefault="0094456E" w:rsidP="0094456E">
      <w:pPr>
        <w:tabs>
          <w:tab w:val="left" w:pos="4008"/>
        </w:tabs>
        <w:jc w:val="center"/>
        <w:rPr>
          <w:rFonts w:asciiTheme="minorHAnsi" w:hAnsiTheme="minorHAnsi"/>
          <w:b/>
          <w:bCs/>
          <w:sz w:val="28"/>
          <w:szCs w:val="28"/>
        </w:rPr>
      </w:pPr>
    </w:p>
    <w:p w14:paraId="59592B3E" w14:textId="77777777" w:rsidR="00FD6B2A" w:rsidRDefault="00FD6B2A" w:rsidP="0094456E">
      <w:pPr>
        <w:tabs>
          <w:tab w:val="left" w:pos="4008"/>
        </w:tabs>
        <w:jc w:val="center"/>
        <w:rPr>
          <w:rFonts w:asciiTheme="minorHAnsi" w:hAnsiTheme="minorHAnsi"/>
          <w:b/>
          <w:bCs/>
          <w:sz w:val="28"/>
          <w:szCs w:val="28"/>
        </w:rPr>
      </w:pPr>
    </w:p>
    <w:p w14:paraId="4C37044F" w14:textId="77777777" w:rsidR="00FD6B2A" w:rsidRDefault="00FD6B2A" w:rsidP="0094456E">
      <w:pPr>
        <w:tabs>
          <w:tab w:val="left" w:pos="4008"/>
        </w:tabs>
        <w:jc w:val="center"/>
        <w:rPr>
          <w:rFonts w:asciiTheme="minorHAnsi" w:hAnsiTheme="minorHAnsi"/>
          <w:b/>
          <w:bCs/>
          <w:sz w:val="28"/>
          <w:szCs w:val="28"/>
        </w:rPr>
      </w:pPr>
    </w:p>
    <w:p w14:paraId="0EF50D15" w14:textId="77777777" w:rsidR="00FD6B2A" w:rsidRDefault="00FD6B2A" w:rsidP="0094456E">
      <w:pPr>
        <w:tabs>
          <w:tab w:val="left" w:pos="4008"/>
        </w:tabs>
        <w:jc w:val="center"/>
        <w:rPr>
          <w:rFonts w:asciiTheme="minorHAnsi" w:hAnsiTheme="minorHAnsi"/>
          <w:b/>
          <w:bCs/>
          <w:sz w:val="28"/>
          <w:szCs w:val="28"/>
        </w:rPr>
      </w:pPr>
    </w:p>
    <w:p w14:paraId="285ECC95" w14:textId="77777777" w:rsidR="00FD6B2A" w:rsidRDefault="00FD6B2A" w:rsidP="0094456E">
      <w:pPr>
        <w:tabs>
          <w:tab w:val="left" w:pos="4008"/>
        </w:tabs>
        <w:jc w:val="center"/>
        <w:rPr>
          <w:rFonts w:asciiTheme="minorHAnsi" w:hAnsiTheme="minorHAnsi"/>
          <w:b/>
          <w:bCs/>
          <w:sz w:val="28"/>
          <w:szCs w:val="28"/>
        </w:rPr>
      </w:pPr>
    </w:p>
    <w:p w14:paraId="10A6584E" w14:textId="77777777" w:rsidR="00FD6B2A" w:rsidRDefault="00FD6B2A" w:rsidP="0094456E">
      <w:pPr>
        <w:tabs>
          <w:tab w:val="left" w:pos="4008"/>
        </w:tabs>
        <w:jc w:val="center"/>
        <w:rPr>
          <w:rFonts w:asciiTheme="minorHAnsi" w:hAnsiTheme="minorHAnsi"/>
          <w:b/>
          <w:bCs/>
          <w:sz w:val="28"/>
          <w:szCs w:val="28"/>
        </w:rPr>
      </w:pPr>
    </w:p>
    <w:p w14:paraId="1E66688B" w14:textId="77777777" w:rsidR="00FD6B2A" w:rsidRDefault="00FD6B2A" w:rsidP="0094456E">
      <w:pPr>
        <w:tabs>
          <w:tab w:val="left" w:pos="4008"/>
        </w:tabs>
        <w:jc w:val="center"/>
        <w:rPr>
          <w:rFonts w:asciiTheme="minorHAnsi" w:hAnsiTheme="minorHAnsi"/>
          <w:b/>
          <w:bCs/>
          <w:sz w:val="28"/>
          <w:szCs w:val="28"/>
        </w:rPr>
      </w:pPr>
    </w:p>
    <w:p w14:paraId="038DFEA1" w14:textId="77777777" w:rsidR="00FD6B2A" w:rsidRDefault="00FD6B2A" w:rsidP="0094456E">
      <w:pPr>
        <w:tabs>
          <w:tab w:val="left" w:pos="4008"/>
        </w:tabs>
        <w:jc w:val="center"/>
        <w:rPr>
          <w:rFonts w:asciiTheme="minorHAnsi" w:hAnsiTheme="minorHAnsi"/>
          <w:b/>
          <w:bCs/>
          <w:sz w:val="28"/>
          <w:szCs w:val="28"/>
        </w:rPr>
      </w:pPr>
    </w:p>
    <w:p w14:paraId="119BD6BF" w14:textId="77777777" w:rsidR="00FD6B2A" w:rsidRDefault="00FD6B2A" w:rsidP="0094456E">
      <w:pPr>
        <w:tabs>
          <w:tab w:val="left" w:pos="4008"/>
        </w:tabs>
        <w:jc w:val="center"/>
        <w:rPr>
          <w:rFonts w:asciiTheme="minorHAnsi" w:hAnsiTheme="minorHAnsi"/>
          <w:b/>
          <w:bCs/>
          <w:sz w:val="28"/>
          <w:szCs w:val="28"/>
        </w:rPr>
      </w:pPr>
    </w:p>
    <w:p w14:paraId="298713FD" w14:textId="77777777" w:rsidR="00FD6B2A" w:rsidRDefault="00FD6B2A" w:rsidP="0094456E">
      <w:pPr>
        <w:tabs>
          <w:tab w:val="left" w:pos="4008"/>
        </w:tabs>
        <w:jc w:val="center"/>
        <w:rPr>
          <w:rFonts w:asciiTheme="minorHAnsi" w:hAnsiTheme="minorHAnsi"/>
          <w:b/>
          <w:bCs/>
          <w:sz w:val="28"/>
          <w:szCs w:val="28"/>
        </w:rPr>
      </w:pPr>
    </w:p>
    <w:p w14:paraId="038DBCDC" w14:textId="77777777" w:rsidR="00FD6B2A" w:rsidRDefault="00FD6B2A" w:rsidP="0094456E">
      <w:pPr>
        <w:tabs>
          <w:tab w:val="left" w:pos="4008"/>
        </w:tabs>
        <w:jc w:val="center"/>
        <w:rPr>
          <w:rFonts w:asciiTheme="minorHAnsi" w:hAnsiTheme="minorHAnsi"/>
          <w:b/>
          <w:bCs/>
          <w:sz w:val="28"/>
          <w:szCs w:val="28"/>
        </w:rPr>
      </w:pPr>
    </w:p>
    <w:p w14:paraId="7696B9CA" w14:textId="77777777" w:rsidR="00FD6B2A" w:rsidRDefault="00FD6B2A" w:rsidP="0094456E">
      <w:pPr>
        <w:tabs>
          <w:tab w:val="left" w:pos="4008"/>
        </w:tabs>
        <w:jc w:val="center"/>
        <w:rPr>
          <w:rFonts w:asciiTheme="minorHAnsi" w:hAnsiTheme="minorHAnsi"/>
          <w:b/>
          <w:bCs/>
          <w:sz w:val="28"/>
          <w:szCs w:val="28"/>
        </w:rPr>
      </w:pPr>
    </w:p>
    <w:p w14:paraId="04F82548" w14:textId="77777777" w:rsidR="00FD6B2A" w:rsidRDefault="00FD6B2A" w:rsidP="0094456E">
      <w:pPr>
        <w:tabs>
          <w:tab w:val="left" w:pos="4008"/>
        </w:tabs>
        <w:jc w:val="center"/>
        <w:rPr>
          <w:rFonts w:asciiTheme="minorHAnsi" w:hAnsiTheme="minorHAnsi"/>
          <w:b/>
          <w:bCs/>
          <w:sz w:val="28"/>
          <w:szCs w:val="28"/>
        </w:rPr>
      </w:pPr>
    </w:p>
    <w:p w14:paraId="3ECBBDE9" w14:textId="77777777" w:rsidR="00FD6B2A" w:rsidRDefault="00FD6B2A" w:rsidP="0094456E">
      <w:pPr>
        <w:tabs>
          <w:tab w:val="left" w:pos="4008"/>
        </w:tabs>
        <w:jc w:val="center"/>
        <w:rPr>
          <w:rFonts w:asciiTheme="minorHAnsi" w:hAnsiTheme="minorHAnsi"/>
          <w:b/>
          <w:bCs/>
          <w:sz w:val="28"/>
          <w:szCs w:val="28"/>
        </w:rPr>
      </w:pPr>
    </w:p>
    <w:p w14:paraId="36AEF34B" w14:textId="050DFEE4" w:rsidR="0094456E" w:rsidRPr="0094456E" w:rsidRDefault="0094456E" w:rsidP="0094456E">
      <w:pPr>
        <w:tabs>
          <w:tab w:val="left" w:pos="4008"/>
        </w:tabs>
        <w:jc w:val="center"/>
        <w:rPr>
          <w:rFonts w:asciiTheme="minorHAnsi" w:hAnsiTheme="minorHAnsi"/>
          <w:b/>
          <w:bCs/>
          <w:sz w:val="27"/>
          <w:szCs w:val="27"/>
        </w:rPr>
      </w:pPr>
      <w:r w:rsidRPr="00E7600C">
        <w:rPr>
          <w:rFonts w:asciiTheme="minorHAnsi" w:hAnsiTheme="minorHAnsi"/>
          <w:b/>
          <w:bCs/>
          <w:sz w:val="28"/>
          <w:szCs w:val="28"/>
        </w:rPr>
        <w:t xml:space="preserve">Appendix </w:t>
      </w:r>
      <w:r>
        <w:rPr>
          <w:rFonts w:asciiTheme="minorHAnsi" w:hAnsiTheme="minorHAnsi"/>
          <w:b/>
          <w:bCs/>
          <w:sz w:val="28"/>
          <w:szCs w:val="28"/>
        </w:rPr>
        <w:t>C</w:t>
      </w:r>
    </w:p>
    <w:p w14:paraId="70B84BA6" w14:textId="77777777" w:rsidR="0094456E" w:rsidRPr="00E7600C" w:rsidRDefault="0094456E" w:rsidP="0094456E">
      <w:pPr>
        <w:tabs>
          <w:tab w:val="left" w:pos="4008"/>
        </w:tabs>
        <w:jc w:val="center"/>
        <w:rPr>
          <w:rFonts w:asciiTheme="minorHAnsi" w:hAnsiTheme="minorHAnsi"/>
          <w:b/>
          <w:bCs/>
          <w:sz w:val="28"/>
          <w:szCs w:val="28"/>
        </w:rPr>
      </w:pPr>
    </w:p>
    <w:p w14:paraId="061FC38C" w14:textId="13D2EC77" w:rsidR="0094456E" w:rsidRPr="0094456E" w:rsidRDefault="0094456E" w:rsidP="0094456E">
      <w:pPr>
        <w:jc w:val="center"/>
        <w:rPr>
          <w:rFonts w:asciiTheme="minorHAnsi" w:hAnsiTheme="minorHAnsi"/>
          <w:b/>
          <w:sz w:val="28"/>
          <w:szCs w:val="28"/>
        </w:rPr>
      </w:pPr>
      <w:r>
        <w:rPr>
          <w:rFonts w:asciiTheme="minorHAnsi" w:hAnsiTheme="minorHAnsi"/>
          <w:b/>
          <w:sz w:val="28"/>
          <w:szCs w:val="28"/>
        </w:rPr>
        <w:t>Annual Inspection Reports</w:t>
      </w:r>
    </w:p>
    <w:p w14:paraId="17B35527" w14:textId="3D6A6427" w:rsidR="0094456E" w:rsidRDefault="0094456E">
      <w:pPr>
        <w:rPr>
          <w:rFonts w:asciiTheme="minorHAnsi" w:hAnsiTheme="minorHAnsi"/>
          <w:b/>
          <w:bCs/>
          <w:sz w:val="27"/>
          <w:szCs w:val="27"/>
        </w:rPr>
      </w:pPr>
      <w:r>
        <w:rPr>
          <w:rFonts w:asciiTheme="minorHAnsi" w:hAnsiTheme="minorHAnsi"/>
          <w:b/>
          <w:bCs/>
          <w:sz w:val="27"/>
          <w:szCs w:val="27"/>
        </w:rPr>
        <w:br w:type="page"/>
      </w:r>
    </w:p>
    <w:p w14:paraId="3591039C"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55D678A2"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1FDEB2EC"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3D82D9EE"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5FEF6344"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7DBFFF71"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49B786CA"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20BACD39"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395FD561"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2C89C3A1"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3C22C5B7"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1D07C93C"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4EBFCEC6" w14:textId="77777777" w:rsidR="00525B93" w:rsidRPr="00227B13" w:rsidRDefault="00525B93" w:rsidP="00525B93">
      <w:pPr>
        <w:jc w:val="center"/>
        <w:rPr>
          <w:rFonts w:asciiTheme="minorHAnsi" w:hAnsiTheme="minorHAnsi"/>
          <w:b/>
          <w:bCs/>
          <w:sz w:val="27"/>
          <w:szCs w:val="27"/>
        </w:rPr>
      </w:pPr>
    </w:p>
    <w:p w14:paraId="2F6C62D0" w14:textId="77777777" w:rsidR="00525B93" w:rsidRPr="00227B13" w:rsidRDefault="00525B93" w:rsidP="00525B93">
      <w:pPr>
        <w:jc w:val="center"/>
        <w:rPr>
          <w:rFonts w:asciiTheme="minorHAnsi" w:hAnsiTheme="minorHAnsi"/>
          <w:b/>
          <w:bCs/>
          <w:sz w:val="27"/>
          <w:szCs w:val="27"/>
        </w:rPr>
      </w:pPr>
    </w:p>
    <w:p w14:paraId="6C179A14" w14:textId="77777777" w:rsidR="00525B93" w:rsidRPr="00227B13" w:rsidRDefault="00525B93" w:rsidP="00525B93">
      <w:pPr>
        <w:jc w:val="center"/>
        <w:rPr>
          <w:rFonts w:asciiTheme="minorHAnsi" w:hAnsiTheme="minorHAnsi"/>
          <w:b/>
          <w:bCs/>
          <w:sz w:val="27"/>
          <w:szCs w:val="27"/>
        </w:rPr>
      </w:pPr>
    </w:p>
    <w:p w14:paraId="607EED45" w14:textId="77777777" w:rsidR="00525B93" w:rsidRPr="00227B13" w:rsidRDefault="00525B93" w:rsidP="00525B93">
      <w:pPr>
        <w:jc w:val="center"/>
        <w:rPr>
          <w:rFonts w:asciiTheme="minorHAnsi" w:hAnsiTheme="minorHAnsi"/>
          <w:b/>
          <w:bCs/>
          <w:sz w:val="27"/>
          <w:szCs w:val="27"/>
        </w:rPr>
      </w:pPr>
    </w:p>
    <w:p w14:paraId="32D281F2" w14:textId="77777777" w:rsidR="0094456E" w:rsidRDefault="0094456E" w:rsidP="00525B93">
      <w:pPr>
        <w:tabs>
          <w:tab w:val="left" w:pos="4008"/>
        </w:tabs>
        <w:jc w:val="center"/>
        <w:rPr>
          <w:rFonts w:asciiTheme="minorHAnsi" w:hAnsiTheme="minorHAnsi"/>
          <w:b/>
          <w:bCs/>
          <w:sz w:val="28"/>
          <w:szCs w:val="28"/>
        </w:rPr>
      </w:pPr>
    </w:p>
    <w:p w14:paraId="00616196" w14:textId="1744508A" w:rsidR="00525B93" w:rsidRPr="00E7600C" w:rsidRDefault="00525B93" w:rsidP="00525B93">
      <w:pPr>
        <w:tabs>
          <w:tab w:val="left" w:pos="4008"/>
        </w:tabs>
        <w:jc w:val="center"/>
        <w:rPr>
          <w:rFonts w:asciiTheme="minorHAnsi" w:hAnsiTheme="minorHAnsi"/>
          <w:b/>
          <w:bCs/>
          <w:sz w:val="28"/>
          <w:szCs w:val="28"/>
        </w:rPr>
      </w:pPr>
      <w:r w:rsidRPr="00E7600C">
        <w:rPr>
          <w:rFonts w:asciiTheme="minorHAnsi" w:hAnsiTheme="minorHAnsi"/>
          <w:b/>
          <w:bCs/>
          <w:sz w:val="28"/>
          <w:szCs w:val="28"/>
        </w:rPr>
        <w:t>A</w:t>
      </w:r>
      <w:r w:rsidR="00D72F79" w:rsidRPr="00E7600C">
        <w:rPr>
          <w:rFonts w:asciiTheme="minorHAnsi" w:hAnsiTheme="minorHAnsi"/>
          <w:b/>
          <w:bCs/>
          <w:sz w:val="28"/>
          <w:szCs w:val="28"/>
        </w:rPr>
        <w:t>ppendix</w:t>
      </w:r>
      <w:r w:rsidRPr="00E7600C">
        <w:rPr>
          <w:rFonts w:asciiTheme="minorHAnsi" w:hAnsiTheme="minorHAnsi"/>
          <w:b/>
          <w:bCs/>
          <w:sz w:val="28"/>
          <w:szCs w:val="28"/>
        </w:rPr>
        <w:t xml:space="preserve"> </w:t>
      </w:r>
      <w:r w:rsidR="0094456E">
        <w:rPr>
          <w:rFonts w:asciiTheme="minorHAnsi" w:hAnsiTheme="minorHAnsi"/>
          <w:b/>
          <w:bCs/>
          <w:sz w:val="28"/>
          <w:szCs w:val="28"/>
        </w:rPr>
        <w:t>D</w:t>
      </w:r>
    </w:p>
    <w:p w14:paraId="32E97216" w14:textId="77777777" w:rsidR="00525B93" w:rsidRPr="00E7600C" w:rsidRDefault="00525B93" w:rsidP="00525B93">
      <w:pPr>
        <w:tabs>
          <w:tab w:val="left" w:pos="4008"/>
        </w:tabs>
        <w:jc w:val="center"/>
        <w:rPr>
          <w:rFonts w:asciiTheme="minorHAnsi" w:hAnsiTheme="minorHAnsi"/>
          <w:b/>
          <w:bCs/>
          <w:sz w:val="28"/>
          <w:szCs w:val="28"/>
        </w:rPr>
      </w:pPr>
    </w:p>
    <w:p w14:paraId="40CA917B" w14:textId="1B2D4CF8" w:rsidR="00525B93" w:rsidRDefault="00525B93" w:rsidP="00525B93">
      <w:pPr>
        <w:tabs>
          <w:tab w:val="left" w:pos="4008"/>
        </w:tabs>
        <w:jc w:val="center"/>
        <w:rPr>
          <w:rFonts w:asciiTheme="minorHAnsi" w:hAnsiTheme="minorHAnsi"/>
          <w:b/>
          <w:bCs/>
          <w:sz w:val="28"/>
          <w:szCs w:val="28"/>
        </w:rPr>
      </w:pPr>
      <w:r w:rsidRPr="00E7600C">
        <w:rPr>
          <w:rFonts w:asciiTheme="minorHAnsi" w:hAnsiTheme="minorHAnsi"/>
          <w:b/>
          <w:bCs/>
          <w:sz w:val="28"/>
          <w:szCs w:val="28"/>
        </w:rPr>
        <w:t>Log of Changes and Updates to SWPPP</w:t>
      </w:r>
    </w:p>
    <w:p w14:paraId="33EE76E0" w14:textId="5E532C5D" w:rsidR="0094456E" w:rsidRDefault="0094456E">
      <w:pPr>
        <w:rPr>
          <w:rFonts w:asciiTheme="minorHAnsi" w:hAnsiTheme="minorHAnsi"/>
          <w:b/>
          <w:bCs/>
          <w:sz w:val="28"/>
          <w:szCs w:val="28"/>
        </w:rPr>
      </w:pPr>
      <w:r>
        <w:rPr>
          <w:rFonts w:asciiTheme="minorHAnsi" w:hAnsiTheme="minorHAnsi"/>
          <w:b/>
          <w:bCs/>
          <w:sz w:val="28"/>
          <w:szCs w:val="28"/>
        </w:rPr>
        <w:br w:type="page"/>
      </w:r>
    </w:p>
    <w:p w14:paraId="37D9E672" w14:textId="77777777" w:rsidR="0094456E" w:rsidRPr="00E7600C" w:rsidRDefault="0094456E" w:rsidP="00525B93">
      <w:pPr>
        <w:tabs>
          <w:tab w:val="left" w:pos="4008"/>
        </w:tabs>
        <w:jc w:val="center"/>
        <w:rPr>
          <w:rFonts w:asciiTheme="minorHAnsi" w:hAnsiTheme="minorHAnsi"/>
          <w:b/>
          <w:bCs/>
          <w:sz w:val="28"/>
          <w:szCs w:val="28"/>
        </w:rPr>
      </w:pPr>
    </w:p>
    <w:p w14:paraId="22FD597D" w14:textId="6E757864" w:rsidR="00525B93" w:rsidRPr="003C014A" w:rsidRDefault="00525B93" w:rsidP="00D40AA1">
      <w:pPr>
        <w:jc w:val="center"/>
        <w:rPr>
          <w:rFonts w:asciiTheme="minorHAnsi" w:hAnsiTheme="minorHAnsi"/>
          <w:b/>
          <w:bCs/>
          <w:sz w:val="28"/>
          <w:szCs w:val="28"/>
        </w:rPr>
      </w:pPr>
      <w:r w:rsidRPr="003C014A">
        <w:rPr>
          <w:rFonts w:asciiTheme="minorHAnsi" w:hAnsiTheme="minorHAnsi"/>
          <w:b/>
          <w:bCs/>
          <w:sz w:val="28"/>
          <w:szCs w:val="28"/>
        </w:rPr>
        <w:t xml:space="preserve">Log of Changes and Updates to SWPPP for </w:t>
      </w:r>
      <w:r w:rsidR="00967274">
        <w:rPr>
          <w:rFonts w:asciiTheme="minorHAnsi" w:hAnsiTheme="minorHAnsi"/>
          <w:b/>
          <w:bCs/>
          <w:sz w:val="28"/>
          <w:szCs w:val="28"/>
        </w:rPr>
        <w:t>the Main Heat</w:t>
      </w:r>
      <w:r w:rsidR="00B53D22">
        <w:rPr>
          <w:rFonts w:asciiTheme="minorHAnsi" w:hAnsiTheme="minorHAnsi"/>
          <w:b/>
          <w:bCs/>
          <w:sz w:val="28"/>
          <w:szCs w:val="28"/>
        </w:rPr>
        <w:t>ing</w:t>
      </w:r>
      <w:r w:rsidR="00967274">
        <w:rPr>
          <w:rFonts w:asciiTheme="minorHAnsi" w:hAnsiTheme="minorHAnsi"/>
          <w:b/>
          <w:bCs/>
          <w:sz w:val="28"/>
          <w:szCs w:val="28"/>
        </w:rPr>
        <w:t xml:space="preserve"> Plant</w:t>
      </w:r>
    </w:p>
    <w:p w14:paraId="6C5EC42F" w14:textId="77777777" w:rsidR="00525B93" w:rsidRPr="00227B13" w:rsidRDefault="00525B93" w:rsidP="00525B93">
      <w:pPr>
        <w:jc w:val="center"/>
        <w:rPr>
          <w:rFonts w:asciiTheme="minorHAnsi" w:hAnsiTheme="minorHAnsi"/>
          <w:b/>
          <w:bCs/>
          <w:sz w:val="27"/>
          <w:szCs w:val="27"/>
        </w:rPr>
      </w:pPr>
    </w:p>
    <w:tbl>
      <w:tblPr>
        <w:tblW w:w="0" w:type="auto"/>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ook w:val="04A0" w:firstRow="1" w:lastRow="0" w:firstColumn="1" w:lastColumn="0" w:noHBand="0" w:noVBand="1"/>
      </w:tblPr>
      <w:tblGrid>
        <w:gridCol w:w="1543"/>
        <w:gridCol w:w="5763"/>
        <w:gridCol w:w="2004"/>
      </w:tblGrid>
      <w:tr w:rsidR="0060580A" w:rsidRPr="00227B13" w14:paraId="6772C147" w14:textId="77777777" w:rsidTr="0060580A">
        <w:trPr>
          <w:trHeight w:val="1008"/>
        </w:trPr>
        <w:tc>
          <w:tcPr>
            <w:tcW w:w="1543" w:type="dxa"/>
            <w:shd w:val="clear" w:color="auto" w:fill="D9D9D9" w:themeFill="background1" w:themeFillShade="D9"/>
            <w:vAlign w:val="center"/>
          </w:tcPr>
          <w:p w14:paraId="0A992C9F" w14:textId="77777777" w:rsidR="00525B93" w:rsidRPr="00227B13" w:rsidRDefault="00525B93" w:rsidP="00525B93">
            <w:pPr>
              <w:jc w:val="center"/>
              <w:rPr>
                <w:rFonts w:asciiTheme="minorHAnsi" w:hAnsiTheme="minorHAnsi"/>
                <w:b/>
                <w:bCs/>
              </w:rPr>
            </w:pPr>
            <w:r w:rsidRPr="00227B13">
              <w:rPr>
                <w:rFonts w:asciiTheme="minorHAnsi" w:hAnsiTheme="minorHAnsi"/>
                <w:b/>
                <w:bCs/>
              </w:rPr>
              <w:t>Date</w:t>
            </w:r>
          </w:p>
        </w:tc>
        <w:tc>
          <w:tcPr>
            <w:tcW w:w="5763" w:type="dxa"/>
            <w:shd w:val="clear" w:color="auto" w:fill="D9D9D9" w:themeFill="background1" w:themeFillShade="D9"/>
            <w:vAlign w:val="center"/>
          </w:tcPr>
          <w:p w14:paraId="315198D1" w14:textId="77777777" w:rsidR="00525B93" w:rsidRPr="00227B13" w:rsidRDefault="00525B93" w:rsidP="00525B93">
            <w:pPr>
              <w:jc w:val="center"/>
              <w:rPr>
                <w:rFonts w:asciiTheme="minorHAnsi" w:hAnsiTheme="minorHAnsi"/>
                <w:b/>
                <w:bCs/>
              </w:rPr>
            </w:pPr>
            <w:r w:rsidRPr="00227B13">
              <w:rPr>
                <w:rFonts w:asciiTheme="minorHAnsi" w:hAnsiTheme="minorHAnsi"/>
                <w:b/>
                <w:bCs/>
              </w:rPr>
              <w:t>Section and Description</w:t>
            </w:r>
          </w:p>
        </w:tc>
        <w:tc>
          <w:tcPr>
            <w:tcW w:w="2004" w:type="dxa"/>
            <w:shd w:val="clear" w:color="auto" w:fill="D9D9D9" w:themeFill="background1" w:themeFillShade="D9"/>
            <w:vAlign w:val="center"/>
          </w:tcPr>
          <w:p w14:paraId="22606797" w14:textId="77777777" w:rsidR="00525B93" w:rsidRPr="00227B13" w:rsidRDefault="00525B93" w:rsidP="00525B93">
            <w:pPr>
              <w:jc w:val="center"/>
              <w:rPr>
                <w:rFonts w:asciiTheme="minorHAnsi" w:hAnsiTheme="minorHAnsi"/>
                <w:b/>
                <w:bCs/>
              </w:rPr>
            </w:pPr>
            <w:r w:rsidRPr="00227B13">
              <w:rPr>
                <w:rFonts w:asciiTheme="minorHAnsi" w:hAnsiTheme="minorHAnsi"/>
                <w:b/>
                <w:bCs/>
              </w:rPr>
              <w:t>Changes Reviewed By:</w:t>
            </w:r>
          </w:p>
        </w:tc>
      </w:tr>
      <w:tr w:rsidR="0060580A" w:rsidRPr="00227B13" w14:paraId="797395AF" w14:textId="77777777" w:rsidTr="0060580A">
        <w:trPr>
          <w:trHeight w:val="1008"/>
        </w:trPr>
        <w:tc>
          <w:tcPr>
            <w:tcW w:w="1543" w:type="dxa"/>
          </w:tcPr>
          <w:p w14:paraId="386DAE30" w14:textId="27BC1ABF" w:rsidR="00525B93" w:rsidRPr="00566151" w:rsidRDefault="00594022" w:rsidP="0015636A">
            <w:pPr>
              <w:spacing w:line="360" w:lineRule="auto"/>
              <w:jc w:val="center"/>
              <w:rPr>
                <w:rFonts w:asciiTheme="minorHAnsi" w:hAnsiTheme="minorHAnsi"/>
              </w:rPr>
            </w:pPr>
            <w:r w:rsidRPr="00566151">
              <w:rPr>
                <w:rFonts w:asciiTheme="minorHAnsi" w:hAnsiTheme="minorHAnsi"/>
              </w:rPr>
              <w:t>11/2018</w:t>
            </w:r>
          </w:p>
        </w:tc>
        <w:tc>
          <w:tcPr>
            <w:tcW w:w="5763" w:type="dxa"/>
          </w:tcPr>
          <w:p w14:paraId="62C048C4" w14:textId="50E11FDE" w:rsidR="00525B93" w:rsidRPr="00566151" w:rsidRDefault="0060580A" w:rsidP="0015636A">
            <w:pPr>
              <w:spacing w:line="360" w:lineRule="auto"/>
              <w:rPr>
                <w:rFonts w:asciiTheme="minorHAnsi" w:hAnsiTheme="minorHAnsi"/>
              </w:rPr>
            </w:pPr>
            <w:r w:rsidRPr="00566151">
              <w:rPr>
                <w:rFonts w:asciiTheme="minorHAnsi" w:hAnsiTheme="minorHAnsi"/>
              </w:rPr>
              <w:t xml:space="preserve">Updated SWPPP team members in Section 2.0, and phone numbers for spill response reporting in Section 6.5. </w:t>
            </w:r>
          </w:p>
        </w:tc>
        <w:tc>
          <w:tcPr>
            <w:tcW w:w="2004" w:type="dxa"/>
          </w:tcPr>
          <w:p w14:paraId="05B48589" w14:textId="5C1507EC" w:rsidR="00525B93" w:rsidRPr="00566151" w:rsidRDefault="00594022" w:rsidP="0015636A">
            <w:pPr>
              <w:spacing w:line="360" w:lineRule="auto"/>
              <w:jc w:val="center"/>
              <w:rPr>
                <w:rFonts w:asciiTheme="minorHAnsi" w:hAnsiTheme="minorHAnsi"/>
              </w:rPr>
            </w:pPr>
            <w:r w:rsidRPr="00566151">
              <w:rPr>
                <w:rFonts w:asciiTheme="minorHAnsi" w:hAnsiTheme="minorHAnsi"/>
              </w:rPr>
              <w:t>Kristin Carter</w:t>
            </w:r>
          </w:p>
        </w:tc>
      </w:tr>
      <w:tr w:rsidR="0060580A" w:rsidRPr="00227B13" w14:paraId="17A127A1" w14:textId="77777777" w:rsidTr="0060580A">
        <w:trPr>
          <w:trHeight w:val="1008"/>
        </w:trPr>
        <w:tc>
          <w:tcPr>
            <w:tcW w:w="1543" w:type="dxa"/>
          </w:tcPr>
          <w:p w14:paraId="62424E43" w14:textId="23780093" w:rsidR="0060580A" w:rsidRPr="00566151" w:rsidRDefault="0060580A" w:rsidP="0015636A">
            <w:pPr>
              <w:spacing w:line="360" w:lineRule="auto"/>
              <w:jc w:val="center"/>
              <w:rPr>
                <w:rFonts w:asciiTheme="minorHAnsi" w:hAnsiTheme="minorHAnsi"/>
              </w:rPr>
            </w:pPr>
            <w:r w:rsidRPr="00566151">
              <w:rPr>
                <w:rFonts w:asciiTheme="minorHAnsi" w:hAnsiTheme="minorHAnsi"/>
              </w:rPr>
              <w:t>11/2018</w:t>
            </w:r>
          </w:p>
        </w:tc>
        <w:tc>
          <w:tcPr>
            <w:tcW w:w="5763" w:type="dxa"/>
          </w:tcPr>
          <w:p w14:paraId="24C14B90" w14:textId="5A84E3FE" w:rsidR="0060580A" w:rsidRPr="00566151" w:rsidRDefault="0060580A" w:rsidP="0015636A">
            <w:pPr>
              <w:spacing w:line="360" w:lineRule="auto"/>
              <w:rPr>
                <w:rFonts w:asciiTheme="minorHAnsi" w:hAnsiTheme="minorHAnsi"/>
              </w:rPr>
            </w:pPr>
            <w:r w:rsidRPr="00566151">
              <w:rPr>
                <w:rFonts w:asciiTheme="minorHAnsi" w:hAnsiTheme="minorHAnsi"/>
              </w:rPr>
              <w:t xml:space="preserve">Revised training and inspection schedules in Sections 7.0 and 8.1 to be consistent with the MS4 Permit effective 11/01/18. </w:t>
            </w:r>
          </w:p>
        </w:tc>
        <w:tc>
          <w:tcPr>
            <w:tcW w:w="2004" w:type="dxa"/>
          </w:tcPr>
          <w:p w14:paraId="267CAA62" w14:textId="1357909B" w:rsidR="0060580A" w:rsidRPr="00566151" w:rsidRDefault="0060580A" w:rsidP="0015636A">
            <w:pPr>
              <w:spacing w:line="360" w:lineRule="auto"/>
              <w:jc w:val="center"/>
              <w:rPr>
                <w:rFonts w:asciiTheme="minorHAnsi" w:hAnsiTheme="minorHAnsi"/>
              </w:rPr>
            </w:pPr>
            <w:r w:rsidRPr="00566151">
              <w:rPr>
                <w:rFonts w:asciiTheme="minorHAnsi" w:hAnsiTheme="minorHAnsi"/>
              </w:rPr>
              <w:t>Kristin Carter</w:t>
            </w:r>
          </w:p>
        </w:tc>
      </w:tr>
      <w:tr w:rsidR="0060580A" w:rsidRPr="00227B13" w14:paraId="2EAB3A93" w14:textId="77777777" w:rsidTr="0060580A">
        <w:trPr>
          <w:trHeight w:val="1008"/>
        </w:trPr>
        <w:tc>
          <w:tcPr>
            <w:tcW w:w="1543" w:type="dxa"/>
          </w:tcPr>
          <w:p w14:paraId="1C79FD8B" w14:textId="03E3267A" w:rsidR="0060580A" w:rsidRPr="00566151" w:rsidRDefault="005C6282" w:rsidP="0015636A">
            <w:pPr>
              <w:spacing w:line="360" w:lineRule="auto"/>
              <w:jc w:val="center"/>
              <w:rPr>
                <w:rFonts w:asciiTheme="minorHAnsi" w:hAnsiTheme="minorHAnsi"/>
              </w:rPr>
            </w:pPr>
            <w:r>
              <w:rPr>
                <w:rFonts w:asciiTheme="minorHAnsi" w:hAnsiTheme="minorHAnsi"/>
              </w:rPr>
              <w:t>0</w:t>
            </w:r>
            <w:r w:rsidR="004C67CF" w:rsidRPr="00566151">
              <w:rPr>
                <w:rFonts w:asciiTheme="minorHAnsi" w:hAnsiTheme="minorHAnsi"/>
              </w:rPr>
              <w:t>1/</w:t>
            </w:r>
            <w:r w:rsidR="00AA6C23" w:rsidRPr="00566151">
              <w:rPr>
                <w:rFonts w:asciiTheme="minorHAnsi" w:hAnsiTheme="minorHAnsi"/>
              </w:rPr>
              <w:t>202</w:t>
            </w:r>
            <w:r>
              <w:rPr>
                <w:rFonts w:asciiTheme="minorHAnsi" w:hAnsiTheme="minorHAnsi"/>
              </w:rPr>
              <w:t>2</w:t>
            </w:r>
          </w:p>
        </w:tc>
        <w:tc>
          <w:tcPr>
            <w:tcW w:w="5763" w:type="dxa"/>
          </w:tcPr>
          <w:p w14:paraId="0F007DDD" w14:textId="38CA8598" w:rsidR="0060580A" w:rsidRPr="00566151" w:rsidRDefault="0094456E" w:rsidP="0015636A">
            <w:pPr>
              <w:spacing w:line="360" w:lineRule="auto"/>
              <w:rPr>
                <w:rFonts w:asciiTheme="minorHAnsi" w:hAnsiTheme="minorHAnsi"/>
              </w:rPr>
            </w:pPr>
            <w:r>
              <w:rPr>
                <w:rFonts w:asciiTheme="minorHAnsi" w:hAnsiTheme="minorHAnsi" w:cstheme="minorHAnsi"/>
                <w:bCs/>
              </w:rPr>
              <w:t xml:space="preserve">Consolidation of sections 2.0 and 3.4 into other sections, with subsequent renumbering. </w:t>
            </w:r>
            <w:r w:rsidR="00566151" w:rsidRPr="00566151">
              <w:rPr>
                <w:rFonts w:asciiTheme="minorHAnsi" w:hAnsiTheme="minorHAnsi" w:cstheme="minorHAnsi"/>
                <w:bCs/>
              </w:rPr>
              <w:t xml:space="preserve">Updated sections 1.2, </w:t>
            </w:r>
            <w:r>
              <w:rPr>
                <w:rFonts w:asciiTheme="minorHAnsi" w:hAnsiTheme="minorHAnsi" w:cstheme="minorHAnsi"/>
                <w:bCs/>
              </w:rPr>
              <w:t>4.</w:t>
            </w:r>
            <w:r w:rsidR="00566151" w:rsidRPr="00566151">
              <w:rPr>
                <w:rFonts w:asciiTheme="minorHAnsi" w:hAnsiTheme="minorHAnsi" w:cstheme="minorHAnsi"/>
                <w:bCs/>
              </w:rPr>
              <w:t xml:space="preserve">1, and </w:t>
            </w:r>
            <w:r>
              <w:rPr>
                <w:rFonts w:asciiTheme="minorHAnsi" w:hAnsiTheme="minorHAnsi" w:cstheme="minorHAnsi"/>
                <w:bCs/>
              </w:rPr>
              <w:t>4</w:t>
            </w:r>
            <w:r w:rsidR="00566151" w:rsidRPr="00566151">
              <w:rPr>
                <w:rFonts w:asciiTheme="minorHAnsi" w:hAnsiTheme="minorHAnsi" w:cstheme="minorHAnsi"/>
                <w:bCs/>
              </w:rPr>
              <w:t xml:space="preserve">.2 for consistency with regulatory language. Included direct references to SOPs in sections </w:t>
            </w:r>
            <w:r>
              <w:rPr>
                <w:rFonts w:asciiTheme="minorHAnsi" w:hAnsiTheme="minorHAnsi" w:cstheme="minorHAnsi"/>
                <w:bCs/>
              </w:rPr>
              <w:t>4</w:t>
            </w:r>
            <w:r w:rsidR="00566151" w:rsidRPr="00566151">
              <w:rPr>
                <w:rFonts w:asciiTheme="minorHAnsi" w:hAnsiTheme="minorHAnsi" w:cstheme="minorHAnsi"/>
                <w:bCs/>
              </w:rPr>
              <w:t xml:space="preserve">.1 and </w:t>
            </w:r>
            <w:r>
              <w:rPr>
                <w:rFonts w:asciiTheme="minorHAnsi" w:hAnsiTheme="minorHAnsi" w:cstheme="minorHAnsi"/>
                <w:bCs/>
              </w:rPr>
              <w:t>4</w:t>
            </w:r>
            <w:r w:rsidR="00566151" w:rsidRPr="00566151">
              <w:rPr>
                <w:rFonts w:asciiTheme="minorHAnsi" w:hAnsiTheme="minorHAnsi" w:cstheme="minorHAnsi"/>
                <w:bCs/>
              </w:rPr>
              <w:t xml:space="preserve">.2 where applicable. Updated section </w:t>
            </w:r>
            <w:r>
              <w:rPr>
                <w:rFonts w:asciiTheme="minorHAnsi" w:hAnsiTheme="minorHAnsi" w:cstheme="minorHAnsi"/>
                <w:bCs/>
              </w:rPr>
              <w:t>6</w:t>
            </w:r>
            <w:r w:rsidR="00566151" w:rsidRPr="00566151">
              <w:rPr>
                <w:rFonts w:asciiTheme="minorHAnsi" w:hAnsiTheme="minorHAnsi" w:cstheme="minorHAnsi"/>
                <w:bCs/>
              </w:rPr>
              <w:t>.0 to refer to MS4 Program Plan for training frequency. Updated Appendix formatting.</w:t>
            </w:r>
            <w:r>
              <w:rPr>
                <w:rFonts w:asciiTheme="minorHAnsi" w:hAnsiTheme="minorHAnsi" w:cstheme="minorHAnsi"/>
                <w:bCs/>
              </w:rPr>
              <w:t xml:space="preserve"> Re-ordered Appendices for consistency with order of appearance in document. </w:t>
            </w:r>
            <w:r w:rsidR="00566151" w:rsidRPr="00566151">
              <w:rPr>
                <w:rFonts w:asciiTheme="minorHAnsi" w:hAnsiTheme="minorHAnsi" w:cstheme="minorHAnsi"/>
                <w:bCs/>
              </w:rPr>
              <w:t xml:space="preserve"> Removed training sign in sheet from Appendix due to virtual training. Other updates language edits for clarity, consistency with other SWPPP language, and typo corrections.</w:t>
            </w:r>
          </w:p>
        </w:tc>
        <w:tc>
          <w:tcPr>
            <w:tcW w:w="2004" w:type="dxa"/>
          </w:tcPr>
          <w:p w14:paraId="20E93BE3" w14:textId="76ECD262" w:rsidR="0060580A" w:rsidRPr="00566151" w:rsidRDefault="004C67CF" w:rsidP="0015636A">
            <w:pPr>
              <w:spacing w:line="360" w:lineRule="auto"/>
              <w:jc w:val="center"/>
              <w:rPr>
                <w:rFonts w:asciiTheme="minorHAnsi" w:hAnsiTheme="minorHAnsi"/>
                <w:b/>
                <w:bCs/>
              </w:rPr>
            </w:pPr>
            <w:r w:rsidRPr="00566151">
              <w:rPr>
                <w:rFonts w:asciiTheme="minorHAnsi" w:hAnsiTheme="minorHAnsi"/>
              </w:rPr>
              <w:t>Kristin Carter</w:t>
            </w:r>
          </w:p>
        </w:tc>
      </w:tr>
      <w:tr w:rsidR="0060580A" w:rsidRPr="00227B13" w14:paraId="4DF95B13" w14:textId="77777777" w:rsidTr="0060580A">
        <w:trPr>
          <w:trHeight w:val="1008"/>
        </w:trPr>
        <w:tc>
          <w:tcPr>
            <w:tcW w:w="1543" w:type="dxa"/>
          </w:tcPr>
          <w:p w14:paraId="79F2DB56" w14:textId="6D2188CF" w:rsidR="0060580A" w:rsidRPr="0076101B" w:rsidRDefault="00B341CA" w:rsidP="0015636A">
            <w:pPr>
              <w:spacing w:line="360" w:lineRule="auto"/>
              <w:jc w:val="center"/>
              <w:rPr>
                <w:rFonts w:asciiTheme="minorHAnsi" w:hAnsiTheme="minorHAnsi"/>
              </w:rPr>
            </w:pPr>
            <w:r>
              <w:rPr>
                <w:rFonts w:asciiTheme="minorHAnsi" w:hAnsiTheme="minorHAnsi"/>
              </w:rPr>
              <w:t>7</w:t>
            </w:r>
            <w:r w:rsidR="00C76B5E">
              <w:rPr>
                <w:rFonts w:asciiTheme="minorHAnsi" w:hAnsiTheme="minorHAnsi"/>
              </w:rPr>
              <w:t>/202</w:t>
            </w:r>
            <w:r w:rsidR="00DA3B30">
              <w:rPr>
                <w:rFonts w:asciiTheme="minorHAnsi" w:hAnsiTheme="minorHAnsi"/>
              </w:rPr>
              <w:t>5</w:t>
            </w:r>
          </w:p>
        </w:tc>
        <w:tc>
          <w:tcPr>
            <w:tcW w:w="5763" w:type="dxa"/>
          </w:tcPr>
          <w:p w14:paraId="74D56C73" w14:textId="63A701D6" w:rsidR="0060580A" w:rsidRPr="00F62AE1" w:rsidRDefault="00C76B5E" w:rsidP="0015636A">
            <w:pPr>
              <w:spacing w:line="360" w:lineRule="auto"/>
              <w:rPr>
                <w:rFonts w:asciiTheme="minorHAnsi" w:hAnsiTheme="minorHAnsi"/>
              </w:rPr>
            </w:pPr>
            <w:r>
              <w:rPr>
                <w:rFonts w:asciiTheme="minorHAnsi" w:hAnsiTheme="minorHAnsi"/>
              </w:rPr>
              <w:t xml:space="preserve">Updated sections </w:t>
            </w:r>
            <w:r w:rsidR="00DA3B30">
              <w:rPr>
                <w:rFonts w:asciiTheme="minorHAnsi" w:hAnsiTheme="minorHAnsi"/>
              </w:rPr>
              <w:t xml:space="preserve">1 and 4 </w:t>
            </w:r>
            <w:r w:rsidR="006B02FD">
              <w:rPr>
                <w:rFonts w:asciiTheme="minorHAnsi" w:hAnsiTheme="minorHAnsi"/>
              </w:rPr>
              <w:t xml:space="preserve">to incorporate new </w:t>
            </w:r>
            <w:r>
              <w:rPr>
                <w:rFonts w:asciiTheme="minorHAnsi" w:hAnsiTheme="minorHAnsi"/>
              </w:rPr>
              <w:t>regulatory language</w:t>
            </w:r>
            <w:r w:rsidR="006B02FD">
              <w:rPr>
                <w:rFonts w:asciiTheme="minorHAnsi" w:hAnsiTheme="minorHAnsi"/>
              </w:rPr>
              <w:t xml:space="preserve"> from the MS4 permit</w:t>
            </w:r>
            <w:r>
              <w:rPr>
                <w:rFonts w:asciiTheme="minorHAnsi" w:hAnsiTheme="minorHAnsi"/>
              </w:rPr>
              <w:t>.</w:t>
            </w:r>
            <w:r w:rsidR="00AF7A1C">
              <w:rPr>
                <w:rFonts w:asciiTheme="minorHAnsi" w:hAnsiTheme="minorHAnsi"/>
              </w:rPr>
              <w:t xml:space="preserve"> Updated </w:t>
            </w:r>
            <w:r w:rsidR="008170DC">
              <w:rPr>
                <w:rFonts w:asciiTheme="minorHAnsi" w:hAnsiTheme="minorHAnsi"/>
              </w:rPr>
              <w:t>section 2</w:t>
            </w:r>
            <w:r w:rsidR="000B3476">
              <w:rPr>
                <w:rFonts w:asciiTheme="minorHAnsi" w:hAnsiTheme="minorHAnsi"/>
              </w:rPr>
              <w:t xml:space="preserve">, and </w:t>
            </w:r>
            <w:r w:rsidR="00AF7A1C">
              <w:rPr>
                <w:rFonts w:asciiTheme="minorHAnsi" w:hAnsiTheme="minorHAnsi"/>
              </w:rPr>
              <w:t>Figure 4 map</w:t>
            </w:r>
            <w:r w:rsidR="00DD024E">
              <w:rPr>
                <w:rFonts w:asciiTheme="minorHAnsi" w:hAnsiTheme="minorHAnsi"/>
              </w:rPr>
              <w:t xml:space="preserve"> </w:t>
            </w:r>
            <w:r w:rsidR="00580CA3">
              <w:rPr>
                <w:rFonts w:asciiTheme="minorHAnsi" w:hAnsiTheme="minorHAnsi"/>
              </w:rPr>
              <w:t xml:space="preserve">and </w:t>
            </w:r>
            <w:r w:rsidR="00B47CE9">
              <w:rPr>
                <w:rFonts w:asciiTheme="minorHAnsi" w:hAnsiTheme="minorHAnsi"/>
              </w:rPr>
              <w:t>list</w:t>
            </w:r>
            <w:r w:rsidR="006962B1">
              <w:rPr>
                <w:rFonts w:asciiTheme="minorHAnsi" w:hAnsiTheme="minorHAnsi"/>
              </w:rPr>
              <w:t>s</w:t>
            </w:r>
            <w:r w:rsidR="00B47CE9">
              <w:rPr>
                <w:rFonts w:asciiTheme="minorHAnsi" w:hAnsiTheme="minorHAnsi"/>
              </w:rPr>
              <w:t xml:space="preserve"> of site activities in section </w:t>
            </w:r>
            <w:r w:rsidR="00D14BAB">
              <w:rPr>
                <w:rFonts w:asciiTheme="minorHAnsi" w:hAnsiTheme="minorHAnsi"/>
              </w:rPr>
              <w:t>3</w:t>
            </w:r>
            <w:r w:rsidR="000B3476">
              <w:rPr>
                <w:rFonts w:asciiTheme="minorHAnsi" w:hAnsiTheme="minorHAnsi"/>
              </w:rPr>
              <w:t>, to reflect</w:t>
            </w:r>
            <w:r w:rsidR="00066114">
              <w:rPr>
                <w:rFonts w:asciiTheme="minorHAnsi" w:hAnsiTheme="minorHAnsi"/>
              </w:rPr>
              <w:t xml:space="preserve"> changes </w:t>
            </w:r>
            <w:r w:rsidR="00802F94">
              <w:rPr>
                <w:rFonts w:asciiTheme="minorHAnsi" w:hAnsiTheme="minorHAnsi"/>
              </w:rPr>
              <w:t>on</w:t>
            </w:r>
            <w:r w:rsidR="00066114">
              <w:rPr>
                <w:rFonts w:asciiTheme="minorHAnsi" w:hAnsiTheme="minorHAnsi"/>
              </w:rPr>
              <w:t xml:space="preserve"> the site</w:t>
            </w:r>
            <w:r w:rsidR="00ED426C">
              <w:rPr>
                <w:rFonts w:asciiTheme="minorHAnsi" w:hAnsiTheme="minorHAnsi"/>
              </w:rPr>
              <w:t>.</w:t>
            </w:r>
            <w:r>
              <w:rPr>
                <w:rFonts w:asciiTheme="minorHAnsi" w:hAnsiTheme="minorHAnsi"/>
              </w:rPr>
              <w:t xml:space="preserve"> </w:t>
            </w:r>
            <w:r w:rsidR="004F4D92">
              <w:rPr>
                <w:rFonts w:asciiTheme="minorHAnsi" w:hAnsiTheme="minorHAnsi"/>
              </w:rPr>
              <w:t>Updat</w:t>
            </w:r>
            <w:r>
              <w:rPr>
                <w:rFonts w:asciiTheme="minorHAnsi" w:hAnsiTheme="minorHAnsi"/>
              </w:rPr>
              <w:t xml:space="preserve">ed direct references to SOPs in section </w:t>
            </w:r>
            <w:r w:rsidR="007244BB">
              <w:rPr>
                <w:rFonts w:asciiTheme="minorHAnsi" w:hAnsiTheme="minorHAnsi"/>
              </w:rPr>
              <w:t>4.1</w:t>
            </w:r>
            <w:r w:rsidR="009A7A81">
              <w:rPr>
                <w:rFonts w:asciiTheme="minorHAnsi" w:hAnsiTheme="minorHAnsi"/>
              </w:rPr>
              <w:t xml:space="preserve"> </w:t>
            </w:r>
            <w:r w:rsidR="00580CA3">
              <w:rPr>
                <w:rFonts w:asciiTheme="minorHAnsi" w:hAnsiTheme="minorHAnsi"/>
              </w:rPr>
              <w:t xml:space="preserve">and </w:t>
            </w:r>
            <w:r w:rsidR="00142CC0">
              <w:rPr>
                <w:rFonts w:asciiTheme="minorHAnsi" w:hAnsiTheme="minorHAnsi"/>
              </w:rPr>
              <w:t xml:space="preserve">updated </w:t>
            </w:r>
            <w:r w:rsidR="004F4D92">
              <w:rPr>
                <w:rFonts w:asciiTheme="minorHAnsi" w:hAnsiTheme="minorHAnsi"/>
              </w:rPr>
              <w:t>the</w:t>
            </w:r>
            <w:r w:rsidR="004E2202">
              <w:rPr>
                <w:rFonts w:asciiTheme="minorHAnsi" w:hAnsiTheme="minorHAnsi"/>
              </w:rPr>
              <w:t xml:space="preserve"> list of SOPs </w:t>
            </w:r>
            <w:r w:rsidR="001C6F59">
              <w:rPr>
                <w:rFonts w:asciiTheme="minorHAnsi" w:hAnsiTheme="minorHAnsi"/>
              </w:rPr>
              <w:t xml:space="preserve">in Appendix A </w:t>
            </w:r>
            <w:r w:rsidR="00E3786E">
              <w:rPr>
                <w:rFonts w:asciiTheme="minorHAnsi" w:hAnsiTheme="minorHAnsi"/>
              </w:rPr>
              <w:t>for consistency</w:t>
            </w:r>
            <w:r w:rsidR="003C1016">
              <w:rPr>
                <w:rFonts w:asciiTheme="minorHAnsi" w:hAnsiTheme="minorHAnsi"/>
              </w:rPr>
              <w:t>.</w:t>
            </w:r>
            <w:r w:rsidR="005760AB">
              <w:rPr>
                <w:rFonts w:asciiTheme="minorHAnsi" w:hAnsiTheme="minorHAnsi"/>
              </w:rPr>
              <w:t xml:space="preserve"> Added se</w:t>
            </w:r>
            <w:r w:rsidR="009A7A81">
              <w:rPr>
                <w:rFonts w:asciiTheme="minorHAnsi" w:hAnsiTheme="minorHAnsi"/>
              </w:rPr>
              <w:t>ction 4.4.</w:t>
            </w:r>
            <w:r w:rsidR="003C1016">
              <w:rPr>
                <w:rFonts w:asciiTheme="minorHAnsi" w:hAnsiTheme="minorHAnsi"/>
              </w:rPr>
              <w:t xml:space="preserve"> </w:t>
            </w:r>
            <w:r w:rsidR="002A3A4C">
              <w:rPr>
                <w:rFonts w:asciiTheme="minorHAnsi" w:hAnsiTheme="minorHAnsi"/>
              </w:rPr>
              <w:t xml:space="preserve">Removed </w:t>
            </w:r>
            <w:r w:rsidR="00642C8E">
              <w:rPr>
                <w:rFonts w:asciiTheme="minorHAnsi" w:hAnsiTheme="minorHAnsi"/>
              </w:rPr>
              <w:t xml:space="preserve">detailed spill response discussion to instead reference </w:t>
            </w:r>
            <w:r w:rsidR="00642C8E">
              <w:rPr>
                <w:rFonts w:asciiTheme="minorHAnsi" w:hAnsiTheme="minorHAnsi"/>
              </w:rPr>
              <w:lastRenderedPageBreak/>
              <w:t>spill response SOP as appropriate.</w:t>
            </w:r>
            <w:r w:rsidR="003C1016">
              <w:rPr>
                <w:rFonts w:asciiTheme="minorHAnsi" w:hAnsiTheme="minorHAnsi"/>
              </w:rPr>
              <w:t xml:space="preserve"> </w:t>
            </w:r>
            <w:r w:rsidR="000460C1">
              <w:rPr>
                <w:rFonts w:asciiTheme="minorHAnsi" w:hAnsiTheme="minorHAnsi"/>
              </w:rPr>
              <w:t xml:space="preserve">Removed </w:t>
            </w:r>
            <w:r w:rsidR="00745348">
              <w:rPr>
                <w:rFonts w:asciiTheme="minorHAnsi" w:hAnsiTheme="minorHAnsi"/>
              </w:rPr>
              <w:t xml:space="preserve">mention of </w:t>
            </w:r>
            <w:r w:rsidR="00DF13BE">
              <w:rPr>
                <w:rFonts w:asciiTheme="minorHAnsi" w:hAnsiTheme="minorHAnsi"/>
              </w:rPr>
              <w:t xml:space="preserve">coal </w:t>
            </w:r>
            <w:r w:rsidR="00745348">
              <w:rPr>
                <w:rFonts w:asciiTheme="minorHAnsi" w:hAnsiTheme="minorHAnsi"/>
              </w:rPr>
              <w:t xml:space="preserve">truck unloading and </w:t>
            </w:r>
            <w:r w:rsidR="00DF13BE">
              <w:rPr>
                <w:rFonts w:asciiTheme="minorHAnsi" w:hAnsiTheme="minorHAnsi"/>
              </w:rPr>
              <w:t xml:space="preserve">emergency </w:t>
            </w:r>
            <w:r w:rsidR="00745348">
              <w:rPr>
                <w:rFonts w:asciiTheme="minorHAnsi" w:hAnsiTheme="minorHAnsi"/>
              </w:rPr>
              <w:t xml:space="preserve">stockpiling </w:t>
            </w:r>
            <w:r w:rsidR="00DF13BE">
              <w:rPr>
                <w:rFonts w:asciiTheme="minorHAnsi" w:hAnsiTheme="minorHAnsi"/>
              </w:rPr>
              <w:t>from section 4.1.2</w:t>
            </w:r>
            <w:r w:rsidR="00AD0D28">
              <w:rPr>
                <w:rFonts w:asciiTheme="minorHAnsi" w:hAnsiTheme="minorHAnsi"/>
              </w:rPr>
              <w:t xml:space="preserve">, for consistency with documentation that these activities no longer take place. </w:t>
            </w:r>
            <w:r w:rsidR="003C1016">
              <w:rPr>
                <w:rFonts w:asciiTheme="minorHAnsi" w:hAnsiTheme="minorHAnsi"/>
              </w:rPr>
              <w:t>Other updates include language edits for clarity, consistency with other SWPPP language, and typo corrections.</w:t>
            </w:r>
          </w:p>
        </w:tc>
        <w:tc>
          <w:tcPr>
            <w:tcW w:w="2004" w:type="dxa"/>
          </w:tcPr>
          <w:p w14:paraId="3AAE5B82" w14:textId="1DAAA7CE" w:rsidR="0060580A" w:rsidRPr="0003041F" w:rsidRDefault="00642C8E" w:rsidP="0015636A">
            <w:pPr>
              <w:spacing w:line="360" w:lineRule="auto"/>
              <w:rPr>
                <w:rFonts w:asciiTheme="minorHAnsi" w:hAnsiTheme="minorHAnsi"/>
                <w:sz w:val="27"/>
                <w:szCs w:val="27"/>
              </w:rPr>
            </w:pPr>
            <w:r w:rsidRPr="0003041F">
              <w:rPr>
                <w:rFonts w:asciiTheme="minorHAnsi" w:hAnsiTheme="minorHAnsi"/>
              </w:rPr>
              <w:lastRenderedPageBreak/>
              <w:t>B</w:t>
            </w:r>
            <w:r w:rsidR="0083566F">
              <w:rPr>
                <w:rFonts w:asciiTheme="minorHAnsi" w:hAnsiTheme="minorHAnsi"/>
              </w:rPr>
              <w:t xml:space="preserve">. </w:t>
            </w:r>
            <w:r w:rsidRPr="0003041F">
              <w:rPr>
                <w:rFonts w:asciiTheme="minorHAnsi" w:hAnsiTheme="minorHAnsi"/>
              </w:rPr>
              <w:t>Olenslager</w:t>
            </w:r>
          </w:p>
        </w:tc>
      </w:tr>
      <w:tr w:rsidR="006B22A5" w:rsidRPr="00227B13" w14:paraId="740EACA7" w14:textId="77777777" w:rsidTr="0060580A">
        <w:trPr>
          <w:trHeight w:val="1008"/>
        </w:trPr>
        <w:tc>
          <w:tcPr>
            <w:tcW w:w="1543" w:type="dxa"/>
          </w:tcPr>
          <w:p w14:paraId="5BBCDFA6" w14:textId="4E54111A" w:rsidR="006B22A5" w:rsidRPr="00266BDA" w:rsidRDefault="00A3750F" w:rsidP="006B22A5">
            <w:pPr>
              <w:spacing w:line="360" w:lineRule="auto"/>
              <w:jc w:val="center"/>
              <w:rPr>
                <w:rFonts w:asciiTheme="minorHAnsi" w:hAnsiTheme="minorHAnsi"/>
              </w:rPr>
            </w:pPr>
            <w:r>
              <w:rPr>
                <w:rFonts w:asciiTheme="minorHAnsi" w:hAnsiTheme="minorHAnsi"/>
              </w:rPr>
              <w:t xml:space="preserve">October </w:t>
            </w:r>
            <w:r w:rsidR="006B22A5" w:rsidRPr="002113A2">
              <w:rPr>
                <w:rFonts w:asciiTheme="minorHAnsi" w:hAnsiTheme="minorHAnsi"/>
              </w:rPr>
              <w:t>2026</w:t>
            </w:r>
          </w:p>
        </w:tc>
        <w:tc>
          <w:tcPr>
            <w:tcW w:w="5763" w:type="dxa"/>
          </w:tcPr>
          <w:p w14:paraId="77DCD292" w14:textId="76A63DEC" w:rsidR="006B22A5" w:rsidRPr="00266BDA" w:rsidRDefault="006B22A5" w:rsidP="006B22A5">
            <w:pPr>
              <w:spacing w:line="360" w:lineRule="auto"/>
              <w:rPr>
                <w:rFonts w:asciiTheme="minorHAnsi" w:hAnsiTheme="minorHAnsi"/>
              </w:rPr>
            </w:pPr>
            <w:r w:rsidRPr="002113A2">
              <w:rPr>
                <w:rFonts w:asciiTheme="minorHAnsi" w:hAnsiTheme="minorHAnsi"/>
              </w:rPr>
              <w:t xml:space="preserve">Remove reference to certified Nutrient Management Planner, Update SOP titles and add references to new SOPs. </w:t>
            </w:r>
          </w:p>
        </w:tc>
        <w:tc>
          <w:tcPr>
            <w:tcW w:w="2004" w:type="dxa"/>
          </w:tcPr>
          <w:p w14:paraId="6D872120" w14:textId="62A28C7B" w:rsidR="006B22A5" w:rsidRPr="00266BDA" w:rsidRDefault="006B22A5" w:rsidP="006B22A5">
            <w:pPr>
              <w:spacing w:line="360" w:lineRule="auto"/>
              <w:rPr>
                <w:rFonts w:asciiTheme="minorHAnsi" w:hAnsiTheme="minorHAnsi"/>
              </w:rPr>
            </w:pPr>
            <w:r w:rsidRPr="002113A2">
              <w:rPr>
                <w:rFonts w:asciiTheme="minorHAnsi" w:hAnsiTheme="minorHAnsi"/>
              </w:rPr>
              <w:t>J. Wenger</w:t>
            </w:r>
          </w:p>
        </w:tc>
      </w:tr>
    </w:tbl>
    <w:p w14:paraId="001985E8" w14:textId="77777777" w:rsidR="00227B13" w:rsidRPr="00227B13" w:rsidRDefault="00227B13" w:rsidP="00227B13">
      <w:pPr>
        <w:rPr>
          <w:rFonts w:asciiTheme="minorHAnsi" w:hAnsiTheme="minorHAnsi"/>
          <w:b/>
          <w:bCs/>
          <w:sz w:val="27"/>
          <w:szCs w:val="27"/>
        </w:rPr>
      </w:pPr>
    </w:p>
    <w:sectPr w:rsidR="00227B13" w:rsidRPr="00227B13" w:rsidSect="000F49A8">
      <w:headerReference w:type="default" r:id="rId30"/>
      <w:footerReference w:type="default" r:id="rId31"/>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8041D" w14:textId="77777777" w:rsidR="009331A6" w:rsidRDefault="009331A6" w:rsidP="00525B93">
      <w:r>
        <w:separator/>
      </w:r>
    </w:p>
    <w:p w14:paraId="7CB2A0AD" w14:textId="77777777" w:rsidR="009331A6" w:rsidRDefault="009331A6"/>
  </w:endnote>
  <w:endnote w:type="continuationSeparator" w:id="0">
    <w:p w14:paraId="67A69EB5" w14:textId="77777777" w:rsidR="009331A6" w:rsidRDefault="009331A6" w:rsidP="00525B93">
      <w:r>
        <w:continuationSeparator/>
      </w:r>
    </w:p>
    <w:p w14:paraId="7E236BE1" w14:textId="77777777" w:rsidR="009331A6" w:rsidRDefault="009331A6"/>
  </w:endnote>
  <w:endnote w:type="continuationNotice" w:id="1">
    <w:p w14:paraId="6CB1A96F" w14:textId="77777777" w:rsidR="009331A6" w:rsidRDefault="009331A6"/>
    <w:p w14:paraId="76BDFA90" w14:textId="77777777" w:rsidR="009331A6" w:rsidRDefault="00933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783153"/>
      <w:docPartObj>
        <w:docPartGallery w:val="Page Numbers (Bottom of Page)"/>
        <w:docPartUnique/>
      </w:docPartObj>
    </w:sdtPr>
    <w:sdtEndPr>
      <w:rPr>
        <w:rFonts w:asciiTheme="minorHAnsi" w:hAnsiTheme="minorHAnsi" w:cstheme="minorBidi"/>
        <w:noProof/>
      </w:rPr>
    </w:sdtEndPr>
    <w:sdtContent>
      <w:p w14:paraId="1B7EF377" w14:textId="52F74A6C" w:rsidR="00BF60C8" w:rsidRPr="00543B64" w:rsidRDefault="00BF60C8">
        <w:pPr>
          <w:pStyle w:val="Footer"/>
          <w:jc w:val="center"/>
          <w:rPr>
            <w:rFonts w:asciiTheme="minorHAnsi" w:hAnsiTheme="minorHAnsi" w:cstheme="minorHAnsi"/>
          </w:rPr>
        </w:pPr>
        <w:r w:rsidRPr="00543B64">
          <w:rPr>
            <w:rFonts w:asciiTheme="minorHAnsi" w:hAnsiTheme="minorHAnsi" w:cstheme="minorHAnsi"/>
          </w:rPr>
          <w:t xml:space="preserve">Page </w:t>
        </w:r>
        <w:r w:rsidRPr="00543B64">
          <w:rPr>
            <w:rFonts w:asciiTheme="minorHAnsi" w:hAnsiTheme="minorHAnsi" w:cstheme="minorHAnsi"/>
          </w:rPr>
          <w:fldChar w:fldCharType="begin"/>
        </w:r>
        <w:r w:rsidRPr="00543B64">
          <w:rPr>
            <w:rFonts w:asciiTheme="minorHAnsi" w:hAnsiTheme="minorHAnsi" w:cstheme="minorHAnsi"/>
          </w:rPr>
          <w:instrText xml:space="preserve"> PAGE   \* MERGEFORMAT </w:instrText>
        </w:r>
        <w:r w:rsidRPr="00543B64">
          <w:rPr>
            <w:rFonts w:asciiTheme="minorHAnsi" w:hAnsiTheme="minorHAnsi" w:cstheme="minorHAnsi"/>
          </w:rPr>
          <w:fldChar w:fldCharType="separate"/>
        </w:r>
        <w:r w:rsidRPr="00543B64">
          <w:rPr>
            <w:rFonts w:asciiTheme="minorHAnsi" w:hAnsiTheme="minorHAnsi" w:cstheme="minorHAnsi"/>
            <w:noProof/>
          </w:rPr>
          <w:t>23</w:t>
        </w:r>
        <w:r w:rsidRPr="00543B64">
          <w:rPr>
            <w:rFonts w:asciiTheme="minorHAnsi" w:hAnsiTheme="minorHAnsi" w:cstheme="minorHAnsi"/>
            <w:noProof/>
          </w:rPr>
          <w:fldChar w:fldCharType="end"/>
        </w:r>
      </w:p>
    </w:sdtContent>
  </w:sdt>
  <w:p w14:paraId="704EDACB" w14:textId="77777777" w:rsidR="00BF60C8" w:rsidRDefault="00BF60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70B04" w14:textId="77777777" w:rsidR="00BF60C8" w:rsidRDefault="00BF60C8">
    <w:pPr>
      <w:pStyle w:val="Footer"/>
      <w:jc w:val="center"/>
    </w:pPr>
  </w:p>
  <w:p w14:paraId="3A9E39DF" w14:textId="77777777" w:rsidR="00BF60C8" w:rsidRDefault="00BF60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0D9D1" w14:textId="77777777" w:rsidR="009331A6" w:rsidRDefault="009331A6" w:rsidP="00525B93">
      <w:r>
        <w:separator/>
      </w:r>
    </w:p>
    <w:p w14:paraId="66510F60" w14:textId="77777777" w:rsidR="009331A6" w:rsidRDefault="009331A6"/>
  </w:footnote>
  <w:footnote w:type="continuationSeparator" w:id="0">
    <w:p w14:paraId="5EE3432F" w14:textId="77777777" w:rsidR="009331A6" w:rsidRDefault="009331A6" w:rsidP="00525B93">
      <w:r>
        <w:continuationSeparator/>
      </w:r>
    </w:p>
    <w:p w14:paraId="4F954AC0" w14:textId="77777777" w:rsidR="009331A6" w:rsidRDefault="009331A6"/>
  </w:footnote>
  <w:footnote w:type="continuationNotice" w:id="1">
    <w:p w14:paraId="0F483FF4" w14:textId="77777777" w:rsidR="009331A6" w:rsidRDefault="009331A6"/>
    <w:p w14:paraId="61CA3F51" w14:textId="77777777" w:rsidR="009331A6" w:rsidRDefault="00933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95C0" w14:textId="77777777" w:rsidR="00BF60C8" w:rsidRDefault="00BF60C8" w:rsidP="00525B93">
    <w:pPr>
      <w:pStyle w:val="Header"/>
      <w:tabs>
        <w:tab w:val="clear" w:pos="4320"/>
        <w:tab w:val="clear" w:pos="8640"/>
        <w:tab w:val="left" w:pos="5688"/>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D453" w14:textId="23CCA969" w:rsidR="00BF60C8" w:rsidRPr="00A67B6B" w:rsidRDefault="00BF60C8" w:rsidP="00525B93">
    <w:pPr>
      <w:tabs>
        <w:tab w:val="left" w:pos="5676"/>
        <w:tab w:val="right" w:pos="8640"/>
      </w:tabs>
      <w:rPr>
        <w:rFonts w:ascii="Century Gothic" w:hAnsi="Century Gothic"/>
      </w:rPr>
    </w:pPr>
    <w:r w:rsidRPr="00FB5E4D">
      <w:rPr>
        <w:rFonts w:ascii="Century Gothic" w:hAnsi="Century Gothic"/>
        <w:noProof/>
      </w:rPr>
      <mc:AlternateContent>
        <mc:Choice Requires="wps">
          <w:drawing>
            <wp:anchor distT="0" distB="0" distL="114300" distR="114300" simplePos="0" relativeHeight="251658240" behindDoc="0" locked="0" layoutInCell="1" allowOverlap="1" wp14:anchorId="4AA0F298" wp14:editId="3CFCC497">
              <wp:simplePos x="0" y="0"/>
              <wp:positionH relativeFrom="column">
                <wp:posOffset>365760</wp:posOffset>
              </wp:positionH>
              <wp:positionV relativeFrom="paragraph">
                <wp:posOffset>160020</wp:posOffset>
              </wp:positionV>
              <wp:extent cx="5539740" cy="0"/>
              <wp:effectExtent l="0" t="0" r="22860" b="19050"/>
              <wp:wrapNone/>
              <wp:docPr id="103" name="Straight Connector 1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3974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7256AD67" id="Straight Connector 103" o:spid="_x0000_s1026" alt="&quot;&quot;"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8pt,12.6pt" to="4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" strokecolor="#4a7ebb"/>
          </w:pict>
        </mc:Fallback>
      </mc:AlternateContent>
    </w:r>
    <w:r w:rsidRPr="00FB5E4D">
      <w:rPr>
        <w:rFonts w:ascii="Century Gothic" w:hAnsi="Century Gothic"/>
        <w:noProof/>
      </w:rPr>
      <w:drawing>
        <wp:inline distT="0" distB="0" distL="0" distR="0" wp14:anchorId="3BC5FAEA" wp14:editId="3BD3875D">
          <wp:extent cx="365760" cy="365760"/>
          <wp:effectExtent l="0" t="0" r="0" b="0"/>
          <wp:docPr id="1959537332" name="Picture 19595373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1087" name="Picture 3787108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r w:rsidRPr="00FB5E4D">
      <w:rPr>
        <w:rFonts w:ascii="Century Gothic" w:hAnsi="Century Gothic"/>
      </w:rPr>
      <w:t xml:space="preserve">       </w:t>
    </w:r>
    <w:r w:rsidRPr="00F6340A">
      <w:rPr>
        <w:rFonts w:ascii="Century Gothic" w:hAnsi="Century Gothic"/>
      </w:rPr>
      <w:t xml:space="preserve">Stormwater Pollution Prevention Plan                           </w:t>
    </w:r>
    <w:r w:rsidRPr="00F6340A">
      <w:rPr>
        <w:rFonts w:ascii="Century Gothic" w:eastAsiaTheme="minorHAnsi" w:hAnsi="Century Gothic" w:cstheme="minorBidi"/>
      </w:rPr>
      <w:t>Main Heat</w:t>
    </w:r>
    <w:r w:rsidR="00752767" w:rsidRPr="00F6340A">
      <w:rPr>
        <w:rFonts w:ascii="Century Gothic" w:eastAsiaTheme="minorHAnsi" w:hAnsi="Century Gothic" w:cstheme="minorBidi"/>
      </w:rPr>
      <w:t>ing</w:t>
    </w:r>
    <w:r w:rsidRPr="00F6340A">
      <w:rPr>
        <w:rFonts w:ascii="Century Gothic" w:eastAsiaTheme="minorHAnsi" w:hAnsi="Century Gothic" w:cstheme="minorBidi"/>
      </w:rPr>
      <w:t xml:space="preserve"> Plant</w:t>
    </w:r>
  </w:p>
  <w:p w14:paraId="672D33D7" w14:textId="77777777" w:rsidR="00BF60C8" w:rsidRDefault="00BF60C8" w:rsidP="00525B93">
    <w:pPr>
      <w:pStyle w:val="Header"/>
      <w:tabs>
        <w:tab w:val="clear" w:pos="4320"/>
        <w:tab w:val="clear" w:pos="8640"/>
        <w:tab w:val="left" w:pos="5688"/>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E7AF4" w14:textId="77777777" w:rsidR="00BF60C8" w:rsidRPr="000F49A8" w:rsidRDefault="00BF60C8" w:rsidP="000F4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901E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7B22F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50AF4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B1CB6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0400F5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6A613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1E27F7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FCBC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2C84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1610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211474"/>
    <w:multiLevelType w:val="hybridMultilevel"/>
    <w:tmpl w:val="AD96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786F67"/>
    <w:multiLevelType w:val="hybridMultilevel"/>
    <w:tmpl w:val="0A20C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1E031F"/>
    <w:multiLevelType w:val="hybridMultilevel"/>
    <w:tmpl w:val="B69A9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311CCA"/>
    <w:multiLevelType w:val="hybridMultilevel"/>
    <w:tmpl w:val="3D485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434DF6"/>
    <w:multiLevelType w:val="multilevel"/>
    <w:tmpl w:val="145EC9BE"/>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0FD064AB"/>
    <w:multiLevelType w:val="hybridMultilevel"/>
    <w:tmpl w:val="91CCC244"/>
    <w:lvl w:ilvl="0" w:tplc="04090019">
      <w:start w:val="1"/>
      <w:numFmt w:val="lowerLetter"/>
      <w:lvlText w:val="%1."/>
      <w:lvlJc w:val="left"/>
      <w:pPr>
        <w:ind w:left="1440" w:hanging="360"/>
      </w:pPr>
    </w:lvl>
    <w:lvl w:ilvl="1" w:tplc="580E8906">
      <w:start w:val="1"/>
      <w:numFmt w:val="lowerRoman"/>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17E5305"/>
    <w:multiLevelType w:val="hybridMultilevel"/>
    <w:tmpl w:val="801AE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2D5F72"/>
    <w:multiLevelType w:val="hybridMultilevel"/>
    <w:tmpl w:val="E44A699E"/>
    <w:lvl w:ilvl="0" w:tplc="04090001">
      <w:start w:val="1"/>
      <w:numFmt w:val="bullet"/>
      <w:lvlText w:val=""/>
      <w:lvlJc w:val="left"/>
      <w:pPr>
        <w:ind w:left="720" w:hanging="360"/>
      </w:pPr>
      <w:rPr>
        <w:rFonts w:ascii="Symbol" w:hAnsi="Symbol" w:hint="default"/>
      </w:rPr>
    </w:lvl>
    <w:lvl w:ilvl="1" w:tplc="51B03400">
      <w:numFmt w:val="bullet"/>
      <w:lvlText w:val="•"/>
      <w:lvlJc w:val="left"/>
      <w:pPr>
        <w:ind w:left="1800" w:hanging="72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E5B3219"/>
    <w:multiLevelType w:val="hybridMultilevel"/>
    <w:tmpl w:val="5DAAA708"/>
    <w:lvl w:ilvl="0" w:tplc="04090019">
      <w:start w:val="1"/>
      <w:numFmt w:val="lowerLetter"/>
      <w:lvlText w:val="%1."/>
      <w:lvlJc w:val="left"/>
      <w:pPr>
        <w:ind w:left="720" w:hanging="360"/>
      </w:pPr>
    </w:lvl>
    <w:lvl w:ilvl="1" w:tplc="59964BD0">
      <w:numFmt w:val="bullet"/>
      <w:lvlText w:val="•"/>
      <w:lvlJc w:val="left"/>
      <w:pPr>
        <w:ind w:left="1800" w:hanging="72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0D723B"/>
    <w:multiLevelType w:val="multilevel"/>
    <w:tmpl w:val="2B747D7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CA20C65"/>
    <w:multiLevelType w:val="hybridMultilevel"/>
    <w:tmpl w:val="629EA06E"/>
    <w:lvl w:ilvl="0" w:tplc="F3744116">
      <w:start w:val="1"/>
      <w:numFmt w:val="decimal"/>
      <w:suff w:val="nothing"/>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BD20B1"/>
    <w:multiLevelType w:val="multilevel"/>
    <w:tmpl w:val="C756C1F2"/>
    <w:lvl w:ilvl="0">
      <w:start w:val="1"/>
      <w:numFmt w:val="decimal"/>
      <w:lvlText w:val="%1."/>
      <w:lvlJc w:val="left"/>
      <w:pPr>
        <w:tabs>
          <w:tab w:val="num" w:pos="1440"/>
        </w:tabs>
        <w:ind w:left="1440" w:hanging="720"/>
      </w:pPr>
    </w:lvl>
    <w:lvl w:ilvl="1">
      <w:start w:val="1"/>
      <w:numFmt w:val="decimal"/>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23" w15:restartNumberingAfterBreak="0">
    <w:nsid w:val="36F75B11"/>
    <w:multiLevelType w:val="hybridMultilevel"/>
    <w:tmpl w:val="CE565A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2B1971"/>
    <w:multiLevelType w:val="hybridMultilevel"/>
    <w:tmpl w:val="92DA1A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EC0068"/>
    <w:multiLevelType w:val="hybridMultilevel"/>
    <w:tmpl w:val="95B4C9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EB1575E"/>
    <w:multiLevelType w:val="hybridMultilevel"/>
    <w:tmpl w:val="EBCC94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1A93C2F"/>
    <w:multiLevelType w:val="hybridMultilevel"/>
    <w:tmpl w:val="2EA01BA2"/>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611FD3"/>
    <w:multiLevelType w:val="hybridMultilevel"/>
    <w:tmpl w:val="35C4F636"/>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9" w15:restartNumberingAfterBreak="0">
    <w:nsid w:val="58730D19"/>
    <w:multiLevelType w:val="hybridMultilevel"/>
    <w:tmpl w:val="6F08F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DD35FA"/>
    <w:multiLevelType w:val="hybridMultilevel"/>
    <w:tmpl w:val="E184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01E70"/>
    <w:multiLevelType w:val="hybridMultilevel"/>
    <w:tmpl w:val="C4E03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3596052">
    <w:abstractNumId w:val="9"/>
  </w:num>
  <w:num w:numId="2" w16cid:durableId="857693213">
    <w:abstractNumId w:val="7"/>
  </w:num>
  <w:num w:numId="3" w16cid:durableId="821503626">
    <w:abstractNumId w:val="6"/>
  </w:num>
  <w:num w:numId="4" w16cid:durableId="465126118">
    <w:abstractNumId w:val="5"/>
  </w:num>
  <w:num w:numId="5" w16cid:durableId="851455023">
    <w:abstractNumId w:val="4"/>
  </w:num>
  <w:num w:numId="6" w16cid:durableId="866260030">
    <w:abstractNumId w:val="8"/>
  </w:num>
  <w:num w:numId="7" w16cid:durableId="1877624181">
    <w:abstractNumId w:val="3"/>
  </w:num>
  <w:num w:numId="8" w16cid:durableId="984629057">
    <w:abstractNumId w:val="2"/>
  </w:num>
  <w:num w:numId="9" w16cid:durableId="222178913">
    <w:abstractNumId w:val="1"/>
  </w:num>
  <w:num w:numId="10" w16cid:durableId="1016233817">
    <w:abstractNumId w:val="0"/>
  </w:num>
  <w:num w:numId="11" w16cid:durableId="74786178">
    <w:abstractNumId w:val="10"/>
    <w:lvlOverride w:ilvl="0">
      <w:lvl w:ilvl="0">
        <w:start w:val="1"/>
        <w:numFmt w:val="bullet"/>
        <w:lvlText w:val=""/>
        <w:legacy w:legacy="1" w:legacySpace="0" w:legacyIndent="720"/>
        <w:lvlJc w:val="left"/>
        <w:pPr>
          <w:ind w:left="720" w:hanging="720"/>
        </w:pPr>
        <w:rPr>
          <w:rFonts w:ascii="Symbol" w:hAnsi="Symbol" w:hint="default"/>
        </w:rPr>
      </w:lvl>
    </w:lvlOverride>
  </w:num>
  <w:num w:numId="12" w16cid:durableId="641079277">
    <w:abstractNumId w:val="23"/>
  </w:num>
  <w:num w:numId="13" w16cid:durableId="1191189811">
    <w:abstractNumId w:val="11"/>
  </w:num>
  <w:num w:numId="14" w16cid:durableId="817840556">
    <w:abstractNumId w:val="27"/>
  </w:num>
  <w:num w:numId="15" w16cid:durableId="600260192">
    <w:abstractNumId w:val="16"/>
  </w:num>
  <w:num w:numId="16" w16cid:durableId="1683698710">
    <w:abstractNumId w:val="25"/>
  </w:num>
  <w:num w:numId="17" w16cid:durableId="829099572">
    <w:abstractNumId w:val="18"/>
  </w:num>
  <w:num w:numId="18" w16cid:durableId="1342513423">
    <w:abstractNumId w:val="13"/>
  </w:num>
  <w:num w:numId="19" w16cid:durableId="404227058">
    <w:abstractNumId w:val="29"/>
  </w:num>
  <w:num w:numId="20" w16cid:durableId="1132287365">
    <w:abstractNumId w:val="22"/>
  </w:num>
  <w:num w:numId="21" w16cid:durableId="19399485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289643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72839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843510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560322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12108422">
    <w:abstractNumId w:val="14"/>
  </w:num>
  <w:num w:numId="27" w16cid:durableId="176430863">
    <w:abstractNumId w:val="31"/>
  </w:num>
  <w:num w:numId="28" w16cid:durableId="645667931">
    <w:abstractNumId w:val="12"/>
  </w:num>
  <w:num w:numId="29" w16cid:durableId="521406926">
    <w:abstractNumId w:val="28"/>
  </w:num>
  <w:num w:numId="30" w16cid:durableId="1171095363">
    <w:abstractNumId w:val="15"/>
  </w:num>
  <w:num w:numId="31" w16cid:durableId="170535840">
    <w:abstractNumId w:val="20"/>
  </w:num>
  <w:num w:numId="32" w16cid:durableId="1550603065">
    <w:abstractNumId w:val="24"/>
  </w:num>
  <w:num w:numId="33" w16cid:durableId="1791313507">
    <w:abstractNumId w:val="19"/>
  </w:num>
  <w:num w:numId="34" w16cid:durableId="2055882721">
    <w:abstractNumId w:val="17"/>
  </w:num>
  <w:num w:numId="35" w16cid:durableId="487285473">
    <w:abstractNumId w:val="21"/>
  </w:num>
  <w:num w:numId="36" w16cid:durableId="833641632">
    <w:abstractNumId w:val="30"/>
  </w:num>
  <w:num w:numId="37" w16cid:durableId="955404925">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39F"/>
    <w:rsid w:val="000001C0"/>
    <w:rsid w:val="000006AA"/>
    <w:rsid w:val="0000124E"/>
    <w:rsid w:val="00002FF5"/>
    <w:rsid w:val="0000432F"/>
    <w:rsid w:val="00005793"/>
    <w:rsid w:val="00011AEC"/>
    <w:rsid w:val="00011BCD"/>
    <w:rsid w:val="00015F9C"/>
    <w:rsid w:val="00017193"/>
    <w:rsid w:val="000172DC"/>
    <w:rsid w:val="00017AE3"/>
    <w:rsid w:val="00022B00"/>
    <w:rsid w:val="000232BA"/>
    <w:rsid w:val="000251F9"/>
    <w:rsid w:val="0002533E"/>
    <w:rsid w:val="000261C2"/>
    <w:rsid w:val="0003041F"/>
    <w:rsid w:val="00031702"/>
    <w:rsid w:val="00034A45"/>
    <w:rsid w:val="0003516F"/>
    <w:rsid w:val="00035698"/>
    <w:rsid w:val="00036687"/>
    <w:rsid w:val="00036F69"/>
    <w:rsid w:val="000405C4"/>
    <w:rsid w:val="00041223"/>
    <w:rsid w:val="000428FB"/>
    <w:rsid w:val="00042961"/>
    <w:rsid w:val="0004310B"/>
    <w:rsid w:val="000460C1"/>
    <w:rsid w:val="0004617D"/>
    <w:rsid w:val="00047CAF"/>
    <w:rsid w:val="00050CB6"/>
    <w:rsid w:val="00053143"/>
    <w:rsid w:val="00053681"/>
    <w:rsid w:val="00053842"/>
    <w:rsid w:val="000546C6"/>
    <w:rsid w:val="00054F19"/>
    <w:rsid w:val="000618AD"/>
    <w:rsid w:val="00061D6E"/>
    <w:rsid w:val="00064A42"/>
    <w:rsid w:val="0006522C"/>
    <w:rsid w:val="00065B19"/>
    <w:rsid w:val="00066114"/>
    <w:rsid w:val="00066775"/>
    <w:rsid w:val="00066833"/>
    <w:rsid w:val="00070417"/>
    <w:rsid w:val="000727B9"/>
    <w:rsid w:val="00073BC9"/>
    <w:rsid w:val="00074AD5"/>
    <w:rsid w:val="000810C9"/>
    <w:rsid w:val="00083C0C"/>
    <w:rsid w:val="00086229"/>
    <w:rsid w:val="00087422"/>
    <w:rsid w:val="000916E2"/>
    <w:rsid w:val="00093ADC"/>
    <w:rsid w:val="00093ED5"/>
    <w:rsid w:val="00095867"/>
    <w:rsid w:val="00096353"/>
    <w:rsid w:val="00096780"/>
    <w:rsid w:val="000A099B"/>
    <w:rsid w:val="000A1D90"/>
    <w:rsid w:val="000A36E0"/>
    <w:rsid w:val="000A3F79"/>
    <w:rsid w:val="000A4595"/>
    <w:rsid w:val="000A68C3"/>
    <w:rsid w:val="000A6BA6"/>
    <w:rsid w:val="000A7FEE"/>
    <w:rsid w:val="000B13E9"/>
    <w:rsid w:val="000B3476"/>
    <w:rsid w:val="000B3D85"/>
    <w:rsid w:val="000B4BB4"/>
    <w:rsid w:val="000B5510"/>
    <w:rsid w:val="000B7074"/>
    <w:rsid w:val="000B7B74"/>
    <w:rsid w:val="000B7F42"/>
    <w:rsid w:val="000C17B1"/>
    <w:rsid w:val="000C1E6C"/>
    <w:rsid w:val="000C3E94"/>
    <w:rsid w:val="000C5680"/>
    <w:rsid w:val="000C5A44"/>
    <w:rsid w:val="000C5FC8"/>
    <w:rsid w:val="000D0EC4"/>
    <w:rsid w:val="000D29A5"/>
    <w:rsid w:val="000D5033"/>
    <w:rsid w:val="000E0F24"/>
    <w:rsid w:val="000E13B1"/>
    <w:rsid w:val="000E1AC1"/>
    <w:rsid w:val="000E2258"/>
    <w:rsid w:val="000E2416"/>
    <w:rsid w:val="000E2656"/>
    <w:rsid w:val="000E4A63"/>
    <w:rsid w:val="000E4D48"/>
    <w:rsid w:val="000E6A12"/>
    <w:rsid w:val="000E7F1A"/>
    <w:rsid w:val="000F05A7"/>
    <w:rsid w:val="000F1D3F"/>
    <w:rsid w:val="000F4272"/>
    <w:rsid w:val="000F49A8"/>
    <w:rsid w:val="001037D6"/>
    <w:rsid w:val="00103CA3"/>
    <w:rsid w:val="00103CE1"/>
    <w:rsid w:val="00104039"/>
    <w:rsid w:val="0010581A"/>
    <w:rsid w:val="00106986"/>
    <w:rsid w:val="00107CF4"/>
    <w:rsid w:val="0011053C"/>
    <w:rsid w:val="00110683"/>
    <w:rsid w:val="00112BD2"/>
    <w:rsid w:val="00112F88"/>
    <w:rsid w:val="00114186"/>
    <w:rsid w:val="001159DB"/>
    <w:rsid w:val="0011681B"/>
    <w:rsid w:val="0012144A"/>
    <w:rsid w:val="00121C6E"/>
    <w:rsid w:val="00123E26"/>
    <w:rsid w:val="001240B1"/>
    <w:rsid w:val="00125B70"/>
    <w:rsid w:val="00127EAC"/>
    <w:rsid w:val="001310DF"/>
    <w:rsid w:val="00132F04"/>
    <w:rsid w:val="0013354C"/>
    <w:rsid w:val="001347C9"/>
    <w:rsid w:val="00135F2B"/>
    <w:rsid w:val="0013660C"/>
    <w:rsid w:val="001368DF"/>
    <w:rsid w:val="0014111D"/>
    <w:rsid w:val="0014269A"/>
    <w:rsid w:val="00142851"/>
    <w:rsid w:val="00142CC0"/>
    <w:rsid w:val="00142DE2"/>
    <w:rsid w:val="0014549D"/>
    <w:rsid w:val="00145B2E"/>
    <w:rsid w:val="00145BDB"/>
    <w:rsid w:val="00146287"/>
    <w:rsid w:val="00146CAD"/>
    <w:rsid w:val="0014723C"/>
    <w:rsid w:val="00152A01"/>
    <w:rsid w:val="00152B9A"/>
    <w:rsid w:val="0015636A"/>
    <w:rsid w:val="00157A28"/>
    <w:rsid w:val="0016188F"/>
    <w:rsid w:val="00161E56"/>
    <w:rsid w:val="00162203"/>
    <w:rsid w:val="00162667"/>
    <w:rsid w:val="0016339B"/>
    <w:rsid w:val="001633BE"/>
    <w:rsid w:val="00165FB4"/>
    <w:rsid w:val="00166D51"/>
    <w:rsid w:val="001671E4"/>
    <w:rsid w:val="0017118D"/>
    <w:rsid w:val="00171871"/>
    <w:rsid w:val="00172600"/>
    <w:rsid w:val="0017318A"/>
    <w:rsid w:val="00173859"/>
    <w:rsid w:val="00173DFC"/>
    <w:rsid w:val="0017409E"/>
    <w:rsid w:val="001758DE"/>
    <w:rsid w:val="00175CE8"/>
    <w:rsid w:val="00176F94"/>
    <w:rsid w:val="0018099F"/>
    <w:rsid w:val="00182400"/>
    <w:rsid w:val="001825AE"/>
    <w:rsid w:val="00182807"/>
    <w:rsid w:val="00184D0C"/>
    <w:rsid w:val="001869AF"/>
    <w:rsid w:val="0018799C"/>
    <w:rsid w:val="00190AC7"/>
    <w:rsid w:val="00190FAE"/>
    <w:rsid w:val="00191310"/>
    <w:rsid w:val="00192390"/>
    <w:rsid w:val="00192FA9"/>
    <w:rsid w:val="00194453"/>
    <w:rsid w:val="001A0965"/>
    <w:rsid w:val="001A0E00"/>
    <w:rsid w:val="001A2CCB"/>
    <w:rsid w:val="001A48DF"/>
    <w:rsid w:val="001A4DF1"/>
    <w:rsid w:val="001A5C66"/>
    <w:rsid w:val="001A69D5"/>
    <w:rsid w:val="001A72D3"/>
    <w:rsid w:val="001B1C64"/>
    <w:rsid w:val="001B3DB4"/>
    <w:rsid w:val="001B45CB"/>
    <w:rsid w:val="001B4A25"/>
    <w:rsid w:val="001B4B4A"/>
    <w:rsid w:val="001B6D4F"/>
    <w:rsid w:val="001B6F82"/>
    <w:rsid w:val="001C076C"/>
    <w:rsid w:val="001C1A32"/>
    <w:rsid w:val="001C307E"/>
    <w:rsid w:val="001C517C"/>
    <w:rsid w:val="001C6A89"/>
    <w:rsid w:val="001C6F59"/>
    <w:rsid w:val="001C700F"/>
    <w:rsid w:val="001C7ECB"/>
    <w:rsid w:val="001D01D4"/>
    <w:rsid w:val="001D1FFF"/>
    <w:rsid w:val="001D5116"/>
    <w:rsid w:val="001D60A6"/>
    <w:rsid w:val="001D6B31"/>
    <w:rsid w:val="001D716E"/>
    <w:rsid w:val="001D7753"/>
    <w:rsid w:val="001E242E"/>
    <w:rsid w:val="001E3770"/>
    <w:rsid w:val="001E67FD"/>
    <w:rsid w:val="001E6BBF"/>
    <w:rsid w:val="001F0E97"/>
    <w:rsid w:val="001F17D2"/>
    <w:rsid w:val="001F28E3"/>
    <w:rsid w:val="001F4DD7"/>
    <w:rsid w:val="001F54CC"/>
    <w:rsid w:val="002009CE"/>
    <w:rsid w:val="00201AE4"/>
    <w:rsid w:val="002020C6"/>
    <w:rsid w:val="002037EE"/>
    <w:rsid w:val="002061F3"/>
    <w:rsid w:val="002113A2"/>
    <w:rsid w:val="002120B0"/>
    <w:rsid w:val="00212CC1"/>
    <w:rsid w:val="002154AB"/>
    <w:rsid w:val="00217E64"/>
    <w:rsid w:val="00220F99"/>
    <w:rsid w:val="00221A32"/>
    <w:rsid w:val="00222A2A"/>
    <w:rsid w:val="00222CFD"/>
    <w:rsid w:val="00225CDC"/>
    <w:rsid w:val="00227B13"/>
    <w:rsid w:val="00230FB8"/>
    <w:rsid w:val="002321C0"/>
    <w:rsid w:val="00233B25"/>
    <w:rsid w:val="00235B63"/>
    <w:rsid w:val="002379E0"/>
    <w:rsid w:val="002426DF"/>
    <w:rsid w:val="002436A9"/>
    <w:rsid w:val="002446A8"/>
    <w:rsid w:val="00245071"/>
    <w:rsid w:val="002460ED"/>
    <w:rsid w:val="002471AD"/>
    <w:rsid w:val="002509EC"/>
    <w:rsid w:val="00254B06"/>
    <w:rsid w:val="00255E37"/>
    <w:rsid w:val="00257233"/>
    <w:rsid w:val="00257749"/>
    <w:rsid w:val="0025786C"/>
    <w:rsid w:val="00263E78"/>
    <w:rsid w:val="00264963"/>
    <w:rsid w:val="00265808"/>
    <w:rsid w:val="00266910"/>
    <w:rsid w:val="00266BDA"/>
    <w:rsid w:val="00270214"/>
    <w:rsid w:val="0027046B"/>
    <w:rsid w:val="00270F40"/>
    <w:rsid w:val="00271997"/>
    <w:rsid w:val="002721E2"/>
    <w:rsid w:val="00272B1F"/>
    <w:rsid w:val="00273F58"/>
    <w:rsid w:val="00274B56"/>
    <w:rsid w:val="0027546B"/>
    <w:rsid w:val="00277AC7"/>
    <w:rsid w:val="00277CFD"/>
    <w:rsid w:val="00280439"/>
    <w:rsid w:val="00280B9D"/>
    <w:rsid w:val="00281F9C"/>
    <w:rsid w:val="00282394"/>
    <w:rsid w:val="00283632"/>
    <w:rsid w:val="00283C0C"/>
    <w:rsid w:val="00283F21"/>
    <w:rsid w:val="00284F12"/>
    <w:rsid w:val="00290666"/>
    <w:rsid w:val="002908A1"/>
    <w:rsid w:val="0029458B"/>
    <w:rsid w:val="00295358"/>
    <w:rsid w:val="00295395"/>
    <w:rsid w:val="002974D7"/>
    <w:rsid w:val="002A102E"/>
    <w:rsid w:val="002A2F89"/>
    <w:rsid w:val="002A3A4C"/>
    <w:rsid w:val="002A5A8B"/>
    <w:rsid w:val="002A71A9"/>
    <w:rsid w:val="002A7581"/>
    <w:rsid w:val="002B1005"/>
    <w:rsid w:val="002B2604"/>
    <w:rsid w:val="002B499A"/>
    <w:rsid w:val="002B4E9C"/>
    <w:rsid w:val="002B648F"/>
    <w:rsid w:val="002B7B4C"/>
    <w:rsid w:val="002C0615"/>
    <w:rsid w:val="002C1022"/>
    <w:rsid w:val="002C10B3"/>
    <w:rsid w:val="002C132B"/>
    <w:rsid w:val="002C1B5E"/>
    <w:rsid w:val="002C25F1"/>
    <w:rsid w:val="002C3089"/>
    <w:rsid w:val="002C4463"/>
    <w:rsid w:val="002C4D2F"/>
    <w:rsid w:val="002C5110"/>
    <w:rsid w:val="002C5BC2"/>
    <w:rsid w:val="002D183F"/>
    <w:rsid w:val="002D19E0"/>
    <w:rsid w:val="002D29B9"/>
    <w:rsid w:val="002D4A56"/>
    <w:rsid w:val="002D500F"/>
    <w:rsid w:val="002D71D1"/>
    <w:rsid w:val="002E0687"/>
    <w:rsid w:val="002E1075"/>
    <w:rsid w:val="002E2C9D"/>
    <w:rsid w:val="002E3FDC"/>
    <w:rsid w:val="002E6A1E"/>
    <w:rsid w:val="002F0FFE"/>
    <w:rsid w:val="002F16A6"/>
    <w:rsid w:val="002F2A82"/>
    <w:rsid w:val="002F4462"/>
    <w:rsid w:val="002F4E01"/>
    <w:rsid w:val="002F6A82"/>
    <w:rsid w:val="002F6C4D"/>
    <w:rsid w:val="0030268C"/>
    <w:rsid w:val="003033C5"/>
    <w:rsid w:val="003073F3"/>
    <w:rsid w:val="00307986"/>
    <w:rsid w:val="003100AD"/>
    <w:rsid w:val="0031219D"/>
    <w:rsid w:val="00314661"/>
    <w:rsid w:val="00314A20"/>
    <w:rsid w:val="00314D18"/>
    <w:rsid w:val="003203F8"/>
    <w:rsid w:val="00321052"/>
    <w:rsid w:val="00323BE0"/>
    <w:rsid w:val="00323C09"/>
    <w:rsid w:val="00324ED2"/>
    <w:rsid w:val="003255CE"/>
    <w:rsid w:val="00325A9E"/>
    <w:rsid w:val="00326BD1"/>
    <w:rsid w:val="00326EFF"/>
    <w:rsid w:val="003321F1"/>
    <w:rsid w:val="003347B0"/>
    <w:rsid w:val="00334E04"/>
    <w:rsid w:val="00336513"/>
    <w:rsid w:val="0034121E"/>
    <w:rsid w:val="003456A1"/>
    <w:rsid w:val="00346687"/>
    <w:rsid w:val="00346F5E"/>
    <w:rsid w:val="00347DEF"/>
    <w:rsid w:val="00347E3B"/>
    <w:rsid w:val="00350856"/>
    <w:rsid w:val="00350C93"/>
    <w:rsid w:val="00350F43"/>
    <w:rsid w:val="003511DC"/>
    <w:rsid w:val="0035146C"/>
    <w:rsid w:val="00352379"/>
    <w:rsid w:val="00352AAC"/>
    <w:rsid w:val="00353497"/>
    <w:rsid w:val="00354047"/>
    <w:rsid w:val="00356B5B"/>
    <w:rsid w:val="00362235"/>
    <w:rsid w:val="00363174"/>
    <w:rsid w:val="003636CB"/>
    <w:rsid w:val="00364C39"/>
    <w:rsid w:val="00365310"/>
    <w:rsid w:val="003659D6"/>
    <w:rsid w:val="00371617"/>
    <w:rsid w:val="0037165F"/>
    <w:rsid w:val="003717EF"/>
    <w:rsid w:val="00373D12"/>
    <w:rsid w:val="00373EC1"/>
    <w:rsid w:val="00373F0F"/>
    <w:rsid w:val="00380594"/>
    <w:rsid w:val="00381469"/>
    <w:rsid w:val="0038289B"/>
    <w:rsid w:val="00387942"/>
    <w:rsid w:val="003906C6"/>
    <w:rsid w:val="00390BE3"/>
    <w:rsid w:val="0039292C"/>
    <w:rsid w:val="003955FE"/>
    <w:rsid w:val="003A1D1C"/>
    <w:rsid w:val="003A203B"/>
    <w:rsid w:val="003A2106"/>
    <w:rsid w:val="003A5604"/>
    <w:rsid w:val="003A56E6"/>
    <w:rsid w:val="003A63BD"/>
    <w:rsid w:val="003B037C"/>
    <w:rsid w:val="003B15D1"/>
    <w:rsid w:val="003B1DE4"/>
    <w:rsid w:val="003B24D4"/>
    <w:rsid w:val="003B2F01"/>
    <w:rsid w:val="003B4395"/>
    <w:rsid w:val="003B5B91"/>
    <w:rsid w:val="003B5D25"/>
    <w:rsid w:val="003B681F"/>
    <w:rsid w:val="003C014A"/>
    <w:rsid w:val="003C042C"/>
    <w:rsid w:val="003C04A5"/>
    <w:rsid w:val="003C1016"/>
    <w:rsid w:val="003C3618"/>
    <w:rsid w:val="003C5B82"/>
    <w:rsid w:val="003C5C5C"/>
    <w:rsid w:val="003C6233"/>
    <w:rsid w:val="003C6664"/>
    <w:rsid w:val="003C718D"/>
    <w:rsid w:val="003C7B90"/>
    <w:rsid w:val="003C7BBE"/>
    <w:rsid w:val="003D13D5"/>
    <w:rsid w:val="003D195F"/>
    <w:rsid w:val="003D2632"/>
    <w:rsid w:val="003D2654"/>
    <w:rsid w:val="003D4BE7"/>
    <w:rsid w:val="003D52A1"/>
    <w:rsid w:val="003D5C7C"/>
    <w:rsid w:val="003D6879"/>
    <w:rsid w:val="003D760C"/>
    <w:rsid w:val="003E2BA1"/>
    <w:rsid w:val="003E3EC1"/>
    <w:rsid w:val="003E404D"/>
    <w:rsid w:val="003E76DA"/>
    <w:rsid w:val="003F15E1"/>
    <w:rsid w:val="003F2282"/>
    <w:rsid w:val="003F29C9"/>
    <w:rsid w:val="003F2B14"/>
    <w:rsid w:val="003F45E6"/>
    <w:rsid w:val="003F4D1E"/>
    <w:rsid w:val="003F5347"/>
    <w:rsid w:val="003F5CC4"/>
    <w:rsid w:val="003F7924"/>
    <w:rsid w:val="0040323F"/>
    <w:rsid w:val="00404610"/>
    <w:rsid w:val="0040473F"/>
    <w:rsid w:val="00405666"/>
    <w:rsid w:val="004059C0"/>
    <w:rsid w:val="00412424"/>
    <w:rsid w:val="00413F84"/>
    <w:rsid w:val="00415A9A"/>
    <w:rsid w:val="004162B1"/>
    <w:rsid w:val="004164FC"/>
    <w:rsid w:val="00416897"/>
    <w:rsid w:val="00417F70"/>
    <w:rsid w:val="00421C1A"/>
    <w:rsid w:val="00425CF2"/>
    <w:rsid w:val="00425D7A"/>
    <w:rsid w:val="00427C38"/>
    <w:rsid w:val="0043025E"/>
    <w:rsid w:val="004313AB"/>
    <w:rsid w:val="004317C5"/>
    <w:rsid w:val="004338BF"/>
    <w:rsid w:val="00434095"/>
    <w:rsid w:val="00436E70"/>
    <w:rsid w:val="0043753C"/>
    <w:rsid w:val="00441DE3"/>
    <w:rsid w:val="00441EFF"/>
    <w:rsid w:val="00442850"/>
    <w:rsid w:val="00442CE0"/>
    <w:rsid w:val="00443916"/>
    <w:rsid w:val="00443F83"/>
    <w:rsid w:val="0044418C"/>
    <w:rsid w:val="00445D95"/>
    <w:rsid w:val="004466E8"/>
    <w:rsid w:val="00446714"/>
    <w:rsid w:val="00447997"/>
    <w:rsid w:val="00452940"/>
    <w:rsid w:val="004532A9"/>
    <w:rsid w:val="00455FD5"/>
    <w:rsid w:val="00457A78"/>
    <w:rsid w:val="004622EC"/>
    <w:rsid w:val="004631FA"/>
    <w:rsid w:val="00463967"/>
    <w:rsid w:val="004665C1"/>
    <w:rsid w:val="00467590"/>
    <w:rsid w:val="0046765E"/>
    <w:rsid w:val="00470575"/>
    <w:rsid w:val="00475DA7"/>
    <w:rsid w:val="00477591"/>
    <w:rsid w:val="004775D8"/>
    <w:rsid w:val="004803B9"/>
    <w:rsid w:val="00482498"/>
    <w:rsid w:val="004824BB"/>
    <w:rsid w:val="004861D4"/>
    <w:rsid w:val="00486BF9"/>
    <w:rsid w:val="0049035E"/>
    <w:rsid w:val="00490622"/>
    <w:rsid w:val="00492F6A"/>
    <w:rsid w:val="004951C1"/>
    <w:rsid w:val="004A056D"/>
    <w:rsid w:val="004A252E"/>
    <w:rsid w:val="004A39CE"/>
    <w:rsid w:val="004A4FBB"/>
    <w:rsid w:val="004A6FBC"/>
    <w:rsid w:val="004B13DF"/>
    <w:rsid w:val="004B1C3D"/>
    <w:rsid w:val="004B2DEE"/>
    <w:rsid w:val="004B3F69"/>
    <w:rsid w:val="004B514D"/>
    <w:rsid w:val="004B64C0"/>
    <w:rsid w:val="004B6C97"/>
    <w:rsid w:val="004C14E8"/>
    <w:rsid w:val="004C2989"/>
    <w:rsid w:val="004C3755"/>
    <w:rsid w:val="004C59C3"/>
    <w:rsid w:val="004C67CF"/>
    <w:rsid w:val="004C691C"/>
    <w:rsid w:val="004D0DBB"/>
    <w:rsid w:val="004D1095"/>
    <w:rsid w:val="004D1890"/>
    <w:rsid w:val="004D3AC2"/>
    <w:rsid w:val="004D6A3A"/>
    <w:rsid w:val="004D74EC"/>
    <w:rsid w:val="004D74FE"/>
    <w:rsid w:val="004D7A82"/>
    <w:rsid w:val="004E046A"/>
    <w:rsid w:val="004E2202"/>
    <w:rsid w:val="004E2874"/>
    <w:rsid w:val="004E3476"/>
    <w:rsid w:val="004E46EA"/>
    <w:rsid w:val="004E5797"/>
    <w:rsid w:val="004E67C7"/>
    <w:rsid w:val="004F48EC"/>
    <w:rsid w:val="004F4D92"/>
    <w:rsid w:val="004F606A"/>
    <w:rsid w:val="004F6BB5"/>
    <w:rsid w:val="00500802"/>
    <w:rsid w:val="00502AC5"/>
    <w:rsid w:val="00505FFC"/>
    <w:rsid w:val="00506794"/>
    <w:rsid w:val="005067CC"/>
    <w:rsid w:val="0050695F"/>
    <w:rsid w:val="00510011"/>
    <w:rsid w:val="00510013"/>
    <w:rsid w:val="00510DDB"/>
    <w:rsid w:val="00511AAB"/>
    <w:rsid w:val="00513064"/>
    <w:rsid w:val="00513C7C"/>
    <w:rsid w:val="00514C0F"/>
    <w:rsid w:val="005211FA"/>
    <w:rsid w:val="00523EC9"/>
    <w:rsid w:val="00524649"/>
    <w:rsid w:val="00524B57"/>
    <w:rsid w:val="00525094"/>
    <w:rsid w:val="00525B93"/>
    <w:rsid w:val="00525EF1"/>
    <w:rsid w:val="0052657F"/>
    <w:rsid w:val="005266DD"/>
    <w:rsid w:val="005303AF"/>
    <w:rsid w:val="005317AF"/>
    <w:rsid w:val="0053288D"/>
    <w:rsid w:val="00532BA6"/>
    <w:rsid w:val="0053429C"/>
    <w:rsid w:val="00536339"/>
    <w:rsid w:val="005374F6"/>
    <w:rsid w:val="00541566"/>
    <w:rsid w:val="00543B64"/>
    <w:rsid w:val="005470C5"/>
    <w:rsid w:val="00547271"/>
    <w:rsid w:val="005479AE"/>
    <w:rsid w:val="005533CC"/>
    <w:rsid w:val="00553541"/>
    <w:rsid w:val="005577B4"/>
    <w:rsid w:val="005611FC"/>
    <w:rsid w:val="00562AE0"/>
    <w:rsid w:val="00563B6C"/>
    <w:rsid w:val="00566151"/>
    <w:rsid w:val="00566EB4"/>
    <w:rsid w:val="0057082B"/>
    <w:rsid w:val="00570CF9"/>
    <w:rsid w:val="00572A9C"/>
    <w:rsid w:val="00572C78"/>
    <w:rsid w:val="0057316B"/>
    <w:rsid w:val="005743A9"/>
    <w:rsid w:val="005756F7"/>
    <w:rsid w:val="005760AB"/>
    <w:rsid w:val="00576295"/>
    <w:rsid w:val="00577CF1"/>
    <w:rsid w:val="00580CA3"/>
    <w:rsid w:val="0058153D"/>
    <w:rsid w:val="005823D2"/>
    <w:rsid w:val="00583002"/>
    <w:rsid w:val="0058456D"/>
    <w:rsid w:val="0058690D"/>
    <w:rsid w:val="00587351"/>
    <w:rsid w:val="005876CE"/>
    <w:rsid w:val="005878F7"/>
    <w:rsid w:val="005926DF"/>
    <w:rsid w:val="00594022"/>
    <w:rsid w:val="0059437F"/>
    <w:rsid w:val="00595849"/>
    <w:rsid w:val="00595ACF"/>
    <w:rsid w:val="00595BEE"/>
    <w:rsid w:val="00597861"/>
    <w:rsid w:val="005A23AD"/>
    <w:rsid w:val="005A5283"/>
    <w:rsid w:val="005A55F1"/>
    <w:rsid w:val="005A6A99"/>
    <w:rsid w:val="005A71E4"/>
    <w:rsid w:val="005B4BAA"/>
    <w:rsid w:val="005B4CD1"/>
    <w:rsid w:val="005B4D3F"/>
    <w:rsid w:val="005B52A0"/>
    <w:rsid w:val="005B5461"/>
    <w:rsid w:val="005B58F5"/>
    <w:rsid w:val="005C0C0C"/>
    <w:rsid w:val="005C2CBF"/>
    <w:rsid w:val="005C51FC"/>
    <w:rsid w:val="005C5AAB"/>
    <w:rsid w:val="005C6282"/>
    <w:rsid w:val="005C74D3"/>
    <w:rsid w:val="005D090E"/>
    <w:rsid w:val="005D0E3E"/>
    <w:rsid w:val="005D2A02"/>
    <w:rsid w:val="005D3C36"/>
    <w:rsid w:val="005D770A"/>
    <w:rsid w:val="005E0898"/>
    <w:rsid w:val="005E0EBA"/>
    <w:rsid w:val="005E163D"/>
    <w:rsid w:val="005E285C"/>
    <w:rsid w:val="005E4C0E"/>
    <w:rsid w:val="005E5432"/>
    <w:rsid w:val="005E5BDE"/>
    <w:rsid w:val="005E643D"/>
    <w:rsid w:val="005E6742"/>
    <w:rsid w:val="005E7FD0"/>
    <w:rsid w:val="005F06C6"/>
    <w:rsid w:val="005F58B7"/>
    <w:rsid w:val="006026CD"/>
    <w:rsid w:val="00604BA7"/>
    <w:rsid w:val="0060580A"/>
    <w:rsid w:val="006061D3"/>
    <w:rsid w:val="006116E0"/>
    <w:rsid w:val="00612EB1"/>
    <w:rsid w:val="00613581"/>
    <w:rsid w:val="0061376E"/>
    <w:rsid w:val="00613A14"/>
    <w:rsid w:val="00620000"/>
    <w:rsid w:val="006200B3"/>
    <w:rsid w:val="00620761"/>
    <w:rsid w:val="00620962"/>
    <w:rsid w:val="006216E5"/>
    <w:rsid w:val="00622175"/>
    <w:rsid w:val="00622C49"/>
    <w:rsid w:val="00623460"/>
    <w:rsid w:val="00624E78"/>
    <w:rsid w:val="006255E6"/>
    <w:rsid w:val="006261C0"/>
    <w:rsid w:val="00630AA5"/>
    <w:rsid w:val="00630F1B"/>
    <w:rsid w:val="006313FC"/>
    <w:rsid w:val="006320F4"/>
    <w:rsid w:val="00632631"/>
    <w:rsid w:val="00634B53"/>
    <w:rsid w:val="00634E92"/>
    <w:rsid w:val="0063783D"/>
    <w:rsid w:val="0064292B"/>
    <w:rsid w:val="00642C8E"/>
    <w:rsid w:val="00643254"/>
    <w:rsid w:val="006450B8"/>
    <w:rsid w:val="00646235"/>
    <w:rsid w:val="00647D5F"/>
    <w:rsid w:val="00650161"/>
    <w:rsid w:val="006502F4"/>
    <w:rsid w:val="006505BD"/>
    <w:rsid w:val="00650B45"/>
    <w:rsid w:val="00654227"/>
    <w:rsid w:val="0065481C"/>
    <w:rsid w:val="00654C99"/>
    <w:rsid w:val="00657CE1"/>
    <w:rsid w:val="00660524"/>
    <w:rsid w:val="006612CA"/>
    <w:rsid w:val="006620C6"/>
    <w:rsid w:val="006626E1"/>
    <w:rsid w:val="00663CBE"/>
    <w:rsid w:val="00666128"/>
    <w:rsid w:val="006665BF"/>
    <w:rsid w:val="00666C67"/>
    <w:rsid w:val="006674D3"/>
    <w:rsid w:val="0066754B"/>
    <w:rsid w:val="00670824"/>
    <w:rsid w:val="00670F11"/>
    <w:rsid w:val="006726BA"/>
    <w:rsid w:val="00673635"/>
    <w:rsid w:val="00673CEE"/>
    <w:rsid w:val="0067710A"/>
    <w:rsid w:val="006771D9"/>
    <w:rsid w:val="00682ACB"/>
    <w:rsid w:val="006846DC"/>
    <w:rsid w:val="00684951"/>
    <w:rsid w:val="00684F45"/>
    <w:rsid w:val="006863A5"/>
    <w:rsid w:val="00686C13"/>
    <w:rsid w:val="00687DCD"/>
    <w:rsid w:val="00690D4E"/>
    <w:rsid w:val="00692143"/>
    <w:rsid w:val="006940DD"/>
    <w:rsid w:val="006962B1"/>
    <w:rsid w:val="0069664C"/>
    <w:rsid w:val="00696B03"/>
    <w:rsid w:val="006972B4"/>
    <w:rsid w:val="00697381"/>
    <w:rsid w:val="006A172D"/>
    <w:rsid w:val="006A33DD"/>
    <w:rsid w:val="006A3DDB"/>
    <w:rsid w:val="006A53BC"/>
    <w:rsid w:val="006A5502"/>
    <w:rsid w:val="006A5C09"/>
    <w:rsid w:val="006A5C94"/>
    <w:rsid w:val="006A5D00"/>
    <w:rsid w:val="006A60D4"/>
    <w:rsid w:val="006A7001"/>
    <w:rsid w:val="006A7079"/>
    <w:rsid w:val="006B02FD"/>
    <w:rsid w:val="006B1FC7"/>
    <w:rsid w:val="006B202A"/>
    <w:rsid w:val="006B22A5"/>
    <w:rsid w:val="006B43F6"/>
    <w:rsid w:val="006B5623"/>
    <w:rsid w:val="006B5A08"/>
    <w:rsid w:val="006B62F8"/>
    <w:rsid w:val="006B66D9"/>
    <w:rsid w:val="006B7279"/>
    <w:rsid w:val="006C09B6"/>
    <w:rsid w:val="006C133C"/>
    <w:rsid w:val="006C166C"/>
    <w:rsid w:val="006C1700"/>
    <w:rsid w:val="006C1A90"/>
    <w:rsid w:val="006C1FD2"/>
    <w:rsid w:val="006C60B1"/>
    <w:rsid w:val="006C6654"/>
    <w:rsid w:val="006C6685"/>
    <w:rsid w:val="006C676E"/>
    <w:rsid w:val="006C6BDB"/>
    <w:rsid w:val="006D10AB"/>
    <w:rsid w:val="006D1385"/>
    <w:rsid w:val="006D2E63"/>
    <w:rsid w:val="006D3D8D"/>
    <w:rsid w:val="006D49EE"/>
    <w:rsid w:val="006D4E5F"/>
    <w:rsid w:val="006D4EB9"/>
    <w:rsid w:val="006D6405"/>
    <w:rsid w:val="006D7470"/>
    <w:rsid w:val="006E0FBB"/>
    <w:rsid w:val="006E20AD"/>
    <w:rsid w:val="006E3422"/>
    <w:rsid w:val="006E3B0C"/>
    <w:rsid w:val="006E3C6A"/>
    <w:rsid w:val="006E3EC0"/>
    <w:rsid w:val="006E3F8C"/>
    <w:rsid w:val="006E540F"/>
    <w:rsid w:val="006E555D"/>
    <w:rsid w:val="006E6AF7"/>
    <w:rsid w:val="006E70B2"/>
    <w:rsid w:val="006F01EA"/>
    <w:rsid w:val="006F0AF3"/>
    <w:rsid w:val="006F0B86"/>
    <w:rsid w:val="006F12D4"/>
    <w:rsid w:val="006F34C9"/>
    <w:rsid w:val="006F3896"/>
    <w:rsid w:val="006F4FDF"/>
    <w:rsid w:val="006F6FF2"/>
    <w:rsid w:val="007019ED"/>
    <w:rsid w:val="00702A24"/>
    <w:rsid w:val="0070307A"/>
    <w:rsid w:val="00703A03"/>
    <w:rsid w:val="00705D2B"/>
    <w:rsid w:val="00706291"/>
    <w:rsid w:val="007063A9"/>
    <w:rsid w:val="00707504"/>
    <w:rsid w:val="0071022E"/>
    <w:rsid w:val="0071024C"/>
    <w:rsid w:val="00710594"/>
    <w:rsid w:val="00710CA9"/>
    <w:rsid w:val="007117D4"/>
    <w:rsid w:val="00711D21"/>
    <w:rsid w:val="00713186"/>
    <w:rsid w:val="00713E59"/>
    <w:rsid w:val="0071676B"/>
    <w:rsid w:val="00717CAA"/>
    <w:rsid w:val="00720A19"/>
    <w:rsid w:val="00720BB2"/>
    <w:rsid w:val="007244BB"/>
    <w:rsid w:val="007254A5"/>
    <w:rsid w:val="00725E4C"/>
    <w:rsid w:val="0072777C"/>
    <w:rsid w:val="00727A50"/>
    <w:rsid w:val="00727FE4"/>
    <w:rsid w:val="00731758"/>
    <w:rsid w:val="007321F8"/>
    <w:rsid w:val="00736D6C"/>
    <w:rsid w:val="00745348"/>
    <w:rsid w:val="00752767"/>
    <w:rsid w:val="00752877"/>
    <w:rsid w:val="00755550"/>
    <w:rsid w:val="00755740"/>
    <w:rsid w:val="007565DA"/>
    <w:rsid w:val="00756B96"/>
    <w:rsid w:val="00756D9B"/>
    <w:rsid w:val="0076014D"/>
    <w:rsid w:val="0076101B"/>
    <w:rsid w:val="00762240"/>
    <w:rsid w:val="0076265D"/>
    <w:rsid w:val="00762746"/>
    <w:rsid w:val="00762BCC"/>
    <w:rsid w:val="00764838"/>
    <w:rsid w:val="00764BFB"/>
    <w:rsid w:val="00765217"/>
    <w:rsid w:val="007710C7"/>
    <w:rsid w:val="007722FE"/>
    <w:rsid w:val="00773F35"/>
    <w:rsid w:val="0077505F"/>
    <w:rsid w:val="00777962"/>
    <w:rsid w:val="0078189D"/>
    <w:rsid w:val="00781941"/>
    <w:rsid w:val="00785373"/>
    <w:rsid w:val="00785DF3"/>
    <w:rsid w:val="0078637E"/>
    <w:rsid w:val="00786B49"/>
    <w:rsid w:val="0078727C"/>
    <w:rsid w:val="00790B4F"/>
    <w:rsid w:val="007922BC"/>
    <w:rsid w:val="0079448F"/>
    <w:rsid w:val="00794FD8"/>
    <w:rsid w:val="00794FEB"/>
    <w:rsid w:val="007952EC"/>
    <w:rsid w:val="007963FF"/>
    <w:rsid w:val="0079742C"/>
    <w:rsid w:val="007975C6"/>
    <w:rsid w:val="00797EA4"/>
    <w:rsid w:val="007A0216"/>
    <w:rsid w:val="007A1052"/>
    <w:rsid w:val="007A1F33"/>
    <w:rsid w:val="007A3631"/>
    <w:rsid w:val="007A64A1"/>
    <w:rsid w:val="007A66D2"/>
    <w:rsid w:val="007A6ED6"/>
    <w:rsid w:val="007A76D9"/>
    <w:rsid w:val="007B0631"/>
    <w:rsid w:val="007B442E"/>
    <w:rsid w:val="007B4814"/>
    <w:rsid w:val="007B4DBE"/>
    <w:rsid w:val="007B6200"/>
    <w:rsid w:val="007B63F9"/>
    <w:rsid w:val="007B66C3"/>
    <w:rsid w:val="007B797C"/>
    <w:rsid w:val="007C0586"/>
    <w:rsid w:val="007C109E"/>
    <w:rsid w:val="007C1C6A"/>
    <w:rsid w:val="007C313E"/>
    <w:rsid w:val="007C3A98"/>
    <w:rsid w:val="007C420F"/>
    <w:rsid w:val="007C49BD"/>
    <w:rsid w:val="007C50DD"/>
    <w:rsid w:val="007C530B"/>
    <w:rsid w:val="007C6E1E"/>
    <w:rsid w:val="007C6FB9"/>
    <w:rsid w:val="007C7FB5"/>
    <w:rsid w:val="007D225E"/>
    <w:rsid w:val="007D5003"/>
    <w:rsid w:val="007D57C0"/>
    <w:rsid w:val="007D58AD"/>
    <w:rsid w:val="007D61E8"/>
    <w:rsid w:val="007D7DC1"/>
    <w:rsid w:val="007E0E74"/>
    <w:rsid w:val="007E0FD4"/>
    <w:rsid w:val="007E28FD"/>
    <w:rsid w:val="007E4EF8"/>
    <w:rsid w:val="007E518C"/>
    <w:rsid w:val="007E5545"/>
    <w:rsid w:val="007E740F"/>
    <w:rsid w:val="007E7648"/>
    <w:rsid w:val="007E7A33"/>
    <w:rsid w:val="007F030D"/>
    <w:rsid w:val="007F0A8D"/>
    <w:rsid w:val="007F145D"/>
    <w:rsid w:val="007F2F7B"/>
    <w:rsid w:val="007F4023"/>
    <w:rsid w:val="007F544E"/>
    <w:rsid w:val="008012A6"/>
    <w:rsid w:val="0080191A"/>
    <w:rsid w:val="008022CB"/>
    <w:rsid w:val="00802F94"/>
    <w:rsid w:val="00804DA8"/>
    <w:rsid w:val="0080549F"/>
    <w:rsid w:val="008062FE"/>
    <w:rsid w:val="0080763D"/>
    <w:rsid w:val="008102B8"/>
    <w:rsid w:val="0081088F"/>
    <w:rsid w:val="00810CF9"/>
    <w:rsid w:val="00810D48"/>
    <w:rsid w:val="00815154"/>
    <w:rsid w:val="00816767"/>
    <w:rsid w:val="008170DC"/>
    <w:rsid w:val="008217F9"/>
    <w:rsid w:val="00821F87"/>
    <w:rsid w:val="0082328F"/>
    <w:rsid w:val="00823E37"/>
    <w:rsid w:val="00826092"/>
    <w:rsid w:val="00827109"/>
    <w:rsid w:val="00832BFB"/>
    <w:rsid w:val="0083342C"/>
    <w:rsid w:val="00833899"/>
    <w:rsid w:val="00834DC2"/>
    <w:rsid w:val="00834FD6"/>
    <w:rsid w:val="0083566F"/>
    <w:rsid w:val="00835EE2"/>
    <w:rsid w:val="00837702"/>
    <w:rsid w:val="00841E5F"/>
    <w:rsid w:val="00842DE9"/>
    <w:rsid w:val="00842F3C"/>
    <w:rsid w:val="00846C6F"/>
    <w:rsid w:val="00846FEE"/>
    <w:rsid w:val="00847094"/>
    <w:rsid w:val="00847AD3"/>
    <w:rsid w:val="008500E3"/>
    <w:rsid w:val="00850814"/>
    <w:rsid w:val="00850BB5"/>
    <w:rsid w:val="00852022"/>
    <w:rsid w:val="0085451C"/>
    <w:rsid w:val="00855F80"/>
    <w:rsid w:val="0085646C"/>
    <w:rsid w:val="008574A4"/>
    <w:rsid w:val="0085779D"/>
    <w:rsid w:val="00857B61"/>
    <w:rsid w:val="00860142"/>
    <w:rsid w:val="00860EE9"/>
    <w:rsid w:val="00863201"/>
    <w:rsid w:val="00865843"/>
    <w:rsid w:val="00870425"/>
    <w:rsid w:val="00870FE5"/>
    <w:rsid w:val="00872361"/>
    <w:rsid w:val="0087281E"/>
    <w:rsid w:val="00873150"/>
    <w:rsid w:val="00873F64"/>
    <w:rsid w:val="00874D8F"/>
    <w:rsid w:val="008765BE"/>
    <w:rsid w:val="00883A45"/>
    <w:rsid w:val="008853A4"/>
    <w:rsid w:val="00886CE4"/>
    <w:rsid w:val="00887102"/>
    <w:rsid w:val="00887317"/>
    <w:rsid w:val="00891FD1"/>
    <w:rsid w:val="0089538B"/>
    <w:rsid w:val="008971F7"/>
    <w:rsid w:val="00897D93"/>
    <w:rsid w:val="008A3A90"/>
    <w:rsid w:val="008A4840"/>
    <w:rsid w:val="008A7C04"/>
    <w:rsid w:val="008A7E55"/>
    <w:rsid w:val="008B04F3"/>
    <w:rsid w:val="008B24BD"/>
    <w:rsid w:val="008B315D"/>
    <w:rsid w:val="008B363A"/>
    <w:rsid w:val="008B5B1D"/>
    <w:rsid w:val="008B6511"/>
    <w:rsid w:val="008B6C2A"/>
    <w:rsid w:val="008B6E09"/>
    <w:rsid w:val="008B7B9B"/>
    <w:rsid w:val="008C4BB0"/>
    <w:rsid w:val="008D0C39"/>
    <w:rsid w:val="008D1A40"/>
    <w:rsid w:val="008D1CE0"/>
    <w:rsid w:val="008D31D3"/>
    <w:rsid w:val="008D3CC4"/>
    <w:rsid w:val="008D57A7"/>
    <w:rsid w:val="008D78F2"/>
    <w:rsid w:val="008E1F7C"/>
    <w:rsid w:val="008E2D8B"/>
    <w:rsid w:val="008E3102"/>
    <w:rsid w:val="008E34EC"/>
    <w:rsid w:val="008E3BDD"/>
    <w:rsid w:val="008E4587"/>
    <w:rsid w:val="008E7DB0"/>
    <w:rsid w:val="008F0CD9"/>
    <w:rsid w:val="008F1A2C"/>
    <w:rsid w:val="008F1B11"/>
    <w:rsid w:val="008F2299"/>
    <w:rsid w:val="008F3D2C"/>
    <w:rsid w:val="008F537F"/>
    <w:rsid w:val="008F5411"/>
    <w:rsid w:val="008F62AB"/>
    <w:rsid w:val="00900343"/>
    <w:rsid w:val="00900B0D"/>
    <w:rsid w:val="0090197A"/>
    <w:rsid w:val="00906FED"/>
    <w:rsid w:val="00910687"/>
    <w:rsid w:val="009117D5"/>
    <w:rsid w:val="00911B11"/>
    <w:rsid w:val="00912F98"/>
    <w:rsid w:val="00914499"/>
    <w:rsid w:val="00914520"/>
    <w:rsid w:val="0092034E"/>
    <w:rsid w:val="00920413"/>
    <w:rsid w:val="0092086A"/>
    <w:rsid w:val="00925A13"/>
    <w:rsid w:val="0092640A"/>
    <w:rsid w:val="009264A0"/>
    <w:rsid w:val="00926D55"/>
    <w:rsid w:val="00930781"/>
    <w:rsid w:val="00932040"/>
    <w:rsid w:val="009331A6"/>
    <w:rsid w:val="009339C4"/>
    <w:rsid w:val="00933F3B"/>
    <w:rsid w:val="0093422E"/>
    <w:rsid w:val="00934A74"/>
    <w:rsid w:val="009350FF"/>
    <w:rsid w:val="00935EB1"/>
    <w:rsid w:val="009376B7"/>
    <w:rsid w:val="00940D3A"/>
    <w:rsid w:val="009425D2"/>
    <w:rsid w:val="009439A7"/>
    <w:rsid w:val="00943AB1"/>
    <w:rsid w:val="0094456E"/>
    <w:rsid w:val="00944D8A"/>
    <w:rsid w:val="0094650F"/>
    <w:rsid w:val="0094716E"/>
    <w:rsid w:val="0095072D"/>
    <w:rsid w:val="0095196F"/>
    <w:rsid w:val="0095232D"/>
    <w:rsid w:val="00954556"/>
    <w:rsid w:val="009547FB"/>
    <w:rsid w:val="00956FA7"/>
    <w:rsid w:val="009631F7"/>
    <w:rsid w:val="0096602E"/>
    <w:rsid w:val="0096622B"/>
    <w:rsid w:val="00966568"/>
    <w:rsid w:val="00966DB7"/>
    <w:rsid w:val="00967064"/>
    <w:rsid w:val="00967274"/>
    <w:rsid w:val="0097127D"/>
    <w:rsid w:val="00972F49"/>
    <w:rsid w:val="00975808"/>
    <w:rsid w:val="00975A23"/>
    <w:rsid w:val="00977775"/>
    <w:rsid w:val="00977974"/>
    <w:rsid w:val="00977C1C"/>
    <w:rsid w:val="00982488"/>
    <w:rsid w:val="00984D2B"/>
    <w:rsid w:val="009859FD"/>
    <w:rsid w:val="00985E88"/>
    <w:rsid w:val="00986996"/>
    <w:rsid w:val="009873DD"/>
    <w:rsid w:val="00987BDD"/>
    <w:rsid w:val="00987C0E"/>
    <w:rsid w:val="00987CE0"/>
    <w:rsid w:val="00990484"/>
    <w:rsid w:val="009906E4"/>
    <w:rsid w:val="00992F03"/>
    <w:rsid w:val="009938D2"/>
    <w:rsid w:val="00996076"/>
    <w:rsid w:val="0099781C"/>
    <w:rsid w:val="009A2133"/>
    <w:rsid w:val="009A3113"/>
    <w:rsid w:val="009A4602"/>
    <w:rsid w:val="009A5DD3"/>
    <w:rsid w:val="009A60CE"/>
    <w:rsid w:val="009A7A81"/>
    <w:rsid w:val="009A7ADA"/>
    <w:rsid w:val="009B213A"/>
    <w:rsid w:val="009B3CEC"/>
    <w:rsid w:val="009B43A6"/>
    <w:rsid w:val="009B5389"/>
    <w:rsid w:val="009B53B2"/>
    <w:rsid w:val="009B7B88"/>
    <w:rsid w:val="009C041B"/>
    <w:rsid w:val="009C07D9"/>
    <w:rsid w:val="009C1495"/>
    <w:rsid w:val="009C16C7"/>
    <w:rsid w:val="009C221D"/>
    <w:rsid w:val="009C245D"/>
    <w:rsid w:val="009C3BA7"/>
    <w:rsid w:val="009C3EE2"/>
    <w:rsid w:val="009C47B7"/>
    <w:rsid w:val="009C6A1C"/>
    <w:rsid w:val="009C7B60"/>
    <w:rsid w:val="009C7D67"/>
    <w:rsid w:val="009D007B"/>
    <w:rsid w:val="009D0E1D"/>
    <w:rsid w:val="009D1BBA"/>
    <w:rsid w:val="009D273B"/>
    <w:rsid w:val="009D2E69"/>
    <w:rsid w:val="009D32A3"/>
    <w:rsid w:val="009D3490"/>
    <w:rsid w:val="009D351E"/>
    <w:rsid w:val="009D3538"/>
    <w:rsid w:val="009D4675"/>
    <w:rsid w:val="009D4D3C"/>
    <w:rsid w:val="009D555B"/>
    <w:rsid w:val="009E0FDF"/>
    <w:rsid w:val="009E179B"/>
    <w:rsid w:val="009E3415"/>
    <w:rsid w:val="009E35ED"/>
    <w:rsid w:val="009E41AB"/>
    <w:rsid w:val="009E5680"/>
    <w:rsid w:val="009E769F"/>
    <w:rsid w:val="009F0265"/>
    <w:rsid w:val="009F0357"/>
    <w:rsid w:val="009F035C"/>
    <w:rsid w:val="009F28D5"/>
    <w:rsid w:val="009F551A"/>
    <w:rsid w:val="009F765A"/>
    <w:rsid w:val="00A0139D"/>
    <w:rsid w:val="00A02B70"/>
    <w:rsid w:val="00A10691"/>
    <w:rsid w:val="00A11880"/>
    <w:rsid w:val="00A1207E"/>
    <w:rsid w:val="00A120F0"/>
    <w:rsid w:val="00A12684"/>
    <w:rsid w:val="00A13865"/>
    <w:rsid w:val="00A161AE"/>
    <w:rsid w:val="00A16D89"/>
    <w:rsid w:val="00A17C60"/>
    <w:rsid w:val="00A22332"/>
    <w:rsid w:val="00A2238F"/>
    <w:rsid w:val="00A241B1"/>
    <w:rsid w:val="00A2434F"/>
    <w:rsid w:val="00A2452B"/>
    <w:rsid w:val="00A24E78"/>
    <w:rsid w:val="00A2534E"/>
    <w:rsid w:val="00A275E4"/>
    <w:rsid w:val="00A31BC3"/>
    <w:rsid w:val="00A31DBF"/>
    <w:rsid w:val="00A31E76"/>
    <w:rsid w:val="00A35265"/>
    <w:rsid w:val="00A355D5"/>
    <w:rsid w:val="00A357BF"/>
    <w:rsid w:val="00A362FA"/>
    <w:rsid w:val="00A3652E"/>
    <w:rsid w:val="00A3750F"/>
    <w:rsid w:val="00A37858"/>
    <w:rsid w:val="00A41A5D"/>
    <w:rsid w:val="00A433EC"/>
    <w:rsid w:val="00A43A3C"/>
    <w:rsid w:val="00A45B79"/>
    <w:rsid w:val="00A45E2C"/>
    <w:rsid w:val="00A45FC5"/>
    <w:rsid w:val="00A51158"/>
    <w:rsid w:val="00A5318B"/>
    <w:rsid w:val="00A54312"/>
    <w:rsid w:val="00A55D62"/>
    <w:rsid w:val="00A564CB"/>
    <w:rsid w:val="00A61F39"/>
    <w:rsid w:val="00A62D35"/>
    <w:rsid w:val="00A63F83"/>
    <w:rsid w:val="00A64921"/>
    <w:rsid w:val="00A667D5"/>
    <w:rsid w:val="00A66FE2"/>
    <w:rsid w:val="00A70009"/>
    <w:rsid w:val="00A7481B"/>
    <w:rsid w:val="00A7539F"/>
    <w:rsid w:val="00A763D9"/>
    <w:rsid w:val="00A76887"/>
    <w:rsid w:val="00A769EB"/>
    <w:rsid w:val="00A8042A"/>
    <w:rsid w:val="00A81CEC"/>
    <w:rsid w:val="00A825E3"/>
    <w:rsid w:val="00A82C05"/>
    <w:rsid w:val="00A84F5B"/>
    <w:rsid w:val="00A85CFD"/>
    <w:rsid w:val="00A8657F"/>
    <w:rsid w:val="00A90BD5"/>
    <w:rsid w:val="00A91E36"/>
    <w:rsid w:val="00A94369"/>
    <w:rsid w:val="00A96D49"/>
    <w:rsid w:val="00A97875"/>
    <w:rsid w:val="00A97B0C"/>
    <w:rsid w:val="00AA191F"/>
    <w:rsid w:val="00AA2EA0"/>
    <w:rsid w:val="00AA3E11"/>
    <w:rsid w:val="00AA3E22"/>
    <w:rsid w:val="00AA44D1"/>
    <w:rsid w:val="00AA4740"/>
    <w:rsid w:val="00AA4F50"/>
    <w:rsid w:val="00AA5E6B"/>
    <w:rsid w:val="00AA5FE7"/>
    <w:rsid w:val="00AA63A9"/>
    <w:rsid w:val="00AA67EE"/>
    <w:rsid w:val="00AA6A44"/>
    <w:rsid w:val="00AA6C23"/>
    <w:rsid w:val="00AA6E9B"/>
    <w:rsid w:val="00AB2146"/>
    <w:rsid w:val="00AB2BAE"/>
    <w:rsid w:val="00AB314E"/>
    <w:rsid w:val="00AB499A"/>
    <w:rsid w:val="00AB5A03"/>
    <w:rsid w:val="00AB7A43"/>
    <w:rsid w:val="00AC06A9"/>
    <w:rsid w:val="00AC3A84"/>
    <w:rsid w:val="00AC4915"/>
    <w:rsid w:val="00AC4EE9"/>
    <w:rsid w:val="00AC5BFA"/>
    <w:rsid w:val="00AD02B1"/>
    <w:rsid w:val="00AD0D28"/>
    <w:rsid w:val="00AD13E3"/>
    <w:rsid w:val="00AD30B3"/>
    <w:rsid w:val="00AD523C"/>
    <w:rsid w:val="00AD52CD"/>
    <w:rsid w:val="00AD539A"/>
    <w:rsid w:val="00AD61F9"/>
    <w:rsid w:val="00AD65F7"/>
    <w:rsid w:val="00AD6E86"/>
    <w:rsid w:val="00AD7322"/>
    <w:rsid w:val="00AE116B"/>
    <w:rsid w:val="00AE5D29"/>
    <w:rsid w:val="00AE5F04"/>
    <w:rsid w:val="00AE6FAC"/>
    <w:rsid w:val="00AE766F"/>
    <w:rsid w:val="00AF0175"/>
    <w:rsid w:val="00AF0D6E"/>
    <w:rsid w:val="00AF1D29"/>
    <w:rsid w:val="00AF3EFF"/>
    <w:rsid w:val="00AF488D"/>
    <w:rsid w:val="00AF6100"/>
    <w:rsid w:val="00AF6967"/>
    <w:rsid w:val="00AF7A1C"/>
    <w:rsid w:val="00B01264"/>
    <w:rsid w:val="00B015F1"/>
    <w:rsid w:val="00B0199E"/>
    <w:rsid w:val="00B10A45"/>
    <w:rsid w:val="00B143BA"/>
    <w:rsid w:val="00B14CDA"/>
    <w:rsid w:val="00B14DB5"/>
    <w:rsid w:val="00B1680A"/>
    <w:rsid w:val="00B17592"/>
    <w:rsid w:val="00B21414"/>
    <w:rsid w:val="00B21CE0"/>
    <w:rsid w:val="00B24F11"/>
    <w:rsid w:val="00B3230C"/>
    <w:rsid w:val="00B33B8B"/>
    <w:rsid w:val="00B33DBC"/>
    <w:rsid w:val="00B341CA"/>
    <w:rsid w:val="00B34D8C"/>
    <w:rsid w:val="00B35FD1"/>
    <w:rsid w:val="00B3668C"/>
    <w:rsid w:val="00B36C83"/>
    <w:rsid w:val="00B418FD"/>
    <w:rsid w:val="00B43221"/>
    <w:rsid w:val="00B438BD"/>
    <w:rsid w:val="00B47120"/>
    <w:rsid w:val="00B47CE9"/>
    <w:rsid w:val="00B50861"/>
    <w:rsid w:val="00B52766"/>
    <w:rsid w:val="00B537C0"/>
    <w:rsid w:val="00B53D22"/>
    <w:rsid w:val="00B548D8"/>
    <w:rsid w:val="00B568FD"/>
    <w:rsid w:val="00B57ED8"/>
    <w:rsid w:val="00B60054"/>
    <w:rsid w:val="00B6202B"/>
    <w:rsid w:val="00B62586"/>
    <w:rsid w:val="00B62CBF"/>
    <w:rsid w:val="00B638F4"/>
    <w:rsid w:val="00B640FC"/>
    <w:rsid w:val="00B649BA"/>
    <w:rsid w:val="00B6541E"/>
    <w:rsid w:val="00B66076"/>
    <w:rsid w:val="00B674F1"/>
    <w:rsid w:val="00B70221"/>
    <w:rsid w:val="00B71A8A"/>
    <w:rsid w:val="00B71EDB"/>
    <w:rsid w:val="00B73622"/>
    <w:rsid w:val="00B73936"/>
    <w:rsid w:val="00B75BED"/>
    <w:rsid w:val="00B769D6"/>
    <w:rsid w:val="00B77294"/>
    <w:rsid w:val="00B8042F"/>
    <w:rsid w:val="00B8084A"/>
    <w:rsid w:val="00B80CD3"/>
    <w:rsid w:val="00B8147F"/>
    <w:rsid w:val="00B822AA"/>
    <w:rsid w:val="00B90295"/>
    <w:rsid w:val="00B9250A"/>
    <w:rsid w:val="00B92C58"/>
    <w:rsid w:val="00B93A99"/>
    <w:rsid w:val="00B96D12"/>
    <w:rsid w:val="00B97B98"/>
    <w:rsid w:val="00BA1844"/>
    <w:rsid w:val="00BB0C9D"/>
    <w:rsid w:val="00BB2126"/>
    <w:rsid w:val="00BB5C1B"/>
    <w:rsid w:val="00BB5EE1"/>
    <w:rsid w:val="00BB64CA"/>
    <w:rsid w:val="00BB7A6D"/>
    <w:rsid w:val="00BC0B05"/>
    <w:rsid w:val="00BC313F"/>
    <w:rsid w:val="00BC3E2E"/>
    <w:rsid w:val="00BD39D6"/>
    <w:rsid w:val="00BD64C0"/>
    <w:rsid w:val="00BE05A5"/>
    <w:rsid w:val="00BE1A34"/>
    <w:rsid w:val="00BE3633"/>
    <w:rsid w:val="00BE3BD4"/>
    <w:rsid w:val="00BE6378"/>
    <w:rsid w:val="00BE695B"/>
    <w:rsid w:val="00BE715A"/>
    <w:rsid w:val="00BF1544"/>
    <w:rsid w:val="00BF2210"/>
    <w:rsid w:val="00BF2912"/>
    <w:rsid w:val="00BF47B7"/>
    <w:rsid w:val="00BF4EE0"/>
    <w:rsid w:val="00BF551A"/>
    <w:rsid w:val="00BF60C8"/>
    <w:rsid w:val="00BF658C"/>
    <w:rsid w:val="00BF7B93"/>
    <w:rsid w:val="00C00364"/>
    <w:rsid w:val="00C00869"/>
    <w:rsid w:val="00C012A1"/>
    <w:rsid w:val="00C0155D"/>
    <w:rsid w:val="00C107D0"/>
    <w:rsid w:val="00C11B51"/>
    <w:rsid w:val="00C13B4F"/>
    <w:rsid w:val="00C144D7"/>
    <w:rsid w:val="00C16823"/>
    <w:rsid w:val="00C220DA"/>
    <w:rsid w:val="00C23839"/>
    <w:rsid w:val="00C25B29"/>
    <w:rsid w:val="00C26195"/>
    <w:rsid w:val="00C27C63"/>
    <w:rsid w:val="00C34320"/>
    <w:rsid w:val="00C348CC"/>
    <w:rsid w:val="00C35CA2"/>
    <w:rsid w:val="00C35E5D"/>
    <w:rsid w:val="00C40F6A"/>
    <w:rsid w:val="00C41566"/>
    <w:rsid w:val="00C42BC9"/>
    <w:rsid w:val="00C450E3"/>
    <w:rsid w:val="00C4736E"/>
    <w:rsid w:val="00C56D61"/>
    <w:rsid w:val="00C604AF"/>
    <w:rsid w:val="00C62C55"/>
    <w:rsid w:val="00C62FBE"/>
    <w:rsid w:val="00C712F0"/>
    <w:rsid w:val="00C71AA3"/>
    <w:rsid w:val="00C7354C"/>
    <w:rsid w:val="00C73B64"/>
    <w:rsid w:val="00C73B9E"/>
    <w:rsid w:val="00C747B9"/>
    <w:rsid w:val="00C74ACA"/>
    <w:rsid w:val="00C758E5"/>
    <w:rsid w:val="00C759C4"/>
    <w:rsid w:val="00C76B5E"/>
    <w:rsid w:val="00C8267A"/>
    <w:rsid w:val="00C83562"/>
    <w:rsid w:val="00C83F2E"/>
    <w:rsid w:val="00C8416F"/>
    <w:rsid w:val="00C8436F"/>
    <w:rsid w:val="00C843DD"/>
    <w:rsid w:val="00C8458D"/>
    <w:rsid w:val="00C85CD1"/>
    <w:rsid w:val="00C87444"/>
    <w:rsid w:val="00C877A7"/>
    <w:rsid w:val="00C87F27"/>
    <w:rsid w:val="00C903F3"/>
    <w:rsid w:val="00C91396"/>
    <w:rsid w:val="00C92829"/>
    <w:rsid w:val="00CA1008"/>
    <w:rsid w:val="00CA25FC"/>
    <w:rsid w:val="00CA2B12"/>
    <w:rsid w:val="00CA2B52"/>
    <w:rsid w:val="00CA667C"/>
    <w:rsid w:val="00CA688A"/>
    <w:rsid w:val="00CB2A48"/>
    <w:rsid w:val="00CB3385"/>
    <w:rsid w:val="00CB4491"/>
    <w:rsid w:val="00CB46E4"/>
    <w:rsid w:val="00CB5AF1"/>
    <w:rsid w:val="00CB63AB"/>
    <w:rsid w:val="00CB73F1"/>
    <w:rsid w:val="00CC0ADA"/>
    <w:rsid w:val="00CC4A49"/>
    <w:rsid w:val="00CC595F"/>
    <w:rsid w:val="00CC7018"/>
    <w:rsid w:val="00CC7EB8"/>
    <w:rsid w:val="00CD1C55"/>
    <w:rsid w:val="00CD2779"/>
    <w:rsid w:val="00CD355C"/>
    <w:rsid w:val="00CD36D9"/>
    <w:rsid w:val="00CD3B3C"/>
    <w:rsid w:val="00CD4479"/>
    <w:rsid w:val="00CD639B"/>
    <w:rsid w:val="00CE006A"/>
    <w:rsid w:val="00CE1D1B"/>
    <w:rsid w:val="00CE32C9"/>
    <w:rsid w:val="00CE3BC7"/>
    <w:rsid w:val="00CE497B"/>
    <w:rsid w:val="00CE6FFC"/>
    <w:rsid w:val="00CE7046"/>
    <w:rsid w:val="00CF05CC"/>
    <w:rsid w:val="00CF1CE5"/>
    <w:rsid w:val="00CF2A01"/>
    <w:rsid w:val="00CF2FCE"/>
    <w:rsid w:val="00CF3030"/>
    <w:rsid w:val="00CF3DD6"/>
    <w:rsid w:val="00CF5BC8"/>
    <w:rsid w:val="00CF606E"/>
    <w:rsid w:val="00CF780A"/>
    <w:rsid w:val="00CF7B7D"/>
    <w:rsid w:val="00D01A76"/>
    <w:rsid w:val="00D01E02"/>
    <w:rsid w:val="00D01FC5"/>
    <w:rsid w:val="00D02406"/>
    <w:rsid w:val="00D02C5B"/>
    <w:rsid w:val="00D02F12"/>
    <w:rsid w:val="00D03196"/>
    <w:rsid w:val="00D03788"/>
    <w:rsid w:val="00D059C0"/>
    <w:rsid w:val="00D0665A"/>
    <w:rsid w:val="00D10174"/>
    <w:rsid w:val="00D1030E"/>
    <w:rsid w:val="00D13265"/>
    <w:rsid w:val="00D14BAB"/>
    <w:rsid w:val="00D15019"/>
    <w:rsid w:val="00D1547E"/>
    <w:rsid w:val="00D1660B"/>
    <w:rsid w:val="00D166BA"/>
    <w:rsid w:val="00D20C78"/>
    <w:rsid w:val="00D20F1B"/>
    <w:rsid w:val="00D23691"/>
    <w:rsid w:val="00D24207"/>
    <w:rsid w:val="00D247F5"/>
    <w:rsid w:val="00D24920"/>
    <w:rsid w:val="00D258D6"/>
    <w:rsid w:val="00D316C8"/>
    <w:rsid w:val="00D31A2D"/>
    <w:rsid w:val="00D3388E"/>
    <w:rsid w:val="00D35EA3"/>
    <w:rsid w:val="00D3623F"/>
    <w:rsid w:val="00D36708"/>
    <w:rsid w:val="00D3701E"/>
    <w:rsid w:val="00D371E9"/>
    <w:rsid w:val="00D37FFE"/>
    <w:rsid w:val="00D40AA1"/>
    <w:rsid w:val="00D4112E"/>
    <w:rsid w:val="00D41135"/>
    <w:rsid w:val="00D43023"/>
    <w:rsid w:val="00D46186"/>
    <w:rsid w:val="00D46BDE"/>
    <w:rsid w:val="00D50185"/>
    <w:rsid w:val="00D50F28"/>
    <w:rsid w:val="00D52CB9"/>
    <w:rsid w:val="00D554E8"/>
    <w:rsid w:val="00D56388"/>
    <w:rsid w:val="00D5638C"/>
    <w:rsid w:val="00D568F4"/>
    <w:rsid w:val="00D56CC8"/>
    <w:rsid w:val="00D57D11"/>
    <w:rsid w:val="00D6408C"/>
    <w:rsid w:val="00D65890"/>
    <w:rsid w:val="00D66DC0"/>
    <w:rsid w:val="00D676B0"/>
    <w:rsid w:val="00D72DF1"/>
    <w:rsid w:val="00D72F79"/>
    <w:rsid w:val="00D733F8"/>
    <w:rsid w:val="00D7488F"/>
    <w:rsid w:val="00D75219"/>
    <w:rsid w:val="00D75BA2"/>
    <w:rsid w:val="00D76C65"/>
    <w:rsid w:val="00D76DB8"/>
    <w:rsid w:val="00D779AF"/>
    <w:rsid w:val="00D81AFE"/>
    <w:rsid w:val="00D82129"/>
    <w:rsid w:val="00D9037A"/>
    <w:rsid w:val="00D90F7C"/>
    <w:rsid w:val="00DA0EE4"/>
    <w:rsid w:val="00DA1485"/>
    <w:rsid w:val="00DA3B30"/>
    <w:rsid w:val="00DA63FB"/>
    <w:rsid w:val="00DA6716"/>
    <w:rsid w:val="00DA7AC2"/>
    <w:rsid w:val="00DB1188"/>
    <w:rsid w:val="00DB1AA8"/>
    <w:rsid w:val="00DB1E7E"/>
    <w:rsid w:val="00DB29CC"/>
    <w:rsid w:val="00DB3EC4"/>
    <w:rsid w:val="00DB6177"/>
    <w:rsid w:val="00DB6971"/>
    <w:rsid w:val="00DC0B40"/>
    <w:rsid w:val="00DC156A"/>
    <w:rsid w:val="00DC2B4B"/>
    <w:rsid w:val="00DC2D1B"/>
    <w:rsid w:val="00DC3018"/>
    <w:rsid w:val="00DC583F"/>
    <w:rsid w:val="00DD024E"/>
    <w:rsid w:val="00DD0E56"/>
    <w:rsid w:val="00DD1CA3"/>
    <w:rsid w:val="00DD2289"/>
    <w:rsid w:val="00DD22C8"/>
    <w:rsid w:val="00DD2CAF"/>
    <w:rsid w:val="00DD3564"/>
    <w:rsid w:val="00DD3F98"/>
    <w:rsid w:val="00DD40FA"/>
    <w:rsid w:val="00DD6B79"/>
    <w:rsid w:val="00DD6D3E"/>
    <w:rsid w:val="00DD70E1"/>
    <w:rsid w:val="00DE142A"/>
    <w:rsid w:val="00DE1D6B"/>
    <w:rsid w:val="00DE280C"/>
    <w:rsid w:val="00DE4623"/>
    <w:rsid w:val="00DE4CC4"/>
    <w:rsid w:val="00DE4DD7"/>
    <w:rsid w:val="00DE6FD1"/>
    <w:rsid w:val="00DF0A15"/>
    <w:rsid w:val="00DF13BE"/>
    <w:rsid w:val="00DF2FC0"/>
    <w:rsid w:val="00DF2FCD"/>
    <w:rsid w:val="00DF663A"/>
    <w:rsid w:val="00DF7DD8"/>
    <w:rsid w:val="00E0518A"/>
    <w:rsid w:val="00E05681"/>
    <w:rsid w:val="00E0588D"/>
    <w:rsid w:val="00E05ECC"/>
    <w:rsid w:val="00E07175"/>
    <w:rsid w:val="00E1181F"/>
    <w:rsid w:val="00E137BA"/>
    <w:rsid w:val="00E13D86"/>
    <w:rsid w:val="00E16210"/>
    <w:rsid w:val="00E2417D"/>
    <w:rsid w:val="00E24924"/>
    <w:rsid w:val="00E24C3C"/>
    <w:rsid w:val="00E2565F"/>
    <w:rsid w:val="00E25818"/>
    <w:rsid w:val="00E258DC"/>
    <w:rsid w:val="00E27F92"/>
    <w:rsid w:val="00E30220"/>
    <w:rsid w:val="00E302F0"/>
    <w:rsid w:val="00E33B11"/>
    <w:rsid w:val="00E36E57"/>
    <w:rsid w:val="00E3786E"/>
    <w:rsid w:val="00E42F72"/>
    <w:rsid w:val="00E43F16"/>
    <w:rsid w:val="00E459DA"/>
    <w:rsid w:val="00E45D00"/>
    <w:rsid w:val="00E47B3A"/>
    <w:rsid w:val="00E508D3"/>
    <w:rsid w:val="00E5233A"/>
    <w:rsid w:val="00E54267"/>
    <w:rsid w:val="00E5623E"/>
    <w:rsid w:val="00E57432"/>
    <w:rsid w:val="00E5764B"/>
    <w:rsid w:val="00E57BFF"/>
    <w:rsid w:val="00E57CC7"/>
    <w:rsid w:val="00E606AB"/>
    <w:rsid w:val="00E60D43"/>
    <w:rsid w:val="00E6244C"/>
    <w:rsid w:val="00E63997"/>
    <w:rsid w:val="00E644BE"/>
    <w:rsid w:val="00E64CC0"/>
    <w:rsid w:val="00E65E8F"/>
    <w:rsid w:val="00E667DC"/>
    <w:rsid w:val="00E66FD7"/>
    <w:rsid w:val="00E7067C"/>
    <w:rsid w:val="00E71B93"/>
    <w:rsid w:val="00E72045"/>
    <w:rsid w:val="00E74ACE"/>
    <w:rsid w:val="00E74EE2"/>
    <w:rsid w:val="00E7600C"/>
    <w:rsid w:val="00E7683A"/>
    <w:rsid w:val="00E76F72"/>
    <w:rsid w:val="00E81333"/>
    <w:rsid w:val="00E8315F"/>
    <w:rsid w:val="00E84518"/>
    <w:rsid w:val="00E84A91"/>
    <w:rsid w:val="00E85017"/>
    <w:rsid w:val="00E85A24"/>
    <w:rsid w:val="00E875B2"/>
    <w:rsid w:val="00E87C3D"/>
    <w:rsid w:val="00E902F2"/>
    <w:rsid w:val="00E91D98"/>
    <w:rsid w:val="00E92314"/>
    <w:rsid w:val="00E9232F"/>
    <w:rsid w:val="00E924DE"/>
    <w:rsid w:val="00E9487D"/>
    <w:rsid w:val="00E94BDC"/>
    <w:rsid w:val="00E95B5F"/>
    <w:rsid w:val="00E96AD7"/>
    <w:rsid w:val="00E96E57"/>
    <w:rsid w:val="00EA762A"/>
    <w:rsid w:val="00EB0AAE"/>
    <w:rsid w:val="00EB21D5"/>
    <w:rsid w:val="00EB2779"/>
    <w:rsid w:val="00EB2A62"/>
    <w:rsid w:val="00EB3A1F"/>
    <w:rsid w:val="00EB3FF1"/>
    <w:rsid w:val="00EB61DD"/>
    <w:rsid w:val="00EC1F4C"/>
    <w:rsid w:val="00EC2D74"/>
    <w:rsid w:val="00EC3060"/>
    <w:rsid w:val="00EC4324"/>
    <w:rsid w:val="00EC47EE"/>
    <w:rsid w:val="00EC4F67"/>
    <w:rsid w:val="00EC5FE6"/>
    <w:rsid w:val="00EC716B"/>
    <w:rsid w:val="00ED302E"/>
    <w:rsid w:val="00ED3B38"/>
    <w:rsid w:val="00ED426C"/>
    <w:rsid w:val="00ED6483"/>
    <w:rsid w:val="00ED7BB7"/>
    <w:rsid w:val="00EE0B49"/>
    <w:rsid w:val="00EE20A6"/>
    <w:rsid w:val="00EE20FE"/>
    <w:rsid w:val="00EE37CF"/>
    <w:rsid w:val="00EE3D19"/>
    <w:rsid w:val="00EE731C"/>
    <w:rsid w:val="00EF0DCB"/>
    <w:rsid w:val="00EF1120"/>
    <w:rsid w:val="00EF191E"/>
    <w:rsid w:val="00EF3150"/>
    <w:rsid w:val="00EF54E1"/>
    <w:rsid w:val="00EF78E0"/>
    <w:rsid w:val="00EF7D50"/>
    <w:rsid w:val="00F01DE9"/>
    <w:rsid w:val="00F02787"/>
    <w:rsid w:val="00F028AB"/>
    <w:rsid w:val="00F042C4"/>
    <w:rsid w:val="00F0436D"/>
    <w:rsid w:val="00F0679E"/>
    <w:rsid w:val="00F068E8"/>
    <w:rsid w:val="00F078F2"/>
    <w:rsid w:val="00F10716"/>
    <w:rsid w:val="00F12A36"/>
    <w:rsid w:val="00F134A8"/>
    <w:rsid w:val="00F14761"/>
    <w:rsid w:val="00F14A56"/>
    <w:rsid w:val="00F14A57"/>
    <w:rsid w:val="00F20835"/>
    <w:rsid w:val="00F22A78"/>
    <w:rsid w:val="00F24DB2"/>
    <w:rsid w:val="00F30F98"/>
    <w:rsid w:val="00F328B0"/>
    <w:rsid w:val="00F3452B"/>
    <w:rsid w:val="00F3668C"/>
    <w:rsid w:val="00F3799E"/>
    <w:rsid w:val="00F37D1C"/>
    <w:rsid w:val="00F408DA"/>
    <w:rsid w:val="00F408E7"/>
    <w:rsid w:val="00F4282C"/>
    <w:rsid w:val="00F4396F"/>
    <w:rsid w:val="00F444AD"/>
    <w:rsid w:val="00F45325"/>
    <w:rsid w:val="00F45818"/>
    <w:rsid w:val="00F45880"/>
    <w:rsid w:val="00F46A9D"/>
    <w:rsid w:val="00F476B9"/>
    <w:rsid w:val="00F47A6B"/>
    <w:rsid w:val="00F50878"/>
    <w:rsid w:val="00F50C22"/>
    <w:rsid w:val="00F5514B"/>
    <w:rsid w:val="00F57835"/>
    <w:rsid w:val="00F61E6F"/>
    <w:rsid w:val="00F6285A"/>
    <w:rsid w:val="00F62AE1"/>
    <w:rsid w:val="00F62FFE"/>
    <w:rsid w:val="00F6340A"/>
    <w:rsid w:val="00F64FB7"/>
    <w:rsid w:val="00F6561C"/>
    <w:rsid w:val="00F666EE"/>
    <w:rsid w:val="00F702AF"/>
    <w:rsid w:val="00F71C9A"/>
    <w:rsid w:val="00F71E77"/>
    <w:rsid w:val="00F77FE0"/>
    <w:rsid w:val="00F803F8"/>
    <w:rsid w:val="00F80A76"/>
    <w:rsid w:val="00F80F65"/>
    <w:rsid w:val="00F8187D"/>
    <w:rsid w:val="00F82460"/>
    <w:rsid w:val="00F85238"/>
    <w:rsid w:val="00F868C0"/>
    <w:rsid w:val="00F87B70"/>
    <w:rsid w:val="00F9175C"/>
    <w:rsid w:val="00F92E85"/>
    <w:rsid w:val="00F93526"/>
    <w:rsid w:val="00F95871"/>
    <w:rsid w:val="00F95DFF"/>
    <w:rsid w:val="00F973C7"/>
    <w:rsid w:val="00FA0042"/>
    <w:rsid w:val="00FA03FF"/>
    <w:rsid w:val="00FA068D"/>
    <w:rsid w:val="00FA0FD4"/>
    <w:rsid w:val="00FA14CC"/>
    <w:rsid w:val="00FA2577"/>
    <w:rsid w:val="00FA4981"/>
    <w:rsid w:val="00FA5DDA"/>
    <w:rsid w:val="00FA5FD5"/>
    <w:rsid w:val="00FA61CA"/>
    <w:rsid w:val="00FA653E"/>
    <w:rsid w:val="00FA7CA2"/>
    <w:rsid w:val="00FB1209"/>
    <w:rsid w:val="00FB17DF"/>
    <w:rsid w:val="00FB23E0"/>
    <w:rsid w:val="00FB3133"/>
    <w:rsid w:val="00FB4136"/>
    <w:rsid w:val="00FB5256"/>
    <w:rsid w:val="00FB646E"/>
    <w:rsid w:val="00FB68D7"/>
    <w:rsid w:val="00FB7B9A"/>
    <w:rsid w:val="00FC0552"/>
    <w:rsid w:val="00FC11F6"/>
    <w:rsid w:val="00FC2FB0"/>
    <w:rsid w:val="00FC4855"/>
    <w:rsid w:val="00FC7481"/>
    <w:rsid w:val="00FD01D8"/>
    <w:rsid w:val="00FD06FB"/>
    <w:rsid w:val="00FD2055"/>
    <w:rsid w:val="00FD2B07"/>
    <w:rsid w:val="00FD6B2A"/>
    <w:rsid w:val="00FD7338"/>
    <w:rsid w:val="00FD7F23"/>
    <w:rsid w:val="00FE0503"/>
    <w:rsid w:val="00FE0D13"/>
    <w:rsid w:val="00FE0FFD"/>
    <w:rsid w:val="00FE1466"/>
    <w:rsid w:val="00FE3187"/>
    <w:rsid w:val="00FF0D28"/>
    <w:rsid w:val="00FF40C6"/>
    <w:rsid w:val="00FF4195"/>
    <w:rsid w:val="00FF51A6"/>
    <w:rsid w:val="00FF63F3"/>
    <w:rsid w:val="00FF6666"/>
    <w:rsid w:val="00FF7F0F"/>
    <w:rsid w:val="2A9F0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42192"/>
  <w15:docId w15:val="{AF1CA38D-9C2A-4834-8EC5-01F10A632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AA8"/>
    <w:rPr>
      <w:rFonts w:ascii="Times New Roman" w:eastAsia="Times New Roman" w:hAnsi="Times New Roman" w:cs="Times New Roman"/>
      <w:szCs w:val="24"/>
    </w:rPr>
  </w:style>
  <w:style w:type="paragraph" w:styleId="Heading1">
    <w:name w:val="heading 1"/>
    <w:basedOn w:val="Normal"/>
    <w:next w:val="Normal"/>
    <w:link w:val="Heading1Char"/>
    <w:qFormat/>
    <w:rsid w:val="00524649"/>
    <w:pPr>
      <w:keepNext/>
      <w:widowControl w:val="0"/>
      <w:autoSpaceDE w:val="0"/>
      <w:autoSpaceDN w:val="0"/>
      <w:adjustRightInd w:val="0"/>
      <w:spacing w:before="120" w:after="120" w:line="360" w:lineRule="auto"/>
      <w:jc w:val="center"/>
      <w:outlineLvl w:val="0"/>
    </w:pPr>
    <w:rPr>
      <w:rFonts w:asciiTheme="minorHAnsi" w:hAnsiTheme="minorHAnsi"/>
      <w:b/>
      <w:bCs/>
      <w:sz w:val="26"/>
      <w:szCs w:val="26"/>
    </w:rPr>
  </w:style>
  <w:style w:type="paragraph" w:styleId="Heading2">
    <w:name w:val="heading 2"/>
    <w:basedOn w:val="Normal"/>
    <w:next w:val="Normal"/>
    <w:link w:val="Heading2Char"/>
    <w:qFormat/>
    <w:rsid w:val="00BF551A"/>
    <w:pPr>
      <w:keepNext/>
      <w:widowControl w:val="0"/>
      <w:autoSpaceDE w:val="0"/>
      <w:autoSpaceDN w:val="0"/>
      <w:adjustRightInd w:val="0"/>
      <w:spacing w:before="240" w:after="240"/>
      <w:jc w:val="center"/>
      <w:outlineLvl w:val="1"/>
    </w:pPr>
    <w:rPr>
      <w:sz w:val="39"/>
      <w:szCs w:val="39"/>
    </w:rPr>
  </w:style>
  <w:style w:type="paragraph" w:styleId="Heading3">
    <w:name w:val="heading 3"/>
    <w:basedOn w:val="Normal"/>
    <w:next w:val="Normal"/>
    <w:link w:val="Heading3Char"/>
    <w:qFormat/>
    <w:rsid w:val="00CF5BC8"/>
    <w:pPr>
      <w:spacing w:before="240" w:after="240" w:line="360" w:lineRule="auto"/>
      <w:outlineLvl w:val="2"/>
    </w:pPr>
    <w:rPr>
      <w:rFonts w:asciiTheme="minorHAnsi" w:hAnsiTheme="minorHAnsi" w:cstheme="minorHAnsi"/>
      <w:b/>
      <w:bCs/>
    </w:rPr>
  </w:style>
  <w:style w:type="paragraph" w:styleId="Heading4">
    <w:name w:val="heading 4"/>
    <w:basedOn w:val="Normal"/>
    <w:next w:val="Normal"/>
    <w:link w:val="Heading4Char"/>
    <w:qFormat/>
    <w:rsid w:val="00525B93"/>
    <w:pPr>
      <w:keepNext/>
      <w:spacing w:before="240" w:after="60"/>
      <w:outlineLvl w:val="3"/>
    </w:pPr>
    <w:rPr>
      <w:b/>
      <w:bCs/>
      <w:sz w:val="28"/>
      <w:szCs w:val="28"/>
    </w:rPr>
  </w:style>
  <w:style w:type="paragraph" w:styleId="Heading5">
    <w:name w:val="heading 5"/>
    <w:basedOn w:val="Normal"/>
    <w:next w:val="Normal"/>
    <w:link w:val="Heading5Char"/>
    <w:qFormat/>
    <w:rsid w:val="00525B93"/>
    <w:pPr>
      <w:spacing w:before="240" w:after="60"/>
      <w:outlineLvl w:val="4"/>
    </w:pPr>
    <w:rPr>
      <w:b/>
      <w:bCs/>
      <w:i/>
      <w:iCs/>
      <w:sz w:val="26"/>
      <w:szCs w:val="26"/>
    </w:rPr>
  </w:style>
  <w:style w:type="paragraph" w:styleId="Heading6">
    <w:name w:val="heading 6"/>
    <w:basedOn w:val="Normal"/>
    <w:next w:val="Normal"/>
    <w:link w:val="Heading6Char"/>
    <w:qFormat/>
    <w:rsid w:val="00525B93"/>
    <w:pPr>
      <w:spacing w:before="240" w:after="60"/>
      <w:outlineLvl w:val="5"/>
    </w:pPr>
    <w:rPr>
      <w:b/>
      <w:bCs/>
      <w:sz w:val="22"/>
      <w:szCs w:val="22"/>
    </w:rPr>
  </w:style>
  <w:style w:type="paragraph" w:styleId="Heading7">
    <w:name w:val="heading 7"/>
    <w:basedOn w:val="Normal"/>
    <w:next w:val="Normal"/>
    <w:link w:val="Heading7Char"/>
    <w:qFormat/>
    <w:rsid w:val="00525B93"/>
    <w:pPr>
      <w:spacing w:before="240" w:after="60"/>
      <w:outlineLvl w:val="6"/>
    </w:pPr>
  </w:style>
  <w:style w:type="paragraph" w:styleId="Heading8">
    <w:name w:val="heading 8"/>
    <w:basedOn w:val="Normal"/>
    <w:next w:val="Normal"/>
    <w:link w:val="Heading8Char"/>
    <w:qFormat/>
    <w:rsid w:val="00525B93"/>
    <w:pPr>
      <w:spacing w:before="240" w:after="60"/>
      <w:outlineLvl w:val="7"/>
    </w:pPr>
    <w:rPr>
      <w:i/>
      <w:iCs/>
    </w:rPr>
  </w:style>
  <w:style w:type="paragraph" w:styleId="Heading9">
    <w:name w:val="heading 9"/>
    <w:basedOn w:val="Normal"/>
    <w:next w:val="Normal"/>
    <w:link w:val="Heading9Char"/>
    <w:qFormat/>
    <w:rsid w:val="00525B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4649"/>
    <w:rPr>
      <w:rFonts w:asciiTheme="minorHAnsi" w:eastAsia="Times New Roman" w:hAnsiTheme="minorHAnsi" w:cs="Times New Roman"/>
      <w:b/>
      <w:bCs/>
      <w:sz w:val="26"/>
      <w:szCs w:val="26"/>
    </w:rPr>
  </w:style>
  <w:style w:type="character" w:customStyle="1" w:styleId="Heading2Char">
    <w:name w:val="Heading 2 Char"/>
    <w:basedOn w:val="DefaultParagraphFont"/>
    <w:link w:val="Heading2"/>
    <w:rsid w:val="00BF551A"/>
    <w:rPr>
      <w:rFonts w:ascii="Times New Roman" w:eastAsia="Times New Roman" w:hAnsi="Times New Roman" w:cs="Times New Roman"/>
      <w:sz w:val="39"/>
      <w:szCs w:val="39"/>
    </w:rPr>
  </w:style>
  <w:style w:type="character" w:customStyle="1" w:styleId="Heading3Char">
    <w:name w:val="Heading 3 Char"/>
    <w:basedOn w:val="DefaultParagraphFont"/>
    <w:link w:val="Heading3"/>
    <w:rsid w:val="00CF5BC8"/>
    <w:rPr>
      <w:rFonts w:asciiTheme="minorHAnsi" w:eastAsia="Times New Roman" w:hAnsiTheme="minorHAnsi" w:cstheme="minorHAnsi"/>
      <w:b/>
      <w:bCs/>
      <w:szCs w:val="24"/>
    </w:rPr>
  </w:style>
  <w:style w:type="character" w:customStyle="1" w:styleId="Heading4Char">
    <w:name w:val="Heading 4 Char"/>
    <w:basedOn w:val="DefaultParagraphFont"/>
    <w:link w:val="Heading4"/>
    <w:rsid w:val="00525B9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525B9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525B93"/>
    <w:rPr>
      <w:rFonts w:ascii="Times New Roman" w:eastAsia="Times New Roman" w:hAnsi="Times New Roman" w:cs="Times New Roman"/>
      <w:b/>
      <w:bCs/>
      <w:sz w:val="22"/>
    </w:rPr>
  </w:style>
  <w:style w:type="character" w:customStyle="1" w:styleId="Heading7Char">
    <w:name w:val="Heading 7 Char"/>
    <w:basedOn w:val="DefaultParagraphFont"/>
    <w:link w:val="Heading7"/>
    <w:rsid w:val="00525B93"/>
    <w:rPr>
      <w:rFonts w:ascii="Times New Roman" w:eastAsia="Times New Roman" w:hAnsi="Times New Roman" w:cs="Times New Roman"/>
      <w:szCs w:val="24"/>
    </w:rPr>
  </w:style>
  <w:style w:type="character" w:customStyle="1" w:styleId="Heading8Char">
    <w:name w:val="Heading 8 Char"/>
    <w:basedOn w:val="DefaultParagraphFont"/>
    <w:link w:val="Heading8"/>
    <w:rsid w:val="00525B93"/>
    <w:rPr>
      <w:rFonts w:ascii="Times New Roman" w:eastAsia="Times New Roman" w:hAnsi="Times New Roman" w:cs="Times New Roman"/>
      <w:i/>
      <w:iCs/>
      <w:szCs w:val="24"/>
    </w:rPr>
  </w:style>
  <w:style w:type="character" w:customStyle="1" w:styleId="Heading9Char">
    <w:name w:val="Heading 9 Char"/>
    <w:basedOn w:val="DefaultParagraphFont"/>
    <w:link w:val="Heading9"/>
    <w:rsid w:val="00525B93"/>
    <w:rPr>
      <w:rFonts w:ascii="Arial" w:eastAsia="Times New Roman" w:hAnsi="Arial" w:cs="Arial"/>
      <w:sz w:val="22"/>
    </w:rPr>
  </w:style>
  <w:style w:type="character" w:styleId="PlaceholderText">
    <w:name w:val="Placeholder Text"/>
    <w:basedOn w:val="DefaultParagraphFont"/>
    <w:uiPriority w:val="99"/>
    <w:semiHidden/>
    <w:rsid w:val="00A7539F"/>
    <w:rPr>
      <w:color w:val="808080"/>
    </w:rPr>
  </w:style>
  <w:style w:type="paragraph" w:styleId="BalloonText">
    <w:name w:val="Balloon Text"/>
    <w:basedOn w:val="Normal"/>
    <w:link w:val="BalloonTextChar"/>
    <w:semiHidden/>
    <w:unhideWhenUsed/>
    <w:rsid w:val="00A7539F"/>
    <w:rPr>
      <w:rFonts w:ascii="Tahoma" w:hAnsi="Tahoma" w:cs="Tahoma"/>
      <w:sz w:val="16"/>
      <w:szCs w:val="16"/>
    </w:rPr>
  </w:style>
  <w:style w:type="character" w:customStyle="1" w:styleId="BalloonTextChar">
    <w:name w:val="Balloon Text Char"/>
    <w:basedOn w:val="DefaultParagraphFont"/>
    <w:link w:val="BalloonText"/>
    <w:semiHidden/>
    <w:rsid w:val="00A7539F"/>
    <w:rPr>
      <w:rFonts w:ascii="Tahoma" w:eastAsia="Times New Roman" w:hAnsi="Tahoma" w:cs="Tahoma"/>
      <w:sz w:val="16"/>
      <w:szCs w:val="16"/>
    </w:rPr>
  </w:style>
  <w:style w:type="table" w:styleId="TableGrid">
    <w:name w:val="Table Grid"/>
    <w:basedOn w:val="TableNormal"/>
    <w:uiPriority w:val="59"/>
    <w:rsid w:val="00A75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7539F"/>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qFormat/>
    <w:rsid w:val="00EF3150"/>
    <w:pPr>
      <w:tabs>
        <w:tab w:val="right" w:leader="dot" w:pos="9350"/>
      </w:tabs>
      <w:ind w:left="240"/>
    </w:pPr>
    <w:rPr>
      <w:rFonts w:asciiTheme="minorHAnsi" w:hAnsiTheme="minorHAnsi"/>
      <w:b/>
      <w:bCs/>
      <w:noProof/>
    </w:rPr>
  </w:style>
  <w:style w:type="paragraph" w:styleId="TOC1">
    <w:name w:val="toc 1"/>
    <w:basedOn w:val="Normal"/>
    <w:next w:val="Normal"/>
    <w:autoRedefine/>
    <w:uiPriority w:val="39"/>
    <w:qFormat/>
    <w:rsid w:val="0095072D"/>
    <w:pPr>
      <w:widowControl w:val="0"/>
      <w:tabs>
        <w:tab w:val="right" w:leader="dot" w:pos="9350"/>
      </w:tabs>
      <w:autoSpaceDE w:val="0"/>
      <w:autoSpaceDN w:val="0"/>
      <w:adjustRightInd w:val="0"/>
    </w:pPr>
    <w:rPr>
      <w:rFonts w:asciiTheme="minorHAnsi" w:hAnsiTheme="minorHAnsi"/>
      <w:b/>
      <w:noProof/>
    </w:rPr>
  </w:style>
  <w:style w:type="paragraph" w:styleId="TOC3">
    <w:name w:val="toc 3"/>
    <w:basedOn w:val="Normal"/>
    <w:next w:val="Normal"/>
    <w:autoRedefine/>
    <w:uiPriority w:val="39"/>
    <w:qFormat/>
    <w:rsid w:val="00AB2146"/>
    <w:pPr>
      <w:tabs>
        <w:tab w:val="right" w:leader="dot" w:pos="9350"/>
      </w:tabs>
      <w:ind w:left="480"/>
    </w:pPr>
    <w:rPr>
      <w:rFonts w:asciiTheme="minorHAnsi" w:hAnsiTheme="minorHAnsi"/>
      <w:noProof/>
    </w:rPr>
  </w:style>
  <w:style w:type="paragraph" w:styleId="TOC5">
    <w:name w:val="toc 5"/>
    <w:basedOn w:val="Normal"/>
    <w:next w:val="Normal"/>
    <w:autoRedefine/>
    <w:semiHidden/>
    <w:rsid w:val="00525B93"/>
    <w:pPr>
      <w:ind w:left="960"/>
    </w:pPr>
  </w:style>
  <w:style w:type="character" w:styleId="Hyperlink">
    <w:name w:val="Hyperlink"/>
    <w:basedOn w:val="DefaultParagraphFont"/>
    <w:uiPriority w:val="99"/>
    <w:rsid w:val="00525B93"/>
    <w:rPr>
      <w:color w:val="0000FF"/>
      <w:u w:val="single"/>
    </w:rPr>
  </w:style>
  <w:style w:type="paragraph" w:styleId="BodyText">
    <w:name w:val="Body Text"/>
    <w:basedOn w:val="Normal"/>
    <w:link w:val="BodyTextChar"/>
    <w:rsid w:val="00525B93"/>
    <w:pPr>
      <w:widowControl w:val="0"/>
      <w:autoSpaceDE w:val="0"/>
      <w:autoSpaceDN w:val="0"/>
      <w:adjustRightInd w:val="0"/>
      <w:jc w:val="center"/>
    </w:pPr>
    <w:rPr>
      <w:b/>
      <w:bCs/>
      <w:sz w:val="48"/>
    </w:rPr>
  </w:style>
  <w:style w:type="character" w:customStyle="1" w:styleId="BodyTextChar">
    <w:name w:val="Body Text Char"/>
    <w:basedOn w:val="DefaultParagraphFont"/>
    <w:link w:val="BodyText"/>
    <w:rsid w:val="00525B93"/>
    <w:rPr>
      <w:rFonts w:ascii="Times New Roman" w:eastAsia="Times New Roman" w:hAnsi="Times New Roman" w:cs="Times New Roman"/>
      <w:b/>
      <w:bCs/>
      <w:sz w:val="48"/>
      <w:szCs w:val="24"/>
    </w:rPr>
  </w:style>
  <w:style w:type="paragraph" w:styleId="Header">
    <w:name w:val="header"/>
    <w:basedOn w:val="Normal"/>
    <w:link w:val="HeaderChar"/>
    <w:uiPriority w:val="99"/>
    <w:rsid w:val="00525B93"/>
    <w:pPr>
      <w:tabs>
        <w:tab w:val="center" w:pos="4320"/>
        <w:tab w:val="right" w:pos="8640"/>
      </w:tabs>
    </w:pPr>
  </w:style>
  <w:style w:type="character" w:customStyle="1" w:styleId="HeaderChar">
    <w:name w:val="Header Char"/>
    <w:basedOn w:val="DefaultParagraphFont"/>
    <w:link w:val="Header"/>
    <w:uiPriority w:val="99"/>
    <w:rsid w:val="00525B93"/>
    <w:rPr>
      <w:rFonts w:ascii="Times New Roman" w:eastAsia="Times New Roman" w:hAnsi="Times New Roman" w:cs="Times New Roman"/>
      <w:szCs w:val="24"/>
    </w:rPr>
  </w:style>
  <w:style w:type="paragraph" w:styleId="Footer">
    <w:name w:val="footer"/>
    <w:basedOn w:val="Normal"/>
    <w:link w:val="FooterChar"/>
    <w:uiPriority w:val="99"/>
    <w:rsid w:val="00525B93"/>
    <w:pPr>
      <w:tabs>
        <w:tab w:val="center" w:pos="4320"/>
        <w:tab w:val="right" w:pos="8640"/>
      </w:tabs>
    </w:pPr>
  </w:style>
  <w:style w:type="character" w:customStyle="1" w:styleId="FooterChar">
    <w:name w:val="Footer Char"/>
    <w:basedOn w:val="DefaultParagraphFont"/>
    <w:link w:val="Footer"/>
    <w:uiPriority w:val="99"/>
    <w:rsid w:val="00525B93"/>
    <w:rPr>
      <w:rFonts w:ascii="Times New Roman" w:eastAsia="Times New Roman" w:hAnsi="Times New Roman" w:cs="Times New Roman"/>
      <w:szCs w:val="24"/>
    </w:rPr>
  </w:style>
  <w:style w:type="character" w:styleId="PageNumber">
    <w:name w:val="page number"/>
    <w:basedOn w:val="DefaultParagraphFont"/>
    <w:rsid w:val="00525B93"/>
  </w:style>
  <w:style w:type="paragraph" w:styleId="Caption">
    <w:name w:val="caption"/>
    <w:basedOn w:val="Normal"/>
    <w:next w:val="Normal"/>
    <w:qFormat/>
    <w:rsid w:val="00BF551A"/>
    <w:pPr>
      <w:spacing w:before="120" w:after="120"/>
    </w:pPr>
    <w:rPr>
      <w:rFonts w:asciiTheme="minorHAnsi" w:hAnsiTheme="minorHAnsi"/>
      <w:b/>
      <w:bCs/>
      <w:color w:val="1F497D" w:themeColor="text2"/>
      <w:szCs w:val="20"/>
    </w:rPr>
  </w:style>
  <w:style w:type="paragraph" w:styleId="BodyText2">
    <w:name w:val="Body Text 2"/>
    <w:basedOn w:val="Normal"/>
    <w:link w:val="BodyText2Char"/>
    <w:rsid w:val="00525B93"/>
    <w:rPr>
      <w:color w:val="FFFFFF"/>
    </w:rPr>
  </w:style>
  <w:style w:type="character" w:customStyle="1" w:styleId="BodyText2Char">
    <w:name w:val="Body Text 2 Char"/>
    <w:basedOn w:val="DefaultParagraphFont"/>
    <w:link w:val="BodyText2"/>
    <w:rsid w:val="00525B93"/>
    <w:rPr>
      <w:rFonts w:ascii="Times New Roman" w:eastAsia="Times New Roman" w:hAnsi="Times New Roman" w:cs="Times New Roman"/>
      <w:color w:val="FFFFFF"/>
      <w:szCs w:val="24"/>
    </w:rPr>
  </w:style>
  <w:style w:type="paragraph" w:styleId="HTMLPreformatted">
    <w:name w:val="HTML Preformatted"/>
    <w:basedOn w:val="Normal"/>
    <w:link w:val="HTMLPreformattedChar"/>
    <w:rsid w:val="0052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rsid w:val="00525B93"/>
    <w:rPr>
      <w:rFonts w:ascii="Arial Unicode MS" w:eastAsia="Arial Unicode MS" w:hAnsi="Arial Unicode MS" w:cs="Arial Unicode MS"/>
      <w:sz w:val="20"/>
      <w:szCs w:val="20"/>
    </w:rPr>
  </w:style>
  <w:style w:type="paragraph" w:styleId="BlockText">
    <w:name w:val="Block Text"/>
    <w:basedOn w:val="Normal"/>
    <w:rsid w:val="00525B93"/>
    <w:pPr>
      <w:spacing w:after="120"/>
      <w:ind w:left="1440" w:right="1440"/>
    </w:pPr>
  </w:style>
  <w:style w:type="paragraph" w:styleId="BodyText3">
    <w:name w:val="Body Text 3"/>
    <w:basedOn w:val="Normal"/>
    <w:link w:val="BodyText3Char"/>
    <w:rsid w:val="00525B93"/>
    <w:pPr>
      <w:spacing w:after="120"/>
    </w:pPr>
    <w:rPr>
      <w:sz w:val="16"/>
      <w:szCs w:val="16"/>
    </w:rPr>
  </w:style>
  <w:style w:type="character" w:customStyle="1" w:styleId="BodyText3Char">
    <w:name w:val="Body Text 3 Char"/>
    <w:basedOn w:val="DefaultParagraphFont"/>
    <w:link w:val="BodyText3"/>
    <w:rsid w:val="00525B93"/>
    <w:rPr>
      <w:rFonts w:ascii="Times New Roman" w:eastAsia="Times New Roman" w:hAnsi="Times New Roman" w:cs="Times New Roman"/>
      <w:sz w:val="16"/>
      <w:szCs w:val="16"/>
    </w:rPr>
  </w:style>
  <w:style w:type="paragraph" w:styleId="BodyTextFirstIndent">
    <w:name w:val="Body Text First Indent"/>
    <w:basedOn w:val="BodyText"/>
    <w:link w:val="BodyTextFirstIndentChar"/>
    <w:rsid w:val="00525B93"/>
    <w:pPr>
      <w:widowControl/>
      <w:autoSpaceDE/>
      <w:autoSpaceDN/>
      <w:adjustRightInd/>
      <w:spacing w:after="120"/>
      <w:ind w:firstLine="210"/>
      <w:jc w:val="left"/>
    </w:pPr>
    <w:rPr>
      <w:b w:val="0"/>
      <w:bCs w:val="0"/>
      <w:sz w:val="24"/>
    </w:rPr>
  </w:style>
  <w:style w:type="character" w:customStyle="1" w:styleId="BodyTextFirstIndentChar">
    <w:name w:val="Body Text First Indent Char"/>
    <w:basedOn w:val="BodyTextChar"/>
    <w:link w:val="BodyTextFirstIndent"/>
    <w:rsid w:val="00525B93"/>
    <w:rPr>
      <w:rFonts w:ascii="Times New Roman" w:eastAsia="Times New Roman" w:hAnsi="Times New Roman" w:cs="Times New Roman"/>
      <w:b w:val="0"/>
      <w:bCs w:val="0"/>
      <w:sz w:val="48"/>
      <w:szCs w:val="24"/>
    </w:rPr>
  </w:style>
  <w:style w:type="paragraph" w:styleId="BodyTextIndent">
    <w:name w:val="Body Text Indent"/>
    <w:basedOn w:val="Normal"/>
    <w:link w:val="BodyTextIndentChar"/>
    <w:rsid w:val="00525B93"/>
    <w:pPr>
      <w:spacing w:after="120"/>
      <w:ind w:left="360"/>
    </w:pPr>
  </w:style>
  <w:style w:type="character" w:customStyle="1" w:styleId="BodyTextIndentChar">
    <w:name w:val="Body Text Indent Char"/>
    <w:basedOn w:val="DefaultParagraphFont"/>
    <w:link w:val="BodyTextIndent"/>
    <w:rsid w:val="00525B93"/>
    <w:rPr>
      <w:rFonts w:ascii="Times New Roman" w:eastAsia="Times New Roman" w:hAnsi="Times New Roman" w:cs="Times New Roman"/>
      <w:szCs w:val="24"/>
    </w:rPr>
  </w:style>
  <w:style w:type="paragraph" w:styleId="BodyTextFirstIndent2">
    <w:name w:val="Body Text First Indent 2"/>
    <w:basedOn w:val="BodyTextIndent"/>
    <w:link w:val="BodyTextFirstIndent2Char"/>
    <w:rsid w:val="00525B93"/>
    <w:pPr>
      <w:ind w:firstLine="210"/>
    </w:pPr>
  </w:style>
  <w:style w:type="character" w:customStyle="1" w:styleId="BodyTextFirstIndent2Char">
    <w:name w:val="Body Text First Indent 2 Char"/>
    <w:basedOn w:val="BodyTextIndentChar"/>
    <w:link w:val="BodyTextFirstIndent2"/>
    <w:rsid w:val="00525B93"/>
    <w:rPr>
      <w:rFonts w:ascii="Times New Roman" w:eastAsia="Times New Roman" w:hAnsi="Times New Roman" w:cs="Times New Roman"/>
      <w:szCs w:val="24"/>
    </w:rPr>
  </w:style>
  <w:style w:type="paragraph" w:styleId="BodyTextIndent2">
    <w:name w:val="Body Text Indent 2"/>
    <w:basedOn w:val="Normal"/>
    <w:link w:val="BodyTextIndent2Char"/>
    <w:rsid w:val="00525B93"/>
    <w:pPr>
      <w:spacing w:after="120" w:line="480" w:lineRule="auto"/>
      <w:ind w:left="360"/>
    </w:pPr>
  </w:style>
  <w:style w:type="character" w:customStyle="1" w:styleId="BodyTextIndent2Char">
    <w:name w:val="Body Text Indent 2 Char"/>
    <w:basedOn w:val="DefaultParagraphFont"/>
    <w:link w:val="BodyTextIndent2"/>
    <w:rsid w:val="00525B93"/>
    <w:rPr>
      <w:rFonts w:ascii="Times New Roman" w:eastAsia="Times New Roman" w:hAnsi="Times New Roman" w:cs="Times New Roman"/>
      <w:szCs w:val="24"/>
    </w:rPr>
  </w:style>
  <w:style w:type="paragraph" w:styleId="BodyTextIndent3">
    <w:name w:val="Body Text Indent 3"/>
    <w:basedOn w:val="Normal"/>
    <w:link w:val="BodyTextIndent3Char"/>
    <w:rsid w:val="00525B93"/>
    <w:pPr>
      <w:spacing w:after="120"/>
      <w:ind w:left="360"/>
    </w:pPr>
    <w:rPr>
      <w:sz w:val="16"/>
      <w:szCs w:val="16"/>
    </w:rPr>
  </w:style>
  <w:style w:type="character" w:customStyle="1" w:styleId="BodyTextIndent3Char">
    <w:name w:val="Body Text Indent 3 Char"/>
    <w:basedOn w:val="DefaultParagraphFont"/>
    <w:link w:val="BodyTextIndent3"/>
    <w:rsid w:val="00525B93"/>
    <w:rPr>
      <w:rFonts w:ascii="Times New Roman" w:eastAsia="Times New Roman" w:hAnsi="Times New Roman" w:cs="Times New Roman"/>
      <w:sz w:val="16"/>
      <w:szCs w:val="16"/>
    </w:rPr>
  </w:style>
  <w:style w:type="paragraph" w:styleId="Closing">
    <w:name w:val="Closing"/>
    <w:basedOn w:val="Normal"/>
    <w:link w:val="ClosingChar"/>
    <w:rsid w:val="00525B93"/>
    <w:pPr>
      <w:ind w:left="4320"/>
    </w:pPr>
  </w:style>
  <w:style w:type="character" w:customStyle="1" w:styleId="ClosingChar">
    <w:name w:val="Closing Char"/>
    <w:basedOn w:val="DefaultParagraphFont"/>
    <w:link w:val="Closing"/>
    <w:rsid w:val="00525B93"/>
    <w:rPr>
      <w:rFonts w:ascii="Times New Roman" w:eastAsia="Times New Roman" w:hAnsi="Times New Roman" w:cs="Times New Roman"/>
      <w:szCs w:val="24"/>
    </w:rPr>
  </w:style>
  <w:style w:type="paragraph" w:styleId="CommentText">
    <w:name w:val="annotation text"/>
    <w:basedOn w:val="Normal"/>
    <w:link w:val="CommentTextChar"/>
    <w:uiPriority w:val="99"/>
    <w:semiHidden/>
    <w:rsid w:val="00525B93"/>
    <w:rPr>
      <w:sz w:val="20"/>
      <w:szCs w:val="20"/>
    </w:rPr>
  </w:style>
  <w:style w:type="character" w:customStyle="1" w:styleId="CommentTextChar">
    <w:name w:val="Comment Text Char"/>
    <w:basedOn w:val="DefaultParagraphFont"/>
    <w:link w:val="CommentText"/>
    <w:uiPriority w:val="99"/>
    <w:semiHidden/>
    <w:rsid w:val="00525B93"/>
    <w:rPr>
      <w:rFonts w:ascii="Times New Roman" w:eastAsia="Times New Roman" w:hAnsi="Times New Roman" w:cs="Times New Roman"/>
      <w:sz w:val="20"/>
      <w:szCs w:val="20"/>
    </w:rPr>
  </w:style>
  <w:style w:type="paragraph" w:styleId="Date">
    <w:name w:val="Date"/>
    <w:basedOn w:val="Normal"/>
    <w:next w:val="Normal"/>
    <w:link w:val="DateChar"/>
    <w:rsid w:val="00525B93"/>
  </w:style>
  <w:style w:type="character" w:customStyle="1" w:styleId="DateChar">
    <w:name w:val="Date Char"/>
    <w:basedOn w:val="DefaultParagraphFont"/>
    <w:link w:val="Date"/>
    <w:rsid w:val="00525B93"/>
    <w:rPr>
      <w:rFonts w:ascii="Times New Roman" w:eastAsia="Times New Roman" w:hAnsi="Times New Roman" w:cs="Times New Roman"/>
      <w:szCs w:val="24"/>
    </w:rPr>
  </w:style>
  <w:style w:type="character" w:customStyle="1" w:styleId="DocumentMapChar">
    <w:name w:val="Document Map Char"/>
    <w:basedOn w:val="DefaultParagraphFont"/>
    <w:link w:val="DocumentMap"/>
    <w:semiHidden/>
    <w:rsid w:val="00525B93"/>
    <w:rPr>
      <w:rFonts w:ascii="Tahoma" w:eastAsia="Times New Roman" w:hAnsi="Tahoma" w:cs="Tahoma"/>
      <w:szCs w:val="24"/>
      <w:shd w:val="clear" w:color="auto" w:fill="000080"/>
    </w:rPr>
  </w:style>
  <w:style w:type="paragraph" w:styleId="DocumentMap">
    <w:name w:val="Document Map"/>
    <w:basedOn w:val="Normal"/>
    <w:link w:val="DocumentMapChar"/>
    <w:semiHidden/>
    <w:rsid w:val="00525B93"/>
    <w:pPr>
      <w:shd w:val="clear" w:color="auto" w:fill="000080"/>
    </w:pPr>
    <w:rPr>
      <w:rFonts w:ascii="Tahoma" w:hAnsi="Tahoma" w:cs="Tahoma"/>
    </w:rPr>
  </w:style>
  <w:style w:type="character" w:customStyle="1" w:styleId="DocumentMapChar1">
    <w:name w:val="Document Map Char1"/>
    <w:basedOn w:val="DefaultParagraphFont"/>
    <w:uiPriority w:val="99"/>
    <w:semiHidden/>
    <w:rsid w:val="00525B93"/>
    <w:rPr>
      <w:rFonts w:ascii="Tahoma" w:eastAsia="Times New Roman" w:hAnsi="Tahoma" w:cs="Tahoma"/>
      <w:sz w:val="16"/>
      <w:szCs w:val="16"/>
    </w:rPr>
  </w:style>
  <w:style w:type="paragraph" w:styleId="E-mailSignature">
    <w:name w:val="E-mail Signature"/>
    <w:basedOn w:val="Normal"/>
    <w:link w:val="E-mailSignatureChar"/>
    <w:rsid w:val="00525B93"/>
  </w:style>
  <w:style w:type="character" w:customStyle="1" w:styleId="E-mailSignatureChar">
    <w:name w:val="E-mail Signature Char"/>
    <w:basedOn w:val="DefaultParagraphFont"/>
    <w:link w:val="E-mailSignature"/>
    <w:rsid w:val="00525B93"/>
    <w:rPr>
      <w:rFonts w:ascii="Times New Roman" w:eastAsia="Times New Roman" w:hAnsi="Times New Roman" w:cs="Times New Roman"/>
      <w:szCs w:val="24"/>
    </w:rPr>
  </w:style>
  <w:style w:type="character" w:customStyle="1" w:styleId="EndnoteTextChar">
    <w:name w:val="Endnote Text Char"/>
    <w:basedOn w:val="DefaultParagraphFont"/>
    <w:link w:val="EndnoteText"/>
    <w:semiHidden/>
    <w:rsid w:val="00525B93"/>
    <w:rPr>
      <w:rFonts w:ascii="Times New Roman" w:eastAsia="Times New Roman" w:hAnsi="Times New Roman" w:cs="Times New Roman"/>
      <w:sz w:val="20"/>
      <w:szCs w:val="20"/>
    </w:rPr>
  </w:style>
  <w:style w:type="paragraph" w:styleId="EndnoteText">
    <w:name w:val="endnote text"/>
    <w:basedOn w:val="Normal"/>
    <w:link w:val="EndnoteTextChar"/>
    <w:semiHidden/>
    <w:rsid w:val="00525B93"/>
    <w:rPr>
      <w:sz w:val="20"/>
      <w:szCs w:val="20"/>
    </w:rPr>
  </w:style>
  <w:style w:type="character" w:customStyle="1" w:styleId="EndnoteTextChar1">
    <w:name w:val="Endnote Text Char1"/>
    <w:basedOn w:val="DefaultParagraphFont"/>
    <w:uiPriority w:val="99"/>
    <w:semiHidden/>
    <w:rsid w:val="00525B93"/>
    <w:rPr>
      <w:rFonts w:ascii="Times New Roman" w:eastAsia="Times New Roman" w:hAnsi="Times New Roman" w:cs="Times New Roman"/>
      <w:sz w:val="20"/>
      <w:szCs w:val="20"/>
    </w:rPr>
  </w:style>
  <w:style w:type="paragraph" w:styleId="EnvelopeAddress">
    <w:name w:val="envelope address"/>
    <w:basedOn w:val="Normal"/>
    <w:rsid w:val="00525B93"/>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525B93"/>
    <w:rPr>
      <w:rFonts w:ascii="Arial" w:hAnsi="Arial" w:cs="Arial"/>
      <w:sz w:val="20"/>
      <w:szCs w:val="20"/>
    </w:rPr>
  </w:style>
  <w:style w:type="character" w:customStyle="1" w:styleId="FootnoteTextChar">
    <w:name w:val="Footnote Text Char"/>
    <w:basedOn w:val="DefaultParagraphFont"/>
    <w:link w:val="FootnoteText"/>
    <w:semiHidden/>
    <w:rsid w:val="00525B93"/>
    <w:rPr>
      <w:rFonts w:ascii="Times New Roman" w:eastAsia="Times New Roman" w:hAnsi="Times New Roman" w:cs="Times New Roman"/>
      <w:sz w:val="20"/>
      <w:szCs w:val="20"/>
    </w:rPr>
  </w:style>
  <w:style w:type="paragraph" w:styleId="FootnoteText">
    <w:name w:val="footnote text"/>
    <w:basedOn w:val="Normal"/>
    <w:link w:val="FootnoteTextChar"/>
    <w:semiHidden/>
    <w:rsid w:val="00525B93"/>
    <w:rPr>
      <w:sz w:val="20"/>
      <w:szCs w:val="20"/>
    </w:rPr>
  </w:style>
  <w:style w:type="character" w:customStyle="1" w:styleId="FootnoteTextChar1">
    <w:name w:val="Footnote Text Char1"/>
    <w:basedOn w:val="DefaultParagraphFont"/>
    <w:uiPriority w:val="99"/>
    <w:semiHidden/>
    <w:rsid w:val="00525B93"/>
    <w:rPr>
      <w:rFonts w:ascii="Times New Roman" w:eastAsia="Times New Roman" w:hAnsi="Times New Roman" w:cs="Times New Roman"/>
      <w:sz w:val="20"/>
      <w:szCs w:val="20"/>
    </w:rPr>
  </w:style>
  <w:style w:type="paragraph" w:styleId="HTMLAddress">
    <w:name w:val="HTML Address"/>
    <w:basedOn w:val="Normal"/>
    <w:link w:val="HTMLAddressChar"/>
    <w:rsid w:val="00525B93"/>
    <w:rPr>
      <w:i/>
      <w:iCs/>
    </w:rPr>
  </w:style>
  <w:style w:type="character" w:customStyle="1" w:styleId="HTMLAddressChar">
    <w:name w:val="HTML Address Char"/>
    <w:basedOn w:val="DefaultParagraphFont"/>
    <w:link w:val="HTMLAddress"/>
    <w:rsid w:val="00525B93"/>
    <w:rPr>
      <w:rFonts w:ascii="Times New Roman" w:eastAsia="Times New Roman" w:hAnsi="Times New Roman" w:cs="Times New Roman"/>
      <w:i/>
      <w:iCs/>
      <w:szCs w:val="24"/>
    </w:rPr>
  </w:style>
  <w:style w:type="paragraph" w:styleId="List">
    <w:name w:val="List"/>
    <w:basedOn w:val="Normal"/>
    <w:rsid w:val="00525B93"/>
    <w:pPr>
      <w:ind w:left="360" w:hanging="360"/>
    </w:pPr>
  </w:style>
  <w:style w:type="paragraph" w:styleId="List2">
    <w:name w:val="List 2"/>
    <w:basedOn w:val="Normal"/>
    <w:rsid w:val="00525B93"/>
    <w:pPr>
      <w:ind w:left="720" w:hanging="360"/>
    </w:pPr>
  </w:style>
  <w:style w:type="paragraph" w:styleId="List3">
    <w:name w:val="List 3"/>
    <w:basedOn w:val="Normal"/>
    <w:rsid w:val="00525B93"/>
    <w:pPr>
      <w:ind w:left="1080" w:hanging="360"/>
    </w:pPr>
  </w:style>
  <w:style w:type="paragraph" w:styleId="List4">
    <w:name w:val="List 4"/>
    <w:basedOn w:val="Normal"/>
    <w:rsid w:val="00525B93"/>
    <w:pPr>
      <w:ind w:left="1440" w:hanging="360"/>
    </w:pPr>
  </w:style>
  <w:style w:type="paragraph" w:styleId="List5">
    <w:name w:val="List 5"/>
    <w:basedOn w:val="Normal"/>
    <w:rsid w:val="00525B93"/>
    <w:pPr>
      <w:ind w:left="1800" w:hanging="360"/>
    </w:pPr>
  </w:style>
  <w:style w:type="paragraph" w:styleId="ListBullet">
    <w:name w:val="List Bullet"/>
    <w:basedOn w:val="Normal"/>
    <w:autoRedefine/>
    <w:rsid w:val="00525B93"/>
    <w:pPr>
      <w:numPr>
        <w:numId w:val="1"/>
      </w:numPr>
    </w:pPr>
  </w:style>
  <w:style w:type="paragraph" w:styleId="ListBullet2">
    <w:name w:val="List Bullet 2"/>
    <w:basedOn w:val="Normal"/>
    <w:autoRedefine/>
    <w:rsid w:val="00525B93"/>
    <w:pPr>
      <w:numPr>
        <w:numId w:val="2"/>
      </w:numPr>
    </w:pPr>
  </w:style>
  <w:style w:type="paragraph" w:styleId="ListBullet3">
    <w:name w:val="List Bullet 3"/>
    <w:basedOn w:val="Normal"/>
    <w:autoRedefine/>
    <w:rsid w:val="00525B93"/>
    <w:pPr>
      <w:numPr>
        <w:numId w:val="3"/>
      </w:numPr>
    </w:pPr>
  </w:style>
  <w:style w:type="paragraph" w:styleId="ListBullet4">
    <w:name w:val="List Bullet 4"/>
    <w:basedOn w:val="Normal"/>
    <w:autoRedefine/>
    <w:rsid w:val="00525B93"/>
    <w:pPr>
      <w:numPr>
        <w:numId w:val="4"/>
      </w:numPr>
    </w:pPr>
  </w:style>
  <w:style w:type="paragraph" w:styleId="ListBullet5">
    <w:name w:val="List Bullet 5"/>
    <w:basedOn w:val="Normal"/>
    <w:autoRedefine/>
    <w:rsid w:val="00525B93"/>
    <w:pPr>
      <w:numPr>
        <w:numId w:val="5"/>
      </w:numPr>
    </w:pPr>
  </w:style>
  <w:style w:type="paragraph" w:styleId="ListContinue">
    <w:name w:val="List Continue"/>
    <w:basedOn w:val="Normal"/>
    <w:rsid w:val="00525B93"/>
    <w:pPr>
      <w:spacing w:after="120"/>
      <w:ind w:left="360"/>
    </w:pPr>
  </w:style>
  <w:style w:type="paragraph" w:styleId="ListContinue2">
    <w:name w:val="List Continue 2"/>
    <w:basedOn w:val="Normal"/>
    <w:rsid w:val="00525B93"/>
    <w:pPr>
      <w:spacing w:after="120"/>
      <w:ind w:left="720"/>
    </w:pPr>
  </w:style>
  <w:style w:type="paragraph" w:styleId="ListContinue3">
    <w:name w:val="List Continue 3"/>
    <w:basedOn w:val="Normal"/>
    <w:rsid w:val="00525B93"/>
    <w:pPr>
      <w:spacing w:after="120"/>
      <w:ind w:left="1080"/>
    </w:pPr>
  </w:style>
  <w:style w:type="paragraph" w:styleId="ListContinue4">
    <w:name w:val="List Continue 4"/>
    <w:basedOn w:val="Normal"/>
    <w:rsid w:val="00525B93"/>
    <w:pPr>
      <w:spacing w:after="120"/>
      <w:ind w:left="1440"/>
    </w:pPr>
  </w:style>
  <w:style w:type="paragraph" w:styleId="ListContinue5">
    <w:name w:val="List Continue 5"/>
    <w:basedOn w:val="Normal"/>
    <w:rsid w:val="00525B93"/>
    <w:pPr>
      <w:spacing w:after="120"/>
      <w:ind w:left="1800"/>
    </w:pPr>
  </w:style>
  <w:style w:type="paragraph" w:styleId="ListNumber">
    <w:name w:val="List Number"/>
    <w:basedOn w:val="Normal"/>
    <w:rsid w:val="00525B93"/>
    <w:pPr>
      <w:numPr>
        <w:numId w:val="6"/>
      </w:numPr>
    </w:pPr>
  </w:style>
  <w:style w:type="paragraph" w:styleId="ListNumber2">
    <w:name w:val="List Number 2"/>
    <w:basedOn w:val="Normal"/>
    <w:rsid w:val="00525B93"/>
    <w:pPr>
      <w:numPr>
        <w:numId w:val="7"/>
      </w:numPr>
    </w:pPr>
  </w:style>
  <w:style w:type="paragraph" w:styleId="ListNumber3">
    <w:name w:val="List Number 3"/>
    <w:basedOn w:val="Normal"/>
    <w:rsid w:val="00525B93"/>
    <w:pPr>
      <w:numPr>
        <w:numId w:val="8"/>
      </w:numPr>
    </w:pPr>
  </w:style>
  <w:style w:type="paragraph" w:styleId="ListNumber4">
    <w:name w:val="List Number 4"/>
    <w:basedOn w:val="Normal"/>
    <w:rsid w:val="00525B93"/>
    <w:pPr>
      <w:numPr>
        <w:numId w:val="9"/>
      </w:numPr>
    </w:pPr>
  </w:style>
  <w:style w:type="paragraph" w:styleId="ListNumber5">
    <w:name w:val="List Number 5"/>
    <w:basedOn w:val="Normal"/>
    <w:rsid w:val="00525B93"/>
    <w:pPr>
      <w:numPr>
        <w:numId w:val="10"/>
      </w:numPr>
    </w:pPr>
  </w:style>
  <w:style w:type="character" w:customStyle="1" w:styleId="MacroTextChar">
    <w:name w:val="Macro Text Char"/>
    <w:basedOn w:val="DefaultParagraphFont"/>
    <w:link w:val="MacroText"/>
    <w:semiHidden/>
    <w:rsid w:val="00525B93"/>
    <w:rPr>
      <w:rFonts w:ascii="Courier New" w:eastAsia="Times New Roman" w:hAnsi="Courier New" w:cs="Courier New"/>
      <w:sz w:val="20"/>
      <w:szCs w:val="20"/>
    </w:rPr>
  </w:style>
  <w:style w:type="paragraph" w:styleId="MacroText">
    <w:name w:val="macro"/>
    <w:link w:val="MacroTextChar"/>
    <w:semiHidden/>
    <w:rsid w:val="00525B93"/>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sz w:val="20"/>
      <w:szCs w:val="20"/>
    </w:rPr>
  </w:style>
  <w:style w:type="character" w:customStyle="1" w:styleId="MacroTextChar1">
    <w:name w:val="Macro Text Char1"/>
    <w:basedOn w:val="DefaultParagraphFont"/>
    <w:uiPriority w:val="99"/>
    <w:semiHidden/>
    <w:rsid w:val="00525B93"/>
    <w:rPr>
      <w:rFonts w:ascii="Consolas" w:eastAsia="Times New Roman" w:hAnsi="Consolas" w:cs="Consolas"/>
      <w:sz w:val="20"/>
      <w:szCs w:val="20"/>
    </w:rPr>
  </w:style>
  <w:style w:type="paragraph" w:styleId="MessageHeader">
    <w:name w:val="Message Header"/>
    <w:basedOn w:val="Normal"/>
    <w:link w:val="MessageHeaderChar"/>
    <w:rsid w:val="00525B9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525B93"/>
    <w:rPr>
      <w:rFonts w:ascii="Arial" w:eastAsia="Times New Roman" w:hAnsi="Arial" w:cs="Arial"/>
      <w:szCs w:val="24"/>
      <w:shd w:val="pct20" w:color="auto" w:fill="auto"/>
    </w:rPr>
  </w:style>
  <w:style w:type="paragraph" w:styleId="NormalWeb">
    <w:name w:val="Normal (Web)"/>
    <w:basedOn w:val="Normal"/>
    <w:rsid w:val="00525B93"/>
  </w:style>
  <w:style w:type="paragraph" w:styleId="NormalIndent">
    <w:name w:val="Normal Indent"/>
    <w:basedOn w:val="Normal"/>
    <w:rsid w:val="00525B93"/>
    <w:pPr>
      <w:ind w:left="720"/>
    </w:pPr>
  </w:style>
  <w:style w:type="paragraph" w:styleId="NoteHeading">
    <w:name w:val="Note Heading"/>
    <w:basedOn w:val="Normal"/>
    <w:next w:val="Normal"/>
    <w:link w:val="NoteHeadingChar"/>
    <w:rsid w:val="00525B93"/>
  </w:style>
  <w:style w:type="character" w:customStyle="1" w:styleId="NoteHeadingChar">
    <w:name w:val="Note Heading Char"/>
    <w:basedOn w:val="DefaultParagraphFont"/>
    <w:link w:val="NoteHeading"/>
    <w:rsid w:val="00525B93"/>
    <w:rPr>
      <w:rFonts w:ascii="Times New Roman" w:eastAsia="Times New Roman" w:hAnsi="Times New Roman" w:cs="Times New Roman"/>
      <w:szCs w:val="24"/>
    </w:rPr>
  </w:style>
  <w:style w:type="paragraph" w:styleId="PlainText">
    <w:name w:val="Plain Text"/>
    <w:basedOn w:val="Normal"/>
    <w:link w:val="PlainTextChar"/>
    <w:rsid w:val="00525B93"/>
    <w:rPr>
      <w:rFonts w:ascii="Courier New" w:hAnsi="Courier New" w:cs="Courier New"/>
      <w:sz w:val="20"/>
      <w:szCs w:val="20"/>
    </w:rPr>
  </w:style>
  <w:style w:type="character" w:customStyle="1" w:styleId="PlainTextChar">
    <w:name w:val="Plain Text Char"/>
    <w:basedOn w:val="DefaultParagraphFont"/>
    <w:link w:val="PlainText"/>
    <w:rsid w:val="00525B93"/>
    <w:rPr>
      <w:rFonts w:ascii="Courier New" w:eastAsia="Times New Roman" w:hAnsi="Courier New" w:cs="Courier New"/>
      <w:sz w:val="20"/>
      <w:szCs w:val="20"/>
    </w:rPr>
  </w:style>
  <w:style w:type="paragraph" w:styleId="Salutation">
    <w:name w:val="Salutation"/>
    <w:basedOn w:val="Normal"/>
    <w:next w:val="Normal"/>
    <w:link w:val="SalutationChar"/>
    <w:rsid w:val="00525B93"/>
  </w:style>
  <w:style w:type="character" w:customStyle="1" w:styleId="SalutationChar">
    <w:name w:val="Salutation Char"/>
    <w:basedOn w:val="DefaultParagraphFont"/>
    <w:link w:val="Salutation"/>
    <w:rsid w:val="00525B93"/>
    <w:rPr>
      <w:rFonts w:ascii="Times New Roman" w:eastAsia="Times New Roman" w:hAnsi="Times New Roman" w:cs="Times New Roman"/>
      <w:szCs w:val="24"/>
    </w:rPr>
  </w:style>
  <w:style w:type="paragraph" w:styleId="Signature">
    <w:name w:val="Signature"/>
    <w:basedOn w:val="Normal"/>
    <w:link w:val="SignatureChar"/>
    <w:rsid w:val="00525B93"/>
    <w:pPr>
      <w:ind w:left="4320"/>
    </w:pPr>
  </w:style>
  <w:style w:type="character" w:customStyle="1" w:styleId="SignatureChar">
    <w:name w:val="Signature Char"/>
    <w:basedOn w:val="DefaultParagraphFont"/>
    <w:link w:val="Signature"/>
    <w:rsid w:val="00525B93"/>
    <w:rPr>
      <w:rFonts w:ascii="Times New Roman" w:eastAsia="Times New Roman" w:hAnsi="Times New Roman" w:cs="Times New Roman"/>
      <w:szCs w:val="24"/>
    </w:rPr>
  </w:style>
  <w:style w:type="paragraph" w:styleId="Subtitle">
    <w:name w:val="Subtitle"/>
    <w:basedOn w:val="Normal"/>
    <w:link w:val="SubtitleChar"/>
    <w:qFormat/>
    <w:rsid w:val="00525B93"/>
    <w:pPr>
      <w:spacing w:after="60"/>
      <w:jc w:val="center"/>
      <w:outlineLvl w:val="1"/>
    </w:pPr>
    <w:rPr>
      <w:rFonts w:ascii="Arial" w:hAnsi="Arial" w:cs="Arial"/>
    </w:rPr>
  </w:style>
  <w:style w:type="character" w:customStyle="1" w:styleId="SubtitleChar">
    <w:name w:val="Subtitle Char"/>
    <w:basedOn w:val="DefaultParagraphFont"/>
    <w:link w:val="Subtitle"/>
    <w:rsid w:val="00525B93"/>
    <w:rPr>
      <w:rFonts w:ascii="Arial" w:eastAsia="Times New Roman" w:hAnsi="Arial" w:cs="Arial"/>
      <w:szCs w:val="24"/>
    </w:rPr>
  </w:style>
  <w:style w:type="paragraph" w:styleId="TableofFigures">
    <w:name w:val="table of figures"/>
    <w:aliases w:val="List of Figures"/>
    <w:basedOn w:val="Normal"/>
    <w:next w:val="Normal"/>
    <w:uiPriority w:val="99"/>
    <w:rsid w:val="00525B93"/>
    <w:pPr>
      <w:ind w:left="480" w:hanging="480"/>
    </w:pPr>
    <w:rPr>
      <w:rFonts w:asciiTheme="minorHAnsi" w:hAnsiTheme="minorHAnsi"/>
      <w:sz w:val="22"/>
    </w:rPr>
  </w:style>
  <w:style w:type="paragraph" w:styleId="Title">
    <w:name w:val="Title"/>
    <w:basedOn w:val="Normal"/>
    <w:link w:val="TitleChar"/>
    <w:qFormat/>
    <w:rsid w:val="00525B93"/>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525B93"/>
    <w:rPr>
      <w:rFonts w:ascii="Arial" w:eastAsia="Times New Roman" w:hAnsi="Arial" w:cs="Arial"/>
      <w:b/>
      <w:bCs/>
      <w:kern w:val="28"/>
      <w:sz w:val="32"/>
      <w:szCs w:val="32"/>
    </w:rPr>
  </w:style>
  <w:style w:type="character" w:customStyle="1" w:styleId="goohl01">
    <w:name w:val="goohl01"/>
    <w:basedOn w:val="DefaultParagraphFont"/>
    <w:rsid w:val="00525B93"/>
    <w:rPr>
      <w:color w:val="000000"/>
      <w:shd w:val="clear" w:color="auto" w:fill="FFFF66"/>
    </w:rPr>
  </w:style>
  <w:style w:type="character" w:customStyle="1" w:styleId="goohl11">
    <w:name w:val="goohl11"/>
    <w:basedOn w:val="DefaultParagraphFont"/>
    <w:rsid w:val="00525B93"/>
    <w:rPr>
      <w:color w:val="000000"/>
      <w:shd w:val="clear" w:color="auto" w:fill="A0FFFF"/>
    </w:rPr>
  </w:style>
  <w:style w:type="character" w:customStyle="1" w:styleId="goohl21">
    <w:name w:val="goohl21"/>
    <w:basedOn w:val="DefaultParagraphFont"/>
    <w:rsid w:val="00525B93"/>
    <w:rPr>
      <w:color w:val="000000"/>
      <w:shd w:val="clear" w:color="auto" w:fill="99FF99"/>
    </w:rPr>
  </w:style>
  <w:style w:type="character" w:styleId="CommentReference">
    <w:name w:val="annotation reference"/>
    <w:basedOn w:val="DefaultParagraphFont"/>
    <w:uiPriority w:val="99"/>
    <w:rsid w:val="00525B93"/>
    <w:rPr>
      <w:sz w:val="16"/>
      <w:szCs w:val="16"/>
    </w:rPr>
  </w:style>
  <w:style w:type="paragraph" w:styleId="CommentSubject">
    <w:name w:val="annotation subject"/>
    <w:basedOn w:val="CommentText"/>
    <w:next w:val="CommentText"/>
    <w:link w:val="CommentSubjectChar"/>
    <w:rsid w:val="00525B93"/>
    <w:rPr>
      <w:b/>
      <w:bCs/>
    </w:rPr>
  </w:style>
  <w:style w:type="character" w:customStyle="1" w:styleId="CommentSubjectChar">
    <w:name w:val="Comment Subject Char"/>
    <w:basedOn w:val="CommentTextChar"/>
    <w:link w:val="CommentSubject"/>
    <w:rsid w:val="00525B93"/>
    <w:rPr>
      <w:rFonts w:ascii="Times New Roman" w:eastAsia="Times New Roman" w:hAnsi="Times New Roman" w:cs="Times New Roman"/>
      <w:b/>
      <w:bCs/>
      <w:sz w:val="20"/>
      <w:szCs w:val="20"/>
    </w:rPr>
  </w:style>
  <w:style w:type="paragraph" w:customStyle="1" w:styleId="1AutoList10">
    <w:name w:val="1AutoList10"/>
    <w:rsid w:val="00525B93"/>
    <w:pPr>
      <w:widowControl w:val="0"/>
      <w:tabs>
        <w:tab w:val="left" w:pos="720"/>
      </w:tabs>
      <w:ind w:left="720" w:hanging="720"/>
      <w:jc w:val="both"/>
    </w:pPr>
    <w:rPr>
      <w:rFonts w:ascii="CG Times" w:eastAsia="Times New Roman" w:hAnsi="CG Times" w:cs="Times New Roman"/>
      <w:szCs w:val="20"/>
    </w:rPr>
  </w:style>
  <w:style w:type="paragraph" w:customStyle="1" w:styleId="Quick">
    <w:name w:val="Quick •"/>
    <w:rsid w:val="00525B93"/>
    <w:pPr>
      <w:widowControl w:val="0"/>
      <w:ind w:left="-1440"/>
    </w:pPr>
    <w:rPr>
      <w:rFonts w:ascii="CG Times" w:eastAsia="Times New Roman" w:hAnsi="CG Times" w:cs="Times New Roman"/>
      <w:szCs w:val="20"/>
    </w:rPr>
  </w:style>
  <w:style w:type="paragraph" w:styleId="TOCHeading">
    <w:name w:val="TOC Heading"/>
    <w:basedOn w:val="Heading1"/>
    <w:next w:val="Normal"/>
    <w:uiPriority w:val="39"/>
    <w:semiHidden/>
    <w:unhideWhenUsed/>
    <w:qFormat/>
    <w:rsid w:val="00525B93"/>
    <w:pPr>
      <w:keepLines/>
      <w:widowControl/>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7">
    <w:name w:val="toc 7"/>
    <w:basedOn w:val="Normal"/>
    <w:next w:val="Normal"/>
    <w:autoRedefine/>
    <w:semiHidden/>
    <w:unhideWhenUsed/>
    <w:rsid w:val="00525B93"/>
    <w:pPr>
      <w:spacing w:after="100"/>
      <w:ind w:left="1440"/>
    </w:pPr>
  </w:style>
  <w:style w:type="paragraph" w:styleId="ListParagraph">
    <w:name w:val="List Paragraph"/>
    <w:basedOn w:val="Normal"/>
    <w:uiPriority w:val="34"/>
    <w:qFormat/>
    <w:rsid w:val="00525B93"/>
    <w:pPr>
      <w:ind w:left="720"/>
      <w:contextualSpacing/>
    </w:pPr>
  </w:style>
  <w:style w:type="table" w:styleId="LightShading-Accent1">
    <w:name w:val="Light Shading Accent 1"/>
    <w:basedOn w:val="TableNormal"/>
    <w:uiPriority w:val="60"/>
    <w:rsid w:val="00525B9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525B9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525B9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rfulList-Accent1">
    <w:name w:val="Colorful List Accent 1"/>
    <w:basedOn w:val="TableNormal"/>
    <w:uiPriority w:val="72"/>
    <w:rsid w:val="00525B93"/>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TOC4">
    <w:name w:val="toc 4"/>
    <w:basedOn w:val="Normal"/>
    <w:next w:val="Normal"/>
    <w:autoRedefine/>
    <w:uiPriority w:val="39"/>
    <w:unhideWhenUsed/>
    <w:rsid w:val="001B1C64"/>
    <w:pPr>
      <w:tabs>
        <w:tab w:val="right" w:leader="dot" w:pos="9350"/>
      </w:tabs>
      <w:spacing w:after="100"/>
      <w:ind w:left="720"/>
    </w:pPr>
    <w:rPr>
      <w:rFonts w:asciiTheme="minorHAnsi" w:hAnsiTheme="minorHAnsi"/>
      <w:b/>
      <w:noProof/>
    </w:rPr>
  </w:style>
  <w:style w:type="paragraph" w:customStyle="1" w:styleId="Default">
    <w:name w:val="Default"/>
    <w:rsid w:val="00525B93"/>
    <w:pPr>
      <w:autoSpaceDE w:val="0"/>
      <w:autoSpaceDN w:val="0"/>
      <w:adjustRightInd w:val="0"/>
    </w:pPr>
    <w:rPr>
      <w:rFonts w:ascii="Arial" w:hAnsi="Arial" w:cs="Arial"/>
      <w:color w:val="000000"/>
      <w:szCs w:val="24"/>
    </w:rPr>
  </w:style>
  <w:style w:type="table" w:customStyle="1" w:styleId="TableGrid2">
    <w:name w:val="Table Grid2"/>
    <w:basedOn w:val="TableNormal"/>
    <w:next w:val="TableGrid"/>
    <w:rsid w:val="00525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5B93"/>
  </w:style>
  <w:style w:type="paragraph" w:styleId="Revision">
    <w:name w:val="Revision"/>
    <w:hidden/>
    <w:uiPriority w:val="99"/>
    <w:semiHidden/>
    <w:rsid w:val="005B52A0"/>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891FD1"/>
    <w:rPr>
      <w:color w:val="605E5C"/>
      <w:shd w:val="clear" w:color="auto" w:fill="E1DFDD"/>
    </w:rPr>
  </w:style>
  <w:style w:type="character" w:styleId="FollowedHyperlink">
    <w:name w:val="FollowedHyperlink"/>
    <w:basedOn w:val="DefaultParagraphFont"/>
    <w:uiPriority w:val="99"/>
    <w:semiHidden/>
    <w:unhideWhenUsed/>
    <w:rsid w:val="0056615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nk8a@virginia.edu" TargetMode="External"/><Relationship Id="rId18" Type="http://schemas.openxmlformats.org/officeDocument/2006/relationships/image" Target="media/image4.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law.lis.virginia.gov/vacode/9.1-207.1/"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hyperlink" Target="https://law.lis.virginia.gov/admincode/title9/agency25/chapter875/section970/"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hyperlink" Target="https://pollutionprevention.virginia.edu/sopp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aw.lis.virginia.gov/admincode/title9/agency25/chapter875/section850/"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kma4z@virginia.edu" TargetMode="External"/><Relationship Id="rId23" Type="http://schemas.openxmlformats.org/officeDocument/2006/relationships/hyperlink" Target="https://pollutionprevention.virginia.edu/soppp/" TargetMode="External"/><Relationship Id="rId28" Type="http://schemas.openxmlformats.org/officeDocument/2006/relationships/hyperlink" Target="https://myuva.sharepoint.com/sites/FMEnergyUtilities/Shared%20Documents/Forms/AllItems.aspx?csf=1&amp;web=1&amp;e=eOjNAi&amp;CID=4650bcb8%2Daacf%2D489e%2Dba2b%2D4f05b1f7c145&amp;FolderCTID=0x0120000C22D3366C2E79448CCB1CEA462D3C38&amp;id=%2Fsites%2FFMEnergyUtilities%2FShared%20Documents%2FFiles%2FHeat%20Plant%20Admin%2F0000%20Files%20from%20SharePoint%202013%2FHeat%20Plant%20Operating%20Procedures"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lw4fn@virginia.edu" TargetMode="External"/><Relationship Id="rId22" Type="http://schemas.openxmlformats.org/officeDocument/2006/relationships/hyperlink" Target="https://law.lis.virginia.gov/vacode/15.2-2114.1/" TargetMode="External"/><Relationship Id="rId27" Type="http://schemas.openxmlformats.org/officeDocument/2006/relationships/footer" Target="footer1.xml"/><Relationship Id="rId30" Type="http://schemas.openxmlformats.org/officeDocument/2006/relationships/header" Target="header3.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7.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35431D0B3540AC84EB68A26D120C14"/>
        <w:category>
          <w:name w:val="General"/>
          <w:gallery w:val="placeholder"/>
        </w:category>
        <w:types>
          <w:type w:val="bbPlcHdr"/>
        </w:types>
        <w:behaviors>
          <w:behavior w:val="content"/>
        </w:behaviors>
        <w:guid w:val="{48FD7676-1C05-4D68-9723-52CE11403FFA}"/>
      </w:docPartPr>
      <w:docPartBody>
        <w:p w:rsidR="00D94BC1" w:rsidRDefault="00112F88" w:rsidP="00112F88">
          <w:pPr>
            <w:pStyle w:val="1635431D0B3540AC84EB68A26D120C1416"/>
          </w:pPr>
          <w:r>
            <w:rPr>
              <w:rFonts w:asciiTheme="minorHAnsi" w:hAnsiTheme="minorHAnsi"/>
              <w:sz w:val="32"/>
              <w:szCs w:val="32"/>
              <w:highlight w:val="lightGray"/>
            </w:rPr>
            <w:t>E</w:t>
          </w:r>
          <w:r w:rsidRPr="00227B13">
            <w:rPr>
              <w:rFonts w:asciiTheme="minorHAnsi" w:hAnsiTheme="minorHAnsi"/>
              <w:sz w:val="32"/>
              <w:szCs w:val="32"/>
              <w:highlight w:val="lightGray"/>
            </w:rPr>
            <w:t>nter date.</w:t>
          </w:r>
        </w:p>
      </w:docPartBody>
    </w:docPart>
    <w:docPart>
      <w:docPartPr>
        <w:name w:val="17E89F334B7145E3A3153E9CF9B1A017"/>
        <w:category>
          <w:name w:val="General"/>
          <w:gallery w:val="placeholder"/>
        </w:category>
        <w:types>
          <w:type w:val="bbPlcHdr"/>
        </w:types>
        <w:behaviors>
          <w:behavior w:val="content"/>
        </w:behaviors>
        <w:guid w:val="{CB50EA13-BF17-4EE8-8D5D-6B63717C7B38}"/>
      </w:docPartPr>
      <w:docPartBody>
        <w:p w:rsidR="005A43BD" w:rsidRDefault="00E459DA" w:rsidP="00E459DA">
          <w:pPr>
            <w:pStyle w:val="0C783EC42EC4423EABDB1A492C305312"/>
          </w:pPr>
          <w:r w:rsidRPr="00227B13">
            <w:rPr>
              <w:highlight w:val="lightGray"/>
            </w:rPr>
            <w:t>n</w:t>
          </w:r>
          <w:r w:rsidRPr="00227B13">
            <w:rPr>
              <w:rFonts w:eastAsiaTheme="minorHAnsi"/>
              <w:highlight w:val="lightGray"/>
            </w:rPr>
            <w:t>umber of</w:t>
          </w:r>
        </w:p>
      </w:docPartBody>
    </w:docPart>
    <w:docPart>
      <w:docPartPr>
        <w:name w:val="0C783EC42EC4423EABDB1A492C305312"/>
        <w:category>
          <w:name w:val="General"/>
          <w:gallery w:val="placeholder"/>
        </w:category>
        <w:types>
          <w:type w:val="bbPlcHdr"/>
        </w:types>
        <w:behaviors>
          <w:behavior w:val="content"/>
        </w:behaviors>
        <w:guid w:val="{D78551F1-F0C5-48B7-83F6-59788810B9B2}"/>
      </w:docPartPr>
      <w:docPartBody>
        <w:p w:rsidR="00316430" w:rsidRDefault="009D273B" w:rsidP="009D273B">
          <w:r w:rsidRPr="00227B13">
            <w:rPr>
              <w:highlight w:val="lightGray"/>
            </w:rPr>
            <w:t xml:space="preserve">Record all materials in this table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4BC1"/>
    <w:rsid w:val="00002FF5"/>
    <w:rsid w:val="00020A46"/>
    <w:rsid w:val="00053143"/>
    <w:rsid w:val="00063599"/>
    <w:rsid w:val="00066833"/>
    <w:rsid w:val="000738E1"/>
    <w:rsid w:val="00087DD2"/>
    <w:rsid w:val="000A5E9A"/>
    <w:rsid w:val="000F05A7"/>
    <w:rsid w:val="00103FEC"/>
    <w:rsid w:val="00112F88"/>
    <w:rsid w:val="0011681B"/>
    <w:rsid w:val="001271C5"/>
    <w:rsid w:val="00135F2B"/>
    <w:rsid w:val="001B1BDA"/>
    <w:rsid w:val="001B4A25"/>
    <w:rsid w:val="001B76FA"/>
    <w:rsid w:val="001E31F4"/>
    <w:rsid w:val="001F7DBF"/>
    <w:rsid w:val="00271997"/>
    <w:rsid w:val="002C0F26"/>
    <w:rsid w:val="002D7760"/>
    <w:rsid w:val="00316430"/>
    <w:rsid w:val="00344F46"/>
    <w:rsid w:val="003659D6"/>
    <w:rsid w:val="00391E87"/>
    <w:rsid w:val="003B5D25"/>
    <w:rsid w:val="003C1A4E"/>
    <w:rsid w:val="003C718D"/>
    <w:rsid w:val="003E314F"/>
    <w:rsid w:val="003E549D"/>
    <w:rsid w:val="004164FC"/>
    <w:rsid w:val="00417F61"/>
    <w:rsid w:val="004317D1"/>
    <w:rsid w:val="00435115"/>
    <w:rsid w:val="00447205"/>
    <w:rsid w:val="004665C1"/>
    <w:rsid w:val="004B13FD"/>
    <w:rsid w:val="004C14D5"/>
    <w:rsid w:val="004D2018"/>
    <w:rsid w:val="00503D4F"/>
    <w:rsid w:val="00512BA6"/>
    <w:rsid w:val="00570CC2"/>
    <w:rsid w:val="00580857"/>
    <w:rsid w:val="00585B3A"/>
    <w:rsid w:val="00586A2F"/>
    <w:rsid w:val="00596492"/>
    <w:rsid w:val="005A10D6"/>
    <w:rsid w:val="005A43BD"/>
    <w:rsid w:val="005B0E37"/>
    <w:rsid w:val="005B1790"/>
    <w:rsid w:val="005E088C"/>
    <w:rsid w:val="006505A4"/>
    <w:rsid w:val="006846DC"/>
    <w:rsid w:val="00686C13"/>
    <w:rsid w:val="006942DF"/>
    <w:rsid w:val="006E20AD"/>
    <w:rsid w:val="006E3EC0"/>
    <w:rsid w:val="007148A9"/>
    <w:rsid w:val="00720BB2"/>
    <w:rsid w:val="00736EFB"/>
    <w:rsid w:val="007952B9"/>
    <w:rsid w:val="007A68E7"/>
    <w:rsid w:val="007E48FD"/>
    <w:rsid w:val="00811933"/>
    <w:rsid w:val="0083334E"/>
    <w:rsid w:val="008612EF"/>
    <w:rsid w:val="00890136"/>
    <w:rsid w:val="008D3795"/>
    <w:rsid w:val="008E7D5A"/>
    <w:rsid w:val="008F2179"/>
    <w:rsid w:val="00921881"/>
    <w:rsid w:val="00946DC8"/>
    <w:rsid w:val="00957572"/>
    <w:rsid w:val="009631F7"/>
    <w:rsid w:val="00987C0E"/>
    <w:rsid w:val="009A78DC"/>
    <w:rsid w:val="009C76F3"/>
    <w:rsid w:val="009D06FD"/>
    <w:rsid w:val="009D273B"/>
    <w:rsid w:val="009D307D"/>
    <w:rsid w:val="009D4640"/>
    <w:rsid w:val="009D6033"/>
    <w:rsid w:val="009E0099"/>
    <w:rsid w:val="009E2852"/>
    <w:rsid w:val="009F1AB8"/>
    <w:rsid w:val="00A15118"/>
    <w:rsid w:val="00A76887"/>
    <w:rsid w:val="00AD65F7"/>
    <w:rsid w:val="00AE116B"/>
    <w:rsid w:val="00AF3EFF"/>
    <w:rsid w:val="00B1437C"/>
    <w:rsid w:val="00B14D5C"/>
    <w:rsid w:val="00B25022"/>
    <w:rsid w:val="00B43221"/>
    <w:rsid w:val="00B438BD"/>
    <w:rsid w:val="00B6541A"/>
    <w:rsid w:val="00B66076"/>
    <w:rsid w:val="00B858A2"/>
    <w:rsid w:val="00BF05B1"/>
    <w:rsid w:val="00C21304"/>
    <w:rsid w:val="00C348CC"/>
    <w:rsid w:val="00C42B70"/>
    <w:rsid w:val="00C843DD"/>
    <w:rsid w:val="00C8750E"/>
    <w:rsid w:val="00C93328"/>
    <w:rsid w:val="00C95602"/>
    <w:rsid w:val="00CA47B1"/>
    <w:rsid w:val="00CB706A"/>
    <w:rsid w:val="00CF1AF3"/>
    <w:rsid w:val="00D61C9A"/>
    <w:rsid w:val="00D6408C"/>
    <w:rsid w:val="00D74FB9"/>
    <w:rsid w:val="00D76DB8"/>
    <w:rsid w:val="00D94BC1"/>
    <w:rsid w:val="00DA0EE4"/>
    <w:rsid w:val="00DA5F7E"/>
    <w:rsid w:val="00DB29CC"/>
    <w:rsid w:val="00DC0E47"/>
    <w:rsid w:val="00DD1F5B"/>
    <w:rsid w:val="00DF663A"/>
    <w:rsid w:val="00E459DA"/>
    <w:rsid w:val="00E54924"/>
    <w:rsid w:val="00E63997"/>
    <w:rsid w:val="00E66FD7"/>
    <w:rsid w:val="00E67BF3"/>
    <w:rsid w:val="00E81333"/>
    <w:rsid w:val="00EB2779"/>
    <w:rsid w:val="00EC716B"/>
    <w:rsid w:val="00EE0B49"/>
    <w:rsid w:val="00EF1B4E"/>
    <w:rsid w:val="00F0195B"/>
    <w:rsid w:val="00F22FBA"/>
    <w:rsid w:val="00F71E77"/>
    <w:rsid w:val="00FB2D6F"/>
    <w:rsid w:val="00FE61F5"/>
    <w:rsid w:val="00FF3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2F88"/>
    <w:rPr>
      <w:color w:val="808080"/>
    </w:rPr>
  </w:style>
  <w:style w:type="paragraph" w:customStyle="1" w:styleId="1635431D0B3540AC84EB68A26D120C1416">
    <w:name w:val="1635431D0B3540AC84EB68A26D120C1416"/>
    <w:rsid w:val="00112F88"/>
    <w:pPr>
      <w:spacing w:after="0" w:line="240" w:lineRule="auto"/>
    </w:pPr>
    <w:rPr>
      <w:rFonts w:ascii="Times New Roman" w:eastAsia="Times New Roman" w:hAnsi="Times New Roman" w:cs="Times New Roman"/>
      <w:sz w:val="24"/>
      <w:szCs w:val="24"/>
    </w:rPr>
  </w:style>
  <w:style w:type="paragraph" w:customStyle="1" w:styleId="0C783EC42EC4423EABDB1A492C305312">
    <w:name w:val="0C783EC42EC4423EABDB1A492C305312"/>
    <w:rsid w:val="009D273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9bd7ca-55d7-45ed-9bde-8b02f10e2c8a">
      <Terms xmlns="http://schemas.microsoft.com/office/infopath/2007/PartnerControls"/>
    </lcf76f155ced4ddcb4097134ff3c332f>
    <TaxCatchAll xmlns="c7b7b0a5-abf1-4f87-b438-7bc16ada16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ACFCBF068D40478773F6A67882D14A" ma:contentTypeVersion="16" ma:contentTypeDescription="Create a new document." ma:contentTypeScope="" ma:versionID="797a31c8240d6991419f707fd6bfd696">
  <xsd:schema xmlns:xsd="http://www.w3.org/2001/XMLSchema" xmlns:xs="http://www.w3.org/2001/XMLSchema" xmlns:p="http://schemas.microsoft.com/office/2006/metadata/properties" xmlns:ns2="de9bd7ca-55d7-45ed-9bde-8b02f10e2c8a" xmlns:ns3="c7b7b0a5-abf1-4f87-b438-7bc16ada16d7" targetNamespace="http://schemas.microsoft.com/office/2006/metadata/properties" ma:root="true" ma:fieldsID="5e59c33d8885f874b16a332043a60e2e" ns2:_="" ns3:_="">
    <xsd:import namespace="de9bd7ca-55d7-45ed-9bde-8b02f10e2c8a"/>
    <xsd:import namespace="c7b7b0a5-abf1-4f87-b438-7bc16ada16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bd7ca-55d7-45ed-9bde-8b02f10e2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038b50-52dc-447d-ac2e-a29bd036c4b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7b0a5-abf1-4f87-b438-7bc16ada16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01f480e-044f-4924-b860-29b3974645a6}" ma:internalName="TaxCatchAll" ma:showField="CatchAllData" ma:web="c7b7b0a5-abf1-4f87-b438-7bc16ada16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7E9242-DC52-49E6-A6FE-6B44CCEFC2A2}">
  <ds:schemaRefs>
    <ds:schemaRef ds:uri="http://schemas.microsoft.com/office/2006/metadata/properties"/>
    <ds:schemaRef ds:uri="http://schemas.microsoft.com/office/infopath/2007/PartnerControls"/>
    <ds:schemaRef ds:uri="de9bd7ca-55d7-45ed-9bde-8b02f10e2c8a"/>
    <ds:schemaRef ds:uri="c7b7b0a5-abf1-4f87-b438-7bc16ada16d7"/>
  </ds:schemaRefs>
</ds:datastoreItem>
</file>

<file path=customXml/itemProps2.xml><?xml version="1.0" encoding="utf-8"?>
<ds:datastoreItem xmlns:ds="http://schemas.openxmlformats.org/officeDocument/2006/customXml" ds:itemID="{A55732E0-AFB6-410D-96AA-BA8BE5ACF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bd7ca-55d7-45ed-9bde-8b02f10e2c8a"/>
    <ds:schemaRef ds:uri="c7b7b0a5-abf1-4f87-b438-7bc16ada1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0684B2-1B34-44FB-9CE6-72CFB9722131}">
  <ds:schemaRefs>
    <ds:schemaRef ds:uri="http://schemas.openxmlformats.org/officeDocument/2006/bibliography"/>
  </ds:schemaRefs>
</ds:datastoreItem>
</file>

<file path=customXml/itemProps4.xml><?xml version="1.0" encoding="utf-8"?>
<ds:datastoreItem xmlns:ds="http://schemas.openxmlformats.org/officeDocument/2006/customXml" ds:itemID="{899A217B-0A99-488C-89E1-A732858936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7385</Words>
  <Characters>42096</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Facilities Management</Company>
  <LinksUpToDate>false</LinksUpToDate>
  <CharactersWithSpaces>49383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Heat Plant Stormwater Pollution Prevention Plan</dc:title>
  <dc:creator>Barbara L. Schroeder</dc:creator>
  <cp:lastModifiedBy>Wenger, Jess (jsw6d)</cp:lastModifiedBy>
  <cp:revision>4</cp:revision>
  <cp:lastPrinted>2017-07-20T18:29:00Z</cp:lastPrinted>
  <dcterms:created xsi:type="dcterms:W3CDTF">2026-10-09T12:25:00Z</dcterms:created>
  <dcterms:modified xsi:type="dcterms:W3CDTF">2026-10-09T12:28:00Z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0x0101007FACFCBF068D40478773F6A67882D14A</vt:lpwstr>
  </property>
  <property fmtid="{D5CDD505-2E9C-101B-9397-08002B2CF9AE}" pid="3" name="Order">
    <vt:r8>8006200</vt:r8>
  </property>
  <property fmtid="{D5CDD505-2E9C-101B-9397-08002B2CF9AE}" pid="4" name="MediaServiceImageTags">
    <vt:lpwstr/>
  </property>
</Properties>
</file>