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DFCB7" w14:textId="29147A42" w:rsidR="00525B93" w:rsidRPr="00227B13" w:rsidRDefault="00525B93" w:rsidP="00525B93">
      <w:pPr>
        <w:widowControl w:val="0"/>
        <w:autoSpaceDE w:val="0"/>
        <w:autoSpaceDN w:val="0"/>
        <w:adjustRightInd w:val="0"/>
        <w:jc w:val="center"/>
        <w:rPr>
          <w:rFonts w:asciiTheme="minorHAnsi" w:hAnsiTheme="minorHAnsi"/>
          <w:b/>
          <w:bCs/>
          <w:sz w:val="48"/>
          <w:szCs w:val="48"/>
        </w:rPr>
      </w:pPr>
      <w:r w:rsidRPr="00227B13">
        <w:rPr>
          <w:rFonts w:asciiTheme="minorHAnsi" w:hAnsiTheme="minorHAnsi"/>
          <w:noProof/>
        </w:rPr>
        <w:drawing>
          <wp:inline distT="0" distB="0" distL="0" distR="0" wp14:anchorId="2D28CC90" wp14:editId="4A932404">
            <wp:extent cx="1591056" cy="996696"/>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1056" cy="996696"/>
                    </a:xfrm>
                    <a:prstGeom prst="rect">
                      <a:avLst/>
                    </a:prstGeom>
                    <a:noFill/>
                    <a:ln>
                      <a:noFill/>
                    </a:ln>
                  </pic:spPr>
                </pic:pic>
              </a:graphicData>
            </a:graphic>
          </wp:inline>
        </w:drawing>
      </w:r>
    </w:p>
    <w:p w14:paraId="34A4F8C2" w14:textId="77777777" w:rsidR="00525B93" w:rsidRPr="00227B13" w:rsidRDefault="00525B93" w:rsidP="00525B93">
      <w:pPr>
        <w:widowControl w:val="0"/>
        <w:autoSpaceDE w:val="0"/>
        <w:autoSpaceDN w:val="0"/>
        <w:adjustRightInd w:val="0"/>
        <w:jc w:val="both"/>
        <w:rPr>
          <w:rFonts w:asciiTheme="minorHAnsi" w:hAnsiTheme="minorHAnsi"/>
          <w:b/>
          <w:bCs/>
          <w:sz w:val="48"/>
          <w:szCs w:val="48"/>
        </w:rPr>
      </w:pPr>
    </w:p>
    <w:p w14:paraId="37E8031E"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 w:val="48"/>
        </w:rPr>
      </w:pPr>
      <w:r w:rsidRPr="00227B13">
        <w:rPr>
          <w:rFonts w:asciiTheme="minorHAnsi" w:hAnsiTheme="minorHAnsi"/>
          <w:b/>
          <w:bCs/>
          <w:sz w:val="48"/>
        </w:rPr>
        <w:t>STORMWATER POLLUTION PREVENTION PLAN FOR</w:t>
      </w:r>
    </w:p>
    <w:p w14:paraId="5ACC6B2A" w14:textId="0D36E2F8" w:rsidR="00525B93" w:rsidRPr="00227B13" w:rsidRDefault="00506ED7" w:rsidP="00DE5B09">
      <w:pPr>
        <w:widowControl w:val="0"/>
        <w:autoSpaceDE w:val="0"/>
        <w:autoSpaceDN w:val="0"/>
        <w:adjustRightInd w:val="0"/>
        <w:spacing w:line="360" w:lineRule="auto"/>
        <w:jc w:val="center"/>
        <w:rPr>
          <w:rFonts w:asciiTheme="minorHAnsi" w:hAnsiTheme="minorHAnsi"/>
          <w:b/>
          <w:bCs/>
          <w:sz w:val="48"/>
        </w:rPr>
      </w:pPr>
      <w:r>
        <w:rPr>
          <w:rFonts w:asciiTheme="minorHAnsi" w:hAnsiTheme="minorHAnsi"/>
          <w:b/>
          <w:bCs/>
          <w:sz w:val="48"/>
        </w:rPr>
        <w:t>Recycling Sort</w:t>
      </w:r>
      <w:r w:rsidR="00084490">
        <w:rPr>
          <w:rFonts w:asciiTheme="minorHAnsi" w:hAnsiTheme="minorHAnsi"/>
          <w:b/>
          <w:bCs/>
          <w:sz w:val="48"/>
        </w:rPr>
        <w:t>ing</w:t>
      </w:r>
      <w:r>
        <w:rPr>
          <w:rFonts w:asciiTheme="minorHAnsi" w:hAnsiTheme="minorHAnsi"/>
          <w:b/>
          <w:bCs/>
          <w:sz w:val="48"/>
        </w:rPr>
        <w:t xml:space="preserve"> Facility</w:t>
      </w:r>
    </w:p>
    <w:p w14:paraId="571295F0" w14:textId="4CEE3CDD" w:rsidR="00525B93" w:rsidRPr="00227B13" w:rsidRDefault="00525B93" w:rsidP="00DE5B09">
      <w:pPr>
        <w:widowControl w:val="0"/>
        <w:autoSpaceDE w:val="0"/>
        <w:autoSpaceDN w:val="0"/>
        <w:adjustRightInd w:val="0"/>
        <w:spacing w:line="360" w:lineRule="auto"/>
        <w:jc w:val="center"/>
        <w:rPr>
          <w:rFonts w:asciiTheme="minorHAnsi" w:hAnsiTheme="minorHAnsi"/>
          <w:b/>
          <w:bCs/>
          <w:sz w:val="32"/>
          <w:szCs w:val="32"/>
        </w:rPr>
      </w:pPr>
      <w:r w:rsidRPr="00227B13">
        <w:rPr>
          <w:rFonts w:asciiTheme="minorHAnsi" w:hAnsiTheme="minorHAnsi"/>
          <w:b/>
          <w:bCs/>
          <w:sz w:val="32"/>
          <w:szCs w:val="32"/>
        </w:rPr>
        <w:t xml:space="preserve">Date: </w:t>
      </w:r>
      <w:r w:rsidR="00117921">
        <w:rPr>
          <w:rFonts w:asciiTheme="minorHAnsi" w:hAnsiTheme="minorHAnsi"/>
          <w:b/>
          <w:bCs/>
          <w:sz w:val="32"/>
          <w:szCs w:val="32"/>
        </w:rPr>
        <w:t>August 1, 2016</w:t>
      </w:r>
    </w:p>
    <w:p w14:paraId="7F0EF5EB"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 w:val="32"/>
          <w:szCs w:val="32"/>
        </w:rPr>
      </w:pPr>
      <w:r w:rsidRPr="00227B13">
        <w:rPr>
          <w:rFonts w:asciiTheme="minorHAnsi" w:hAnsiTheme="minorHAnsi"/>
          <w:b/>
          <w:bCs/>
          <w:sz w:val="32"/>
          <w:szCs w:val="32"/>
        </w:rPr>
        <w:t>MS4 Permit Number: VAR040073</w:t>
      </w:r>
    </w:p>
    <w:p w14:paraId="7BFD417D"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p>
    <w:p w14:paraId="20D5BEA1" w14:textId="5897F185" w:rsidR="00011AE4" w:rsidRDefault="006E3232" w:rsidP="006E3232">
      <w:pPr>
        <w:widowControl w:val="0"/>
        <w:autoSpaceDE w:val="0"/>
        <w:autoSpaceDN w:val="0"/>
        <w:adjustRightInd w:val="0"/>
        <w:spacing w:line="360" w:lineRule="auto"/>
        <w:jc w:val="center"/>
        <w:rPr>
          <w:rFonts w:asciiTheme="minorHAnsi" w:hAnsiTheme="minorHAnsi"/>
          <w:b/>
          <w:bCs/>
          <w:szCs w:val="39"/>
        </w:rPr>
      </w:pPr>
      <w:r>
        <w:rPr>
          <w:rFonts w:asciiTheme="minorHAnsi" w:hAnsiTheme="minorHAnsi"/>
          <w:b/>
          <w:bCs/>
          <w:szCs w:val="39"/>
        </w:rPr>
        <w:t xml:space="preserve">Date of Most Recent </w:t>
      </w:r>
      <w:r w:rsidR="00506ED7">
        <w:rPr>
          <w:rFonts w:asciiTheme="minorHAnsi" w:hAnsiTheme="minorHAnsi"/>
          <w:b/>
          <w:bCs/>
          <w:szCs w:val="39"/>
        </w:rPr>
        <w:t>Update</w:t>
      </w:r>
      <w:r>
        <w:rPr>
          <w:rFonts w:asciiTheme="minorHAnsi" w:hAnsiTheme="minorHAnsi"/>
          <w:b/>
          <w:bCs/>
          <w:szCs w:val="39"/>
        </w:rPr>
        <w:t>:</w:t>
      </w:r>
      <w:r w:rsidR="00506ED7">
        <w:rPr>
          <w:rFonts w:asciiTheme="minorHAnsi" w:hAnsiTheme="minorHAnsi"/>
          <w:b/>
          <w:bCs/>
          <w:szCs w:val="39"/>
        </w:rPr>
        <w:br/>
      </w:r>
      <w:r w:rsidR="00E66441">
        <w:rPr>
          <w:rFonts w:asciiTheme="minorHAnsi" w:hAnsiTheme="minorHAnsi"/>
          <w:b/>
          <w:bCs/>
          <w:szCs w:val="39"/>
        </w:rPr>
        <w:t>September 25</w:t>
      </w:r>
      <w:r>
        <w:rPr>
          <w:rFonts w:asciiTheme="minorHAnsi" w:hAnsiTheme="minorHAnsi"/>
          <w:b/>
          <w:bCs/>
          <w:szCs w:val="39"/>
        </w:rPr>
        <w:t>, 2026</w:t>
      </w:r>
    </w:p>
    <w:p w14:paraId="79D87818" w14:textId="77777777" w:rsidR="00DD2CAF" w:rsidRPr="00227B13" w:rsidRDefault="00DD2CAF" w:rsidP="00DE5B09">
      <w:pPr>
        <w:widowControl w:val="0"/>
        <w:autoSpaceDE w:val="0"/>
        <w:autoSpaceDN w:val="0"/>
        <w:adjustRightInd w:val="0"/>
        <w:spacing w:line="360" w:lineRule="auto"/>
        <w:jc w:val="center"/>
        <w:rPr>
          <w:rFonts w:asciiTheme="minorHAnsi" w:hAnsiTheme="minorHAnsi"/>
          <w:b/>
          <w:bCs/>
          <w:szCs w:val="39"/>
        </w:rPr>
      </w:pPr>
    </w:p>
    <w:p w14:paraId="00842A42"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Prepared by:</w:t>
      </w:r>
    </w:p>
    <w:p w14:paraId="6955CB10"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p>
    <w:p w14:paraId="38838D69"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Environmental Resources</w:t>
      </w:r>
    </w:p>
    <w:p w14:paraId="29D4C026" w14:textId="0DAE0223"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p>
    <w:p w14:paraId="61DC44D3"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University of Virginia</w:t>
      </w:r>
    </w:p>
    <w:p w14:paraId="5A493661"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Cs w:val="39"/>
        </w:rPr>
      </w:pPr>
      <w:r w:rsidRPr="00227B13">
        <w:rPr>
          <w:rFonts w:asciiTheme="minorHAnsi" w:hAnsiTheme="minorHAnsi"/>
          <w:b/>
          <w:bCs/>
          <w:szCs w:val="39"/>
        </w:rPr>
        <w:t>P.O. Box 400726</w:t>
      </w:r>
    </w:p>
    <w:p w14:paraId="0D2EE933" w14:textId="60D614AD" w:rsidR="00525B93" w:rsidRPr="00227B13" w:rsidRDefault="00525B93" w:rsidP="00DE5B09">
      <w:pPr>
        <w:widowControl w:val="0"/>
        <w:autoSpaceDE w:val="0"/>
        <w:autoSpaceDN w:val="0"/>
        <w:adjustRightInd w:val="0"/>
        <w:spacing w:line="360" w:lineRule="auto"/>
        <w:jc w:val="center"/>
        <w:rPr>
          <w:rFonts w:asciiTheme="minorHAnsi" w:hAnsiTheme="minorHAnsi"/>
          <w:b/>
          <w:bCs/>
          <w:sz w:val="28"/>
          <w:szCs w:val="28"/>
        </w:rPr>
      </w:pPr>
      <w:r w:rsidRPr="00227B13">
        <w:rPr>
          <w:rFonts w:asciiTheme="minorHAnsi" w:hAnsiTheme="minorHAnsi"/>
          <w:b/>
          <w:bCs/>
          <w:szCs w:val="39"/>
        </w:rPr>
        <w:t>Charlottesville, VA  22904-4726</w:t>
      </w:r>
    </w:p>
    <w:p w14:paraId="5BB51355" w14:textId="77777777" w:rsidR="00525B93" w:rsidRPr="00227B13" w:rsidRDefault="00525B93" w:rsidP="00590079">
      <w:pPr>
        <w:widowControl w:val="0"/>
        <w:autoSpaceDE w:val="0"/>
        <w:autoSpaceDN w:val="0"/>
        <w:adjustRightInd w:val="0"/>
        <w:rPr>
          <w:rFonts w:asciiTheme="minorHAnsi" w:hAnsiTheme="minorHAnsi"/>
          <w:b/>
          <w:bCs/>
          <w:sz w:val="28"/>
          <w:szCs w:val="28"/>
        </w:rPr>
        <w:sectPr w:rsidR="00525B93" w:rsidRPr="00227B13">
          <w:headerReference w:type="default" r:id="rId12"/>
          <w:pgSz w:w="12240" w:h="15840"/>
          <w:pgMar w:top="1440" w:right="1440" w:bottom="1440" w:left="1440" w:header="720" w:footer="720" w:gutter="0"/>
          <w:cols w:space="720"/>
          <w:docGrid w:linePitch="360"/>
        </w:sectPr>
      </w:pPr>
    </w:p>
    <w:p w14:paraId="1C6F3314"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bCs/>
          <w:sz w:val="28"/>
          <w:szCs w:val="28"/>
        </w:rPr>
      </w:pPr>
      <w:r w:rsidRPr="00227B13">
        <w:rPr>
          <w:rFonts w:asciiTheme="minorHAnsi" w:hAnsiTheme="minorHAnsi"/>
          <w:b/>
          <w:bCs/>
          <w:sz w:val="28"/>
          <w:szCs w:val="28"/>
        </w:rPr>
        <w:lastRenderedPageBreak/>
        <w:t>TABLE OF CONTENTS</w:t>
      </w:r>
    </w:p>
    <w:p w14:paraId="40BCF77A" w14:textId="77777777" w:rsidR="00525B93" w:rsidRPr="00227B13" w:rsidRDefault="00525B93" w:rsidP="00DE5B09">
      <w:pPr>
        <w:widowControl w:val="0"/>
        <w:autoSpaceDE w:val="0"/>
        <w:autoSpaceDN w:val="0"/>
        <w:adjustRightInd w:val="0"/>
        <w:spacing w:line="360" w:lineRule="auto"/>
        <w:jc w:val="both"/>
        <w:rPr>
          <w:rFonts w:asciiTheme="minorHAnsi" w:hAnsiTheme="minorHAnsi"/>
        </w:rPr>
      </w:pPr>
    </w:p>
    <w:p w14:paraId="1429BB2E" w14:textId="51FB8E9B" w:rsidR="00A45DAE" w:rsidRDefault="00525B93" w:rsidP="00DE5B09">
      <w:pPr>
        <w:pStyle w:val="TOC1"/>
        <w:spacing w:line="360" w:lineRule="auto"/>
        <w:rPr>
          <w:rFonts w:eastAsiaTheme="minorEastAsia" w:cstheme="minorBidi"/>
          <w:b w:val="0"/>
          <w:kern w:val="2"/>
          <w14:ligatures w14:val="standardContextual"/>
        </w:rPr>
      </w:pPr>
      <w:r w:rsidRPr="00227B13">
        <w:fldChar w:fldCharType="begin"/>
      </w:r>
      <w:r w:rsidRPr="00227B13">
        <w:instrText xml:space="preserve"> TOC \o "1-4" \h \z \u </w:instrText>
      </w:r>
      <w:r w:rsidRPr="00227B13">
        <w:fldChar w:fldCharType="separate"/>
      </w:r>
      <w:hyperlink w:anchor="_Toc184733988" w:history="1">
        <w:r w:rsidR="00A45DAE" w:rsidRPr="003E7E58">
          <w:rPr>
            <w:rStyle w:val="Hyperlink"/>
          </w:rPr>
          <w:t>1.0 INTRODUCTION</w:t>
        </w:r>
        <w:r w:rsidR="00A45DAE">
          <w:rPr>
            <w:webHidden/>
          </w:rPr>
          <w:tab/>
        </w:r>
        <w:r w:rsidR="00A45DAE">
          <w:rPr>
            <w:webHidden/>
          </w:rPr>
          <w:fldChar w:fldCharType="begin"/>
        </w:r>
        <w:r w:rsidR="00A45DAE">
          <w:rPr>
            <w:webHidden/>
          </w:rPr>
          <w:instrText xml:space="preserve"> PAGEREF _Toc184733988 \h </w:instrText>
        </w:r>
        <w:r w:rsidR="00A45DAE">
          <w:rPr>
            <w:webHidden/>
          </w:rPr>
        </w:r>
        <w:r w:rsidR="00A45DAE">
          <w:rPr>
            <w:webHidden/>
          </w:rPr>
          <w:fldChar w:fldCharType="separate"/>
        </w:r>
        <w:r w:rsidR="009C36BD">
          <w:rPr>
            <w:webHidden/>
          </w:rPr>
          <w:t>4</w:t>
        </w:r>
        <w:r w:rsidR="00A45DAE">
          <w:rPr>
            <w:webHidden/>
          </w:rPr>
          <w:fldChar w:fldCharType="end"/>
        </w:r>
      </w:hyperlink>
    </w:p>
    <w:p w14:paraId="1FFE9726" w14:textId="5C782EB7" w:rsidR="00A45DAE" w:rsidRDefault="00A45DAE" w:rsidP="00DE5B09">
      <w:pPr>
        <w:pStyle w:val="TOC2"/>
        <w:spacing w:line="360" w:lineRule="auto"/>
        <w:rPr>
          <w:rFonts w:eastAsiaTheme="minorEastAsia" w:cstheme="minorBidi"/>
          <w:b w:val="0"/>
          <w:bCs w:val="0"/>
          <w:kern w:val="2"/>
          <w14:ligatures w14:val="standardContextual"/>
        </w:rPr>
      </w:pPr>
      <w:hyperlink w:anchor="_Toc184733989" w:history="1">
        <w:r w:rsidRPr="003E7E58">
          <w:rPr>
            <w:rStyle w:val="Hyperlink"/>
          </w:rPr>
          <w:t>1.1 Purpose</w:t>
        </w:r>
        <w:r>
          <w:rPr>
            <w:webHidden/>
          </w:rPr>
          <w:tab/>
        </w:r>
        <w:r>
          <w:rPr>
            <w:webHidden/>
          </w:rPr>
          <w:fldChar w:fldCharType="begin"/>
        </w:r>
        <w:r>
          <w:rPr>
            <w:webHidden/>
          </w:rPr>
          <w:instrText xml:space="preserve"> PAGEREF _Toc184733989 \h </w:instrText>
        </w:r>
        <w:r>
          <w:rPr>
            <w:webHidden/>
          </w:rPr>
        </w:r>
        <w:r>
          <w:rPr>
            <w:webHidden/>
          </w:rPr>
          <w:fldChar w:fldCharType="separate"/>
        </w:r>
        <w:r w:rsidR="009C36BD">
          <w:rPr>
            <w:webHidden/>
          </w:rPr>
          <w:t>4</w:t>
        </w:r>
        <w:r>
          <w:rPr>
            <w:webHidden/>
          </w:rPr>
          <w:fldChar w:fldCharType="end"/>
        </w:r>
      </w:hyperlink>
    </w:p>
    <w:p w14:paraId="04F95E11" w14:textId="19E96208" w:rsidR="00A45DAE" w:rsidRDefault="00A45DAE" w:rsidP="00DE5B09">
      <w:pPr>
        <w:pStyle w:val="TOC2"/>
        <w:spacing w:line="360" w:lineRule="auto"/>
        <w:rPr>
          <w:rFonts w:eastAsiaTheme="minorEastAsia" w:cstheme="minorBidi"/>
          <w:b w:val="0"/>
          <w:bCs w:val="0"/>
          <w:kern w:val="2"/>
          <w14:ligatures w14:val="standardContextual"/>
        </w:rPr>
      </w:pPr>
      <w:hyperlink w:anchor="_Toc184733990" w:history="1">
        <w:r w:rsidRPr="003E7E58">
          <w:rPr>
            <w:rStyle w:val="Hyperlink"/>
          </w:rPr>
          <w:t>1.2 SWPPP Content</w:t>
        </w:r>
        <w:r>
          <w:rPr>
            <w:webHidden/>
          </w:rPr>
          <w:tab/>
        </w:r>
        <w:r>
          <w:rPr>
            <w:webHidden/>
          </w:rPr>
          <w:fldChar w:fldCharType="begin"/>
        </w:r>
        <w:r>
          <w:rPr>
            <w:webHidden/>
          </w:rPr>
          <w:instrText xml:space="preserve"> PAGEREF _Toc184733990 \h </w:instrText>
        </w:r>
        <w:r>
          <w:rPr>
            <w:webHidden/>
          </w:rPr>
        </w:r>
        <w:r>
          <w:rPr>
            <w:webHidden/>
          </w:rPr>
          <w:fldChar w:fldCharType="separate"/>
        </w:r>
        <w:r w:rsidR="009C36BD">
          <w:rPr>
            <w:webHidden/>
          </w:rPr>
          <w:t>5</w:t>
        </w:r>
        <w:r>
          <w:rPr>
            <w:webHidden/>
          </w:rPr>
          <w:fldChar w:fldCharType="end"/>
        </w:r>
      </w:hyperlink>
    </w:p>
    <w:p w14:paraId="6D9A786B" w14:textId="45A161B8" w:rsidR="00A45DAE" w:rsidRDefault="00A45DAE" w:rsidP="00DE5B09">
      <w:pPr>
        <w:pStyle w:val="TOC1"/>
        <w:spacing w:line="360" w:lineRule="auto"/>
        <w:rPr>
          <w:rFonts w:eastAsiaTheme="minorEastAsia" w:cstheme="minorBidi"/>
          <w:b w:val="0"/>
          <w:kern w:val="2"/>
          <w14:ligatures w14:val="standardContextual"/>
        </w:rPr>
      </w:pPr>
      <w:hyperlink w:anchor="_Toc184733991" w:history="1">
        <w:r w:rsidRPr="003E7E58">
          <w:rPr>
            <w:rStyle w:val="Hyperlink"/>
          </w:rPr>
          <w:t>2.0 FACILITY INFORMATION</w:t>
        </w:r>
        <w:r>
          <w:rPr>
            <w:webHidden/>
          </w:rPr>
          <w:tab/>
        </w:r>
        <w:r>
          <w:rPr>
            <w:webHidden/>
          </w:rPr>
          <w:fldChar w:fldCharType="begin"/>
        </w:r>
        <w:r>
          <w:rPr>
            <w:webHidden/>
          </w:rPr>
          <w:instrText xml:space="preserve"> PAGEREF _Toc184733991 \h </w:instrText>
        </w:r>
        <w:r>
          <w:rPr>
            <w:webHidden/>
          </w:rPr>
        </w:r>
        <w:r>
          <w:rPr>
            <w:webHidden/>
          </w:rPr>
          <w:fldChar w:fldCharType="separate"/>
        </w:r>
        <w:r w:rsidR="009C36BD">
          <w:rPr>
            <w:webHidden/>
          </w:rPr>
          <w:t>7</w:t>
        </w:r>
        <w:r>
          <w:rPr>
            <w:webHidden/>
          </w:rPr>
          <w:fldChar w:fldCharType="end"/>
        </w:r>
      </w:hyperlink>
    </w:p>
    <w:p w14:paraId="5A0A98F1" w14:textId="26E8BEFE" w:rsidR="00A45DAE" w:rsidRDefault="00A45DAE" w:rsidP="00DE5B09">
      <w:pPr>
        <w:pStyle w:val="TOC2"/>
        <w:spacing w:line="360" w:lineRule="auto"/>
        <w:rPr>
          <w:rFonts w:eastAsiaTheme="minorEastAsia" w:cstheme="minorBidi"/>
          <w:b w:val="0"/>
          <w:bCs w:val="0"/>
          <w:kern w:val="2"/>
          <w14:ligatures w14:val="standardContextual"/>
        </w:rPr>
      </w:pPr>
      <w:hyperlink w:anchor="_Toc184733992" w:history="1">
        <w:r w:rsidRPr="003E7E58">
          <w:rPr>
            <w:rStyle w:val="Hyperlink"/>
          </w:rPr>
          <w:t>2.1 Facility Location</w:t>
        </w:r>
        <w:r>
          <w:rPr>
            <w:webHidden/>
          </w:rPr>
          <w:tab/>
        </w:r>
        <w:r>
          <w:rPr>
            <w:webHidden/>
          </w:rPr>
          <w:fldChar w:fldCharType="begin"/>
        </w:r>
        <w:r>
          <w:rPr>
            <w:webHidden/>
          </w:rPr>
          <w:instrText xml:space="preserve"> PAGEREF _Toc184733992 \h </w:instrText>
        </w:r>
        <w:r>
          <w:rPr>
            <w:webHidden/>
          </w:rPr>
        </w:r>
        <w:r>
          <w:rPr>
            <w:webHidden/>
          </w:rPr>
          <w:fldChar w:fldCharType="separate"/>
        </w:r>
        <w:r w:rsidR="009C36BD">
          <w:rPr>
            <w:webHidden/>
          </w:rPr>
          <w:t>7</w:t>
        </w:r>
        <w:r>
          <w:rPr>
            <w:webHidden/>
          </w:rPr>
          <w:fldChar w:fldCharType="end"/>
        </w:r>
      </w:hyperlink>
    </w:p>
    <w:p w14:paraId="639A45B7" w14:textId="29E88CE8" w:rsidR="00A45DAE" w:rsidRDefault="00A45DAE" w:rsidP="00DE5B09">
      <w:pPr>
        <w:pStyle w:val="TOC2"/>
        <w:spacing w:line="360" w:lineRule="auto"/>
        <w:rPr>
          <w:rFonts w:eastAsiaTheme="minorEastAsia" w:cstheme="minorBidi"/>
          <w:b w:val="0"/>
          <w:bCs w:val="0"/>
          <w:kern w:val="2"/>
          <w14:ligatures w14:val="standardContextual"/>
        </w:rPr>
      </w:pPr>
      <w:hyperlink w:anchor="_Toc184733993" w:history="1">
        <w:r w:rsidRPr="003E7E58">
          <w:rPr>
            <w:rStyle w:val="Hyperlink"/>
          </w:rPr>
          <w:t>2.2 Facility Description and Activities</w:t>
        </w:r>
        <w:r>
          <w:rPr>
            <w:webHidden/>
          </w:rPr>
          <w:tab/>
        </w:r>
        <w:r>
          <w:rPr>
            <w:webHidden/>
          </w:rPr>
          <w:fldChar w:fldCharType="begin"/>
        </w:r>
        <w:r>
          <w:rPr>
            <w:webHidden/>
          </w:rPr>
          <w:instrText xml:space="preserve"> PAGEREF _Toc184733993 \h </w:instrText>
        </w:r>
        <w:r>
          <w:rPr>
            <w:webHidden/>
          </w:rPr>
        </w:r>
        <w:r>
          <w:rPr>
            <w:webHidden/>
          </w:rPr>
          <w:fldChar w:fldCharType="separate"/>
        </w:r>
        <w:r w:rsidR="009C36BD">
          <w:rPr>
            <w:webHidden/>
          </w:rPr>
          <w:t>8</w:t>
        </w:r>
        <w:r>
          <w:rPr>
            <w:webHidden/>
          </w:rPr>
          <w:fldChar w:fldCharType="end"/>
        </w:r>
      </w:hyperlink>
    </w:p>
    <w:p w14:paraId="30717A76" w14:textId="1293C4AF" w:rsidR="00A45DAE" w:rsidRDefault="00A45DAE" w:rsidP="00DE5B09">
      <w:pPr>
        <w:pStyle w:val="TOC2"/>
        <w:spacing w:line="360" w:lineRule="auto"/>
        <w:rPr>
          <w:rFonts w:eastAsiaTheme="minorEastAsia" w:cstheme="minorBidi"/>
          <w:b w:val="0"/>
          <w:bCs w:val="0"/>
          <w:kern w:val="2"/>
          <w14:ligatures w14:val="standardContextual"/>
        </w:rPr>
      </w:pPr>
      <w:hyperlink w:anchor="_Toc184733994" w:history="1">
        <w:r w:rsidRPr="003E7E58">
          <w:rPr>
            <w:rStyle w:val="Hyperlink"/>
          </w:rPr>
          <w:t>2.3 Facility Stormwater Drainage System</w:t>
        </w:r>
        <w:r>
          <w:rPr>
            <w:webHidden/>
          </w:rPr>
          <w:tab/>
        </w:r>
        <w:r>
          <w:rPr>
            <w:webHidden/>
          </w:rPr>
          <w:fldChar w:fldCharType="begin"/>
        </w:r>
        <w:r>
          <w:rPr>
            <w:webHidden/>
          </w:rPr>
          <w:instrText xml:space="preserve"> PAGEREF _Toc184733994 \h </w:instrText>
        </w:r>
        <w:r>
          <w:rPr>
            <w:webHidden/>
          </w:rPr>
        </w:r>
        <w:r>
          <w:rPr>
            <w:webHidden/>
          </w:rPr>
          <w:fldChar w:fldCharType="separate"/>
        </w:r>
        <w:r w:rsidR="009C36BD">
          <w:rPr>
            <w:webHidden/>
          </w:rPr>
          <w:t>8</w:t>
        </w:r>
        <w:r>
          <w:rPr>
            <w:webHidden/>
          </w:rPr>
          <w:fldChar w:fldCharType="end"/>
        </w:r>
      </w:hyperlink>
    </w:p>
    <w:p w14:paraId="0C73D9CF" w14:textId="2CA61887" w:rsidR="00A45DAE" w:rsidRDefault="00A45DAE" w:rsidP="00DE5B09">
      <w:pPr>
        <w:pStyle w:val="TOC1"/>
        <w:spacing w:line="360" w:lineRule="auto"/>
        <w:rPr>
          <w:rFonts w:eastAsiaTheme="minorEastAsia" w:cstheme="minorBidi"/>
          <w:b w:val="0"/>
          <w:kern w:val="2"/>
          <w14:ligatures w14:val="standardContextual"/>
        </w:rPr>
      </w:pPr>
      <w:hyperlink w:anchor="_Toc184733995" w:history="1">
        <w:r w:rsidRPr="003E7E58">
          <w:rPr>
            <w:rStyle w:val="Hyperlink"/>
          </w:rPr>
          <w:t>3.0 IDENTIFICATION OF POTENTIAL STORMWATER CONTAMINANTS</w:t>
        </w:r>
        <w:r>
          <w:rPr>
            <w:webHidden/>
          </w:rPr>
          <w:tab/>
        </w:r>
        <w:r>
          <w:rPr>
            <w:webHidden/>
          </w:rPr>
          <w:fldChar w:fldCharType="begin"/>
        </w:r>
        <w:r>
          <w:rPr>
            <w:webHidden/>
          </w:rPr>
          <w:instrText xml:space="preserve"> PAGEREF _Toc184733995 \h </w:instrText>
        </w:r>
        <w:r>
          <w:rPr>
            <w:webHidden/>
          </w:rPr>
        </w:r>
        <w:r>
          <w:rPr>
            <w:webHidden/>
          </w:rPr>
          <w:fldChar w:fldCharType="separate"/>
        </w:r>
        <w:r w:rsidR="009C36BD">
          <w:rPr>
            <w:webHidden/>
          </w:rPr>
          <w:t>10</w:t>
        </w:r>
        <w:r>
          <w:rPr>
            <w:webHidden/>
          </w:rPr>
          <w:fldChar w:fldCharType="end"/>
        </w:r>
      </w:hyperlink>
    </w:p>
    <w:p w14:paraId="5377A4FA" w14:textId="758B08ED" w:rsidR="00A45DAE" w:rsidRDefault="00A45DAE" w:rsidP="00DE5B09">
      <w:pPr>
        <w:pStyle w:val="TOC2"/>
        <w:spacing w:line="360" w:lineRule="auto"/>
        <w:rPr>
          <w:rFonts w:eastAsiaTheme="minorEastAsia" w:cstheme="minorBidi"/>
          <w:b w:val="0"/>
          <w:bCs w:val="0"/>
          <w:kern w:val="2"/>
          <w14:ligatures w14:val="standardContextual"/>
        </w:rPr>
      </w:pPr>
      <w:hyperlink w:anchor="_Toc184733996" w:history="1">
        <w:r w:rsidRPr="003E7E58">
          <w:rPr>
            <w:rStyle w:val="Hyperlink"/>
          </w:rPr>
          <w:t>3.1 Potential Pollutants and Pollutant Sources</w:t>
        </w:r>
        <w:r>
          <w:rPr>
            <w:webHidden/>
          </w:rPr>
          <w:tab/>
        </w:r>
        <w:r>
          <w:rPr>
            <w:webHidden/>
          </w:rPr>
          <w:fldChar w:fldCharType="begin"/>
        </w:r>
        <w:r>
          <w:rPr>
            <w:webHidden/>
          </w:rPr>
          <w:instrText xml:space="preserve"> PAGEREF _Toc184733996 \h </w:instrText>
        </w:r>
        <w:r>
          <w:rPr>
            <w:webHidden/>
          </w:rPr>
        </w:r>
        <w:r>
          <w:rPr>
            <w:webHidden/>
          </w:rPr>
          <w:fldChar w:fldCharType="separate"/>
        </w:r>
        <w:r w:rsidR="009C36BD">
          <w:rPr>
            <w:webHidden/>
          </w:rPr>
          <w:t>10</w:t>
        </w:r>
        <w:r>
          <w:rPr>
            <w:webHidden/>
          </w:rPr>
          <w:fldChar w:fldCharType="end"/>
        </w:r>
      </w:hyperlink>
    </w:p>
    <w:p w14:paraId="3000EF4D" w14:textId="1439B08E" w:rsidR="00A45DAE" w:rsidRDefault="00A45DAE" w:rsidP="00DE5B09">
      <w:pPr>
        <w:pStyle w:val="TOC2"/>
        <w:spacing w:line="360" w:lineRule="auto"/>
        <w:rPr>
          <w:rFonts w:eastAsiaTheme="minorEastAsia" w:cstheme="minorBidi"/>
          <w:b w:val="0"/>
          <w:bCs w:val="0"/>
          <w:kern w:val="2"/>
          <w14:ligatures w14:val="standardContextual"/>
        </w:rPr>
      </w:pPr>
      <w:hyperlink w:anchor="_Toc184733997" w:history="1">
        <w:r w:rsidRPr="003E7E58">
          <w:rPr>
            <w:rStyle w:val="Hyperlink"/>
          </w:rPr>
          <w:t>3.2 Potential Nonstormwater Discharges</w:t>
        </w:r>
        <w:r>
          <w:rPr>
            <w:webHidden/>
          </w:rPr>
          <w:tab/>
        </w:r>
        <w:r>
          <w:rPr>
            <w:webHidden/>
          </w:rPr>
          <w:fldChar w:fldCharType="begin"/>
        </w:r>
        <w:r>
          <w:rPr>
            <w:webHidden/>
          </w:rPr>
          <w:instrText xml:space="preserve"> PAGEREF _Toc184733997 \h </w:instrText>
        </w:r>
        <w:r>
          <w:rPr>
            <w:webHidden/>
          </w:rPr>
        </w:r>
        <w:r>
          <w:rPr>
            <w:webHidden/>
          </w:rPr>
          <w:fldChar w:fldCharType="separate"/>
        </w:r>
        <w:r w:rsidR="009C36BD">
          <w:rPr>
            <w:webHidden/>
          </w:rPr>
          <w:t>10</w:t>
        </w:r>
        <w:r>
          <w:rPr>
            <w:webHidden/>
          </w:rPr>
          <w:fldChar w:fldCharType="end"/>
        </w:r>
      </w:hyperlink>
    </w:p>
    <w:p w14:paraId="2EE926B4" w14:textId="48B9A3EF" w:rsidR="00A45DAE" w:rsidRDefault="00A45DAE" w:rsidP="00DE5B09">
      <w:pPr>
        <w:pStyle w:val="TOC1"/>
        <w:spacing w:line="360" w:lineRule="auto"/>
        <w:rPr>
          <w:rFonts w:eastAsiaTheme="minorEastAsia" w:cstheme="minorBidi"/>
          <w:b w:val="0"/>
          <w:kern w:val="2"/>
          <w14:ligatures w14:val="standardContextual"/>
        </w:rPr>
      </w:pPr>
      <w:hyperlink w:anchor="_Toc184733998" w:history="1">
        <w:r w:rsidRPr="003E7E58">
          <w:rPr>
            <w:rStyle w:val="Hyperlink"/>
          </w:rPr>
          <w:t>4.0 POLLUTION PREVENTION, GOOD HOUSEKEEPING PRACTICES, AND STRUCTURAL CONTROL MEASURES</w:t>
        </w:r>
        <w:r>
          <w:rPr>
            <w:webHidden/>
          </w:rPr>
          <w:tab/>
        </w:r>
        <w:r>
          <w:rPr>
            <w:webHidden/>
          </w:rPr>
          <w:fldChar w:fldCharType="begin"/>
        </w:r>
        <w:r>
          <w:rPr>
            <w:webHidden/>
          </w:rPr>
          <w:instrText xml:space="preserve"> PAGEREF _Toc184733998 \h </w:instrText>
        </w:r>
        <w:r>
          <w:rPr>
            <w:webHidden/>
          </w:rPr>
        </w:r>
        <w:r>
          <w:rPr>
            <w:webHidden/>
          </w:rPr>
          <w:fldChar w:fldCharType="separate"/>
        </w:r>
        <w:r w:rsidR="009C36BD">
          <w:rPr>
            <w:webHidden/>
          </w:rPr>
          <w:t>14</w:t>
        </w:r>
        <w:r>
          <w:rPr>
            <w:webHidden/>
          </w:rPr>
          <w:fldChar w:fldCharType="end"/>
        </w:r>
      </w:hyperlink>
    </w:p>
    <w:p w14:paraId="417E970A" w14:textId="7A13BDD2" w:rsidR="00A45DAE" w:rsidRDefault="00A45DAE" w:rsidP="00DE5B09">
      <w:pPr>
        <w:pStyle w:val="TOC2"/>
        <w:spacing w:line="360" w:lineRule="auto"/>
        <w:rPr>
          <w:rFonts w:eastAsiaTheme="minorEastAsia" w:cstheme="minorBidi"/>
          <w:b w:val="0"/>
          <w:bCs w:val="0"/>
          <w:kern w:val="2"/>
          <w14:ligatures w14:val="standardContextual"/>
        </w:rPr>
      </w:pPr>
      <w:hyperlink w:anchor="_Toc184733999" w:history="1">
        <w:r w:rsidRPr="003E7E58">
          <w:rPr>
            <w:rStyle w:val="Hyperlink"/>
          </w:rPr>
          <w:t>4.1 Written Procedures for Operations and Maintenance Activities</w:t>
        </w:r>
        <w:r>
          <w:rPr>
            <w:webHidden/>
          </w:rPr>
          <w:tab/>
        </w:r>
        <w:r>
          <w:rPr>
            <w:webHidden/>
          </w:rPr>
          <w:fldChar w:fldCharType="begin"/>
        </w:r>
        <w:r>
          <w:rPr>
            <w:webHidden/>
          </w:rPr>
          <w:instrText xml:space="preserve"> PAGEREF _Toc184733999 \h </w:instrText>
        </w:r>
        <w:r>
          <w:rPr>
            <w:webHidden/>
          </w:rPr>
        </w:r>
        <w:r>
          <w:rPr>
            <w:webHidden/>
          </w:rPr>
          <w:fldChar w:fldCharType="separate"/>
        </w:r>
        <w:r w:rsidR="009C36BD">
          <w:rPr>
            <w:webHidden/>
          </w:rPr>
          <w:t>14</w:t>
        </w:r>
        <w:r>
          <w:rPr>
            <w:webHidden/>
          </w:rPr>
          <w:fldChar w:fldCharType="end"/>
        </w:r>
      </w:hyperlink>
    </w:p>
    <w:p w14:paraId="307537B2" w14:textId="042824A0" w:rsidR="00A45DAE" w:rsidRDefault="00A45DAE" w:rsidP="00DE5B09">
      <w:pPr>
        <w:pStyle w:val="TOC2"/>
        <w:spacing w:line="360" w:lineRule="auto"/>
        <w:rPr>
          <w:rFonts w:eastAsiaTheme="minorEastAsia" w:cstheme="minorBidi"/>
          <w:b w:val="0"/>
          <w:bCs w:val="0"/>
          <w:kern w:val="2"/>
          <w14:ligatures w14:val="standardContextual"/>
        </w:rPr>
      </w:pPr>
      <w:hyperlink w:anchor="_Toc184734000" w:history="1">
        <w:r w:rsidRPr="003E7E58">
          <w:rPr>
            <w:rStyle w:val="Hyperlink"/>
          </w:rPr>
          <w:t>4.2 Written Procedures for High-Priority Facility Activities</w:t>
        </w:r>
        <w:r>
          <w:rPr>
            <w:webHidden/>
          </w:rPr>
          <w:tab/>
        </w:r>
        <w:r>
          <w:rPr>
            <w:webHidden/>
          </w:rPr>
          <w:fldChar w:fldCharType="begin"/>
        </w:r>
        <w:r>
          <w:rPr>
            <w:webHidden/>
          </w:rPr>
          <w:instrText xml:space="preserve"> PAGEREF _Toc184734000 \h </w:instrText>
        </w:r>
        <w:r>
          <w:rPr>
            <w:webHidden/>
          </w:rPr>
        </w:r>
        <w:r>
          <w:rPr>
            <w:webHidden/>
          </w:rPr>
          <w:fldChar w:fldCharType="separate"/>
        </w:r>
        <w:r w:rsidR="009C36BD">
          <w:rPr>
            <w:webHidden/>
          </w:rPr>
          <w:t>17</w:t>
        </w:r>
        <w:r>
          <w:rPr>
            <w:webHidden/>
          </w:rPr>
          <w:fldChar w:fldCharType="end"/>
        </w:r>
      </w:hyperlink>
    </w:p>
    <w:p w14:paraId="1BE67212" w14:textId="2CE38F9C" w:rsidR="00A45DAE" w:rsidRDefault="00A45DAE" w:rsidP="00DE5B09">
      <w:pPr>
        <w:pStyle w:val="TOC2"/>
        <w:spacing w:line="360" w:lineRule="auto"/>
        <w:rPr>
          <w:rFonts w:eastAsiaTheme="minorEastAsia" w:cstheme="minorBidi"/>
          <w:b w:val="0"/>
          <w:bCs w:val="0"/>
          <w:kern w:val="2"/>
          <w14:ligatures w14:val="standardContextual"/>
        </w:rPr>
      </w:pPr>
      <w:hyperlink w:anchor="_Toc184734001" w:history="1">
        <w:r w:rsidRPr="003E7E58">
          <w:rPr>
            <w:rStyle w:val="Hyperlink"/>
          </w:rPr>
          <w:t>4.3 Structural Control Measures</w:t>
        </w:r>
        <w:r>
          <w:rPr>
            <w:webHidden/>
          </w:rPr>
          <w:tab/>
        </w:r>
        <w:r>
          <w:rPr>
            <w:webHidden/>
          </w:rPr>
          <w:fldChar w:fldCharType="begin"/>
        </w:r>
        <w:r>
          <w:rPr>
            <w:webHidden/>
          </w:rPr>
          <w:instrText xml:space="preserve"> PAGEREF _Toc184734001 \h </w:instrText>
        </w:r>
        <w:r>
          <w:rPr>
            <w:webHidden/>
          </w:rPr>
        </w:r>
        <w:r>
          <w:rPr>
            <w:webHidden/>
          </w:rPr>
          <w:fldChar w:fldCharType="separate"/>
        </w:r>
        <w:r w:rsidR="009C36BD">
          <w:rPr>
            <w:webHidden/>
          </w:rPr>
          <w:t>19</w:t>
        </w:r>
        <w:r>
          <w:rPr>
            <w:webHidden/>
          </w:rPr>
          <w:fldChar w:fldCharType="end"/>
        </w:r>
      </w:hyperlink>
    </w:p>
    <w:p w14:paraId="72B2DE2C" w14:textId="4386616A" w:rsidR="00A45DAE" w:rsidRDefault="00A45DAE" w:rsidP="00DE5B09">
      <w:pPr>
        <w:pStyle w:val="TOC1"/>
        <w:spacing w:line="360" w:lineRule="auto"/>
        <w:rPr>
          <w:rFonts w:eastAsiaTheme="minorEastAsia" w:cstheme="minorBidi"/>
          <w:b w:val="0"/>
          <w:kern w:val="2"/>
          <w14:ligatures w14:val="standardContextual"/>
        </w:rPr>
      </w:pPr>
      <w:hyperlink w:anchor="_Toc184734002" w:history="1">
        <w:r w:rsidRPr="003E7E58">
          <w:rPr>
            <w:rStyle w:val="Hyperlink"/>
          </w:rPr>
          <w:t>5.0 EMPLOYEE TRAINING</w:t>
        </w:r>
        <w:r>
          <w:rPr>
            <w:webHidden/>
          </w:rPr>
          <w:tab/>
        </w:r>
        <w:r>
          <w:rPr>
            <w:webHidden/>
          </w:rPr>
          <w:fldChar w:fldCharType="begin"/>
        </w:r>
        <w:r>
          <w:rPr>
            <w:webHidden/>
          </w:rPr>
          <w:instrText xml:space="preserve"> PAGEREF _Toc184734002 \h </w:instrText>
        </w:r>
        <w:r>
          <w:rPr>
            <w:webHidden/>
          </w:rPr>
        </w:r>
        <w:r>
          <w:rPr>
            <w:webHidden/>
          </w:rPr>
          <w:fldChar w:fldCharType="separate"/>
        </w:r>
        <w:r w:rsidR="009C36BD">
          <w:rPr>
            <w:webHidden/>
          </w:rPr>
          <w:t>20</w:t>
        </w:r>
        <w:r>
          <w:rPr>
            <w:webHidden/>
          </w:rPr>
          <w:fldChar w:fldCharType="end"/>
        </w:r>
      </w:hyperlink>
    </w:p>
    <w:p w14:paraId="530242AE" w14:textId="525DB3D2" w:rsidR="00A45DAE" w:rsidRDefault="00A45DAE" w:rsidP="00DE5B09">
      <w:pPr>
        <w:pStyle w:val="TOC1"/>
        <w:spacing w:line="360" w:lineRule="auto"/>
        <w:rPr>
          <w:rFonts w:eastAsiaTheme="minorEastAsia" w:cstheme="minorBidi"/>
          <w:b w:val="0"/>
          <w:kern w:val="2"/>
          <w14:ligatures w14:val="standardContextual"/>
        </w:rPr>
      </w:pPr>
      <w:hyperlink w:anchor="_Toc184734003" w:history="1">
        <w:r w:rsidRPr="003E7E58">
          <w:rPr>
            <w:rStyle w:val="Hyperlink"/>
          </w:rPr>
          <w:t>6.0 FACILITY INSPECTIONS AND PREVENTATIVE MAINTENANCE PLAN</w:t>
        </w:r>
        <w:r>
          <w:rPr>
            <w:webHidden/>
          </w:rPr>
          <w:tab/>
        </w:r>
        <w:r>
          <w:rPr>
            <w:webHidden/>
          </w:rPr>
          <w:fldChar w:fldCharType="begin"/>
        </w:r>
        <w:r>
          <w:rPr>
            <w:webHidden/>
          </w:rPr>
          <w:instrText xml:space="preserve"> PAGEREF _Toc184734003 \h </w:instrText>
        </w:r>
        <w:r>
          <w:rPr>
            <w:webHidden/>
          </w:rPr>
        </w:r>
        <w:r>
          <w:rPr>
            <w:webHidden/>
          </w:rPr>
          <w:fldChar w:fldCharType="separate"/>
        </w:r>
        <w:r w:rsidR="009C36BD">
          <w:rPr>
            <w:webHidden/>
          </w:rPr>
          <w:t>21</w:t>
        </w:r>
        <w:r>
          <w:rPr>
            <w:webHidden/>
          </w:rPr>
          <w:fldChar w:fldCharType="end"/>
        </w:r>
      </w:hyperlink>
    </w:p>
    <w:p w14:paraId="18C5016D" w14:textId="7623E0BB" w:rsidR="00A45DAE" w:rsidRDefault="00A45DAE" w:rsidP="00DE5B09">
      <w:pPr>
        <w:pStyle w:val="TOC2"/>
        <w:spacing w:line="360" w:lineRule="auto"/>
        <w:rPr>
          <w:rFonts w:eastAsiaTheme="minorEastAsia" w:cstheme="minorBidi"/>
          <w:b w:val="0"/>
          <w:bCs w:val="0"/>
          <w:kern w:val="2"/>
          <w14:ligatures w14:val="standardContextual"/>
        </w:rPr>
      </w:pPr>
      <w:hyperlink w:anchor="_Toc184734004" w:history="1">
        <w:r w:rsidRPr="003E7E58">
          <w:rPr>
            <w:rStyle w:val="Hyperlink"/>
          </w:rPr>
          <w:t>6.1 Annual Inspections</w:t>
        </w:r>
        <w:r>
          <w:rPr>
            <w:webHidden/>
          </w:rPr>
          <w:tab/>
        </w:r>
        <w:r>
          <w:rPr>
            <w:webHidden/>
          </w:rPr>
          <w:fldChar w:fldCharType="begin"/>
        </w:r>
        <w:r>
          <w:rPr>
            <w:webHidden/>
          </w:rPr>
          <w:instrText xml:space="preserve"> PAGEREF _Toc184734004 \h </w:instrText>
        </w:r>
        <w:r>
          <w:rPr>
            <w:webHidden/>
          </w:rPr>
        </w:r>
        <w:r>
          <w:rPr>
            <w:webHidden/>
          </w:rPr>
          <w:fldChar w:fldCharType="separate"/>
        </w:r>
        <w:r w:rsidR="009C36BD">
          <w:rPr>
            <w:webHidden/>
          </w:rPr>
          <w:t>21</w:t>
        </w:r>
        <w:r>
          <w:rPr>
            <w:webHidden/>
          </w:rPr>
          <w:fldChar w:fldCharType="end"/>
        </w:r>
      </w:hyperlink>
    </w:p>
    <w:p w14:paraId="58D481DF" w14:textId="6F1496B3" w:rsidR="00A45DAE" w:rsidRDefault="00A45DAE" w:rsidP="00DE5B09">
      <w:pPr>
        <w:pStyle w:val="TOC2"/>
        <w:spacing w:line="360" w:lineRule="auto"/>
        <w:rPr>
          <w:rFonts w:eastAsiaTheme="minorEastAsia" w:cstheme="minorBidi"/>
          <w:b w:val="0"/>
          <w:bCs w:val="0"/>
          <w:kern w:val="2"/>
          <w14:ligatures w14:val="standardContextual"/>
        </w:rPr>
      </w:pPr>
      <w:hyperlink w:anchor="_Toc184734005" w:history="1">
        <w:r w:rsidRPr="003E7E58">
          <w:rPr>
            <w:rStyle w:val="Hyperlink"/>
          </w:rPr>
          <w:t>6.2 Preventative Maintenance</w:t>
        </w:r>
        <w:r>
          <w:rPr>
            <w:webHidden/>
          </w:rPr>
          <w:tab/>
        </w:r>
        <w:r>
          <w:rPr>
            <w:webHidden/>
          </w:rPr>
          <w:fldChar w:fldCharType="begin"/>
        </w:r>
        <w:r>
          <w:rPr>
            <w:webHidden/>
          </w:rPr>
          <w:instrText xml:space="preserve"> PAGEREF _Toc184734005 \h </w:instrText>
        </w:r>
        <w:r>
          <w:rPr>
            <w:webHidden/>
          </w:rPr>
        </w:r>
        <w:r>
          <w:rPr>
            <w:webHidden/>
          </w:rPr>
          <w:fldChar w:fldCharType="separate"/>
        </w:r>
        <w:r w:rsidR="009C36BD">
          <w:rPr>
            <w:webHidden/>
          </w:rPr>
          <w:t>21</w:t>
        </w:r>
        <w:r>
          <w:rPr>
            <w:webHidden/>
          </w:rPr>
          <w:fldChar w:fldCharType="end"/>
        </w:r>
      </w:hyperlink>
    </w:p>
    <w:p w14:paraId="6B872898" w14:textId="3431C87E" w:rsidR="00A45DAE" w:rsidRDefault="00A45DAE" w:rsidP="00DE5B09">
      <w:pPr>
        <w:pStyle w:val="TOC2"/>
        <w:spacing w:line="360" w:lineRule="auto"/>
        <w:rPr>
          <w:rFonts w:eastAsiaTheme="minorEastAsia" w:cstheme="minorBidi"/>
          <w:b w:val="0"/>
          <w:bCs w:val="0"/>
          <w:kern w:val="2"/>
          <w14:ligatures w14:val="standardContextual"/>
        </w:rPr>
      </w:pPr>
      <w:hyperlink w:anchor="_Toc184734006" w:history="1">
        <w:r w:rsidRPr="003E7E58">
          <w:rPr>
            <w:rStyle w:val="Hyperlink"/>
          </w:rPr>
          <w:t>6.3 Changes to Site Operations</w:t>
        </w:r>
        <w:r>
          <w:rPr>
            <w:webHidden/>
          </w:rPr>
          <w:tab/>
        </w:r>
        <w:r>
          <w:rPr>
            <w:webHidden/>
          </w:rPr>
          <w:fldChar w:fldCharType="begin"/>
        </w:r>
        <w:r>
          <w:rPr>
            <w:webHidden/>
          </w:rPr>
          <w:instrText xml:space="preserve"> PAGEREF _Toc184734006 \h </w:instrText>
        </w:r>
        <w:r>
          <w:rPr>
            <w:webHidden/>
          </w:rPr>
        </w:r>
        <w:r>
          <w:rPr>
            <w:webHidden/>
          </w:rPr>
          <w:fldChar w:fldCharType="separate"/>
        </w:r>
        <w:r w:rsidR="009C36BD">
          <w:rPr>
            <w:webHidden/>
          </w:rPr>
          <w:t>21</w:t>
        </w:r>
        <w:r>
          <w:rPr>
            <w:webHidden/>
          </w:rPr>
          <w:fldChar w:fldCharType="end"/>
        </w:r>
      </w:hyperlink>
    </w:p>
    <w:p w14:paraId="3B2D2E3A" w14:textId="1C4890F2" w:rsidR="00A45DAE" w:rsidRDefault="00A45DAE" w:rsidP="00DE5B09">
      <w:pPr>
        <w:pStyle w:val="TOC1"/>
        <w:spacing w:line="360" w:lineRule="auto"/>
        <w:rPr>
          <w:rFonts w:eastAsiaTheme="minorEastAsia" w:cstheme="minorBidi"/>
          <w:b w:val="0"/>
          <w:kern w:val="2"/>
          <w14:ligatures w14:val="standardContextual"/>
        </w:rPr>
      </w:pPr>
      <w:hyperlink w:anchor="_Toc184734007" w:history="1">
        <w:r w:rsidRPr="003E7E58">
          <w:rPr>
            <w:rStyle w:val="Hyperlink"/>
          </w:rPr>
          <w:t>7.0 NOTICE OF PLANNED CHANGES</w:t>
        </w:r>
        <w:r>
          <w:rPr>
            <w:webHidden/>
          </w:rPr>
          <w:tab/>
        </w:r>
        <w:r>
          <w:rPr>
            <w:webHidden/>
          </w:rPr>
          <w:fldChar w:fldCharType="begin"/>
        </w:r>
        <w:r>
          <w:rPr>
            <w:webHidden/>
          </w:rPr>
          <w:instrText xml:space="preserve"> PAGEREF _Toc184734007 \h </w:instrText>
        </w:r>
        <w:r>
          <w:rPr>
            <w:webHidden/>
          </w:rPr>
        </w:r>
        <w:r>
          <w:rPr>
            <w:webHidden/>
          </w:rPr>
          <w:fldChar w:fldCharType="separate"/>
        </w:r>
        <w:r w:rsidR="009C36BD">
          <w:rPr>
            <w:webHidden/>
          </w:rPr>
          <w:t>23</w:t>
        </w:r>
        <w:r>
          <w:rPr>
            <w:webHidden/>
          </w:rPr>
          <w:fldChar w:fldCharType="end"/>
        </w:r>
      </w:hyperlink>
    </w:p>
    <w:p w14:paraId="0BE81C22" w14:textId="7B48316C" w:rsidR="004B4EA0" w:rsidRPr="00227B13" w:rsidRDefault="00A45DAE" w:rsidP="00DE5B09">
      <w:pPr>
        <w:pStyle w:val="TOC1"/>
        <w:spacing w:line="360" w:lineRule="auto"/>
        <w:rPr>
          <w:b w:val="0"/>
        </w:rPr>
      </w:pPr>
      <w:hyperlink w:anchor="_Toc184734008" w:history="1">
        <w:r w:rsidRPr="003E7E58">
          <w:rPr>
            <w:rStyle w:val="Hyperlink"/>
          </w:rPr>
          <w:t>8.0 RECORD RETENTION REQUIREMENTS</w:t>
        </w:r>
        <w:r>
          <w:rPr>
            <w:webHidden/>
          </w:rPr>
          <w:tab/>
        </w:r>
        <w:r>
          <w:rPr>
            <w:webHidden/>
          </w:rPr>
          <w:fldChar w:fldCharType="begin"/>
        </w:r>
        <w:r>
          <w:rPr>
            <w:webHidden/>
          </w:rPr>
          <w:instrText xml:space="preserve"> PAGEREF _Toc184734008 \h </w:instrText>
        </w:r>
        <w:r>
          <w:rPr>
            <w:webHidden/>
          </w:rPr>
        </w:r>
        <w:r>
          <w:rPr>
            <w:webHidden/>
          </w:rPr>
          <w:fldChar w:fldCharType="separate"/>
        </w:r>
        <w:r w:rsidR="009C36BD">
          <w:rPr>
            <w:webHidden/>
          </w:rPr>
          <w:t>24</w:t>
        </w:r>
        <w:r>
          <w:rPr>
            <w:webHidden/>
          </w:rPr>
          <w:fldChar w:fldCharType="end"/>
        </w:r>
      </w:hyperlink>
      <w:r w:rsidR="00525B93" w:rsidRPr="00227B13">
        <w:rPr>
          <w:b w:val="0"/>
        </w:rPr>
        <w:fldChar w:fldCharType="end"/>
      </w:r>
    </w:p>
    <w:p w14:paraId="4D28C5F0" w14:textId="77777777" w:rsidR="00525B93" w:rsidRPr="00227B13" w:rsidRDefault="00525B93" w:rsidP="00DE5B09">
      <w:pPr>
        <w:widowControl w:val="0"/>
        <w:autoSpaceDE w:val="0"/>
        <w:autoSpaceDN w:val="0"/>
        <w:adjustRightInd w:val="0"/>
        <w:spacing w:line="360" w:lineRule="auto"/>
        <w:jc w:val="center"/>
        <w:rPr>
          <w:rFonts w:asciiTheme="minorHAnsi" w:hAnsiTheme="minorHAnsi"/>
          <w:b/>
          <w:sz w:val="26"/>
          <w:szCs w:val="26"/>
        </w:rPr>
      </w:pPr>
      <w:r w:rsidRPr="00227B13">
        <w:rPr>
          <w:rFonts w:asciiTheme="minorHAnsi" w:hAnsiTheme="minorHAnsi"/>
          <w:b/>
          <w:sz w:val="26"/>
          <w:szCs w:val="26"/>
        </w:rPr>
        <w:t>APPENDICES</w:t>
      </w:r>
    </w:p>
    <w:p w14:paraId="632F84A1" w14:textId="70C28D81" w:rsidR="00525B93" w:rsidRPr="00227B13" w:rsidRDefault="00525B93" w:rsidP="00DE5B09">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Appendix</w:t>
      </w:r>
      <w:r w:rsidR="0063783D">
        <w:rPr>
          <w:rFonts w:asciiTheme="minorHAnsi" w:hAnsiTheme="minorHAnsi"/>
          <w:b/>
        </w:rPr>
        <w:t xml:space="preserve"> A</w:t>
      </w:r>
      <w:r w:rsidR="0063783D">
        <w:rPr>
          <w:rFonts w:asciiTheme="minorHAnsi" w:hAnsiTheme="minorHAnsi"/>
          <w:b/>
        </w:rPr>
        <w:tab/>
      </w:r>
      <w:r w:rsidR="000A131F">
        <w:rPr>
          <w:rFonts w:asciiTheme="minorHAnsi" w:hAnsiTheme="minorHAnsi"/>
          <w:b/>
        </w:rPr>
        <w:t>Standard Operating Procedures for this High</w:t>
      </w:r>
      <w:r w:rsidR="00593F94">
        <w:rPr>
          <w:rFonts w:asciiTheme="minorHAnsi" w:hAnsiTheme="minorHAnsi"/>
          <w:b/>
        </w:rPr>
        <w:t>-</w:t>
      </w:r>
      <w:r w:rsidR="000A131F">
        <w:rPr>
          <w:rFonts w:asciiTheme="minorHAnsi" w:hAnsiTheme="minorHAnsi"/>
          <w:b/>
        </w:rPr>
        <w:t>Priority Facility</w:t>
      </w:r>
    </w:p>
    <w:p w14:paraId="67218A45" w14:textId="1453C23E" w:rsidR="00525B93" w:rsidRPr="00227B13" w:rsidRDefault="00525B93" w:rsidP="00DE5B09">
      <w:pPr>
        <w:widowControl w:val="0"/>
        <w:autoSpaceDE w:val="0"/>
        <w:autoSpaceDN w:val="0"/>
        <w:adjustRightInd w:val="0"/>
        <w:spacing w:line="360" w:lineRule="auto"/>
        <w:jc w:val="both"/>
        <w:rPr>
          <w:rFonts w:asciiTheme="minorHAnsi" w:hAnsiTheme="minorHAnsi"/>
          <w:b/>
        </w:rPr>
      </w:pPr>
      <w:r w:rsidRPr="00227B13">
        <w:rPr>
          <w:rFonts w:asciiTheme="minorHAnsi" w:hAnsiTheme="minorHAnsi"/>
          <w:b/>
        </w:rPr>
        <w:t>Appendix B</w:t>
      </w:r>
      <w:r w:rsidR="0063783D">
        <w:rPr>
          <w:rFonts w:asciiTheme="minorHAnsi" w:hAnsiTheme="minorHAnsi"/>
          <w:b/>
        </w:rPr>
        <w:tab/>
      </w:r>
      <w:r w:rsidR="000A131F" w:rsidRPr="00227B13">
        <w:rPr>
          <w:rFonts w:asciiTheme="minorHAnsi" w:hAnsiTheme="minorHAnsi"/>
          <w:b/>
        </w:rPr>
        <w:t>Annual Comprehensive Site Compliance Evaluation Checklist</w:t>
      </w:r>
    </w:p>
    <w:p w14:paraId="6B6B3C19" w14:textId="771C52D3" w:rsidR="00054532" w:rsidRDefault="0063783D" w:rsidP="00DE5B09">
      <w:pPr>
        <w:widowControl w:val="0"/>
        <w:autoSpaceDE w:val="0"/>
        <w:autoSpaceDN w:val="0"/>
        <w:adjustRightInd w:val="0"/>
        <w:spacing w:line="360" w:lineRule="auto"/>
        <w:jc w:val="both"/>
        <w:rPr>
          <w:rFonts w:asciiTheme="minorHAnsi" w:hAnsiTheme="minorHAnsi"/>
          <w:b/>
        </w:rPr>
      </w:pPr>
      <w:r>
        <w:rPr>
          <w:rFonts w:asciiTheme="minorHAnsi" w:hAnsiTheme="minorHAnsi"/>
          <w:b/>
        </w:rPr>
        <w:t xml:space="preserve">Appendix </w:t>
      </w:r>
      <w:r w:rsidR="00E46A81">
        <w:rPr>
          <w:rFonts w:asciiTheme="minorHAnsi" w:hAnsiTheme="minorHAnsi"/>
          <w:b/>
        </w:rPr>
        <w:t>C</w:t>
      </w:r>
      <w:r>
        <w:rPr>
          <w:rFonts w:asciiTheme="minorHAnsi" w:hAnsiTheme="minorHAnsi"/>
          <w:b/>
        </w:rPr>
        <w:tab/>
      </w:r>
      <w:r w:rsidR="000A131F">
        <w:rPr>
          <w:rFonts w:asciiTheme="minorHAnsi" w:hAnsiTheme="minorHAnsi"/>
          <w:b/>
        </w:rPr>
        <w:t>Annual Inspection Reports</w:t>
      </w:r>
    </w:p>
    <w:p w14:paraId="4E8BEEF4" w14:textId="4D1834C6" w:rsidR="0085110D" w:rsidRPr="00227B13" w:rsidRDefault="0085110D" w:rsidP="00DE5B09">
      <w:pPr>
        <w:widowControl w:val="0"/>
        <w:autoSpaceDE w:val="0"/>
        <w:autoSpaceDN w:val="0"/>
        <w:adjustRightInd w:val="0"/>
        <w:spacing w:line="360" w:lineRule="auto"/>
        <w:jc w:val="both"/>
        <w:rPr>
          <w:rFonts w:asciiTheme="minorHAnsi" w:hAnsiTheme="minorHAnsi"/>
          <w:b/>
        </w:rPr>
      </w:pPr>
      <w:r>
        <w:rPr>
          <w:rFonts w:asciiTheme="minorHAnsi" w:hAnsiTheme="minorHAnsi"/>
          <w:b/>
        </w:rPr>
        <w:t>Appendix D</w:t>
      </w:r>
      <w:r>
        <w:rPr>
          <w:rFonts w:asciiTheme="minorHAnsi" w:hAnsiTheme="minorHAnsi"/>
          <w:b/>
        </w:rPr>
        <w:tab/>
      </w:r>
      <w:r w:rsidR="000A131F" w:rsidRPr="00227B13">
        <w:rPr>
          <w:rFonts w:asciiTheme="minorHAnsi" w:hAnsiTheme="minorHAnsi"/>
          <w:b/>
        </w:rPr>
        <w:t>Log of Changes and Updates to SWPPP</w:t>
      </w:r>
    </w:p>
    <w:p w14:paraId="536C94E7" w14:textId="6805C7A0" w:rsidR="0092034E" w:rsidRPr="00DE5B09" w:rsidRDefault="00525B93" w:rsidP="00DE5B09">
      <w:pPr>
        <w:spacing w:line="360" w:lineRule="auto"/>
        <w:jc w:val="center"/>
        <w:rPr>
          <w:rFonts w:asciiTheme="minorHAnsi" w:hAnsiTheme="minorHAnsi"/>
          <w:b/>
        </w:rPr>
      </w:pPr>
      <w:r w:rsidRPr="00227B13">
        <w:rPr>
          <w:rFonts w:asciiTheme="minorHAnsi" w:hAnsiTheme="minorHAnsi"/>
        </w:rPr>
        <w:br w:type="page"/>
      </w:r>
      <w:r w:rsidR="0040323F" w:rsidRPr="00B25164">
        <w:rPr>
          <w:rFonts w:asciiTheme="minorHAnsi" w:hAnsiTheme="minorHAnsi"/>
          <w:b/>
          <w:sz w:val="26"/>
          <w:szCs w:val="26"/>
        </w:rPr>
        <w:lastRenderedPageBreak/>
        <w:t>CERTIFICATION</w:t>
      </w:r>
    </w:p>
    <w:p w14:paraId="0799523D" w14:textId="77777777" w:rsidR="0092034E" w:rsidRDefault="00D23691" w:rsidP="00DE5B09">
      <w:pPr>
        <w:spacing w:line="360" w:lineRule="auto"/>
        <w:jc w:val="both"/>
        <w:rPr>
          <w:rFonts w:ascii="Calibri" w:eastAsiaTheme="minorHAnsi" w:hAnsi="Calibri" w:cstheme="minorBidi"/>
          <w:szCs w:val="22"/>
        </w:rPr>
      </w:pPr>
      <w:r>
        <w:rPr>
          <w:rFonts w:ascii="Calibri" w:eastAsiaTheme="minorHAnsi" w:hAnsi="Calibri" w:cstheme="minorBidi"/>
          <w:szCs w:val="22"/>
        </w:rPr>
        <w:t xml:space="preserve">I certify </w:t>
      </w:r>
      <w:r w:rsidR="0092034E" w:rsidRPr="0092034E">
        <w:rPr>
          <w:rFonts w:ascii="Calibri" w:eastAsiaTheme="minorHAnsi" w:hAnsi="Calibri" w:cstheme="minorBidi"/>
          <w:szCs w:val="22"/>
        </w:rPr>
        <w:t xml:space="preserve">that I have read and understand this document and that this document and all attachments were prepared in accordance with a system designed to </w:t>
      </w:r>
      <w:proofErr w:type="gramStart"/>
      <w:r w:rsidR="0092034E" w:rsidRPr="0092034E">
        <w:rPr>
          <w:rFonts w:ascii="Calibri" w:eastAsiaTheme="minorHAnsi" w:hAnsi="Calibri" w:cstheme="minorBidi"/>
          <w:szCs w:val="22"/>
        </w:rPr>
        <w:t>assure</w:t>
      </w:r>
      <w:proofErr w:type="gramEnd"/>
      <w:r w:rsidR="0092034E" w:rsidRPr="0092034E">
        <w:rPr>
          <w:rFonts w:ascii="Calibri" w:eastAsiaTheme="minorHAnsi" w:hAnsi="Calibri" w:cstheme="minorBidi"/>
          <w:szCs w:val="22"/>
        </w:rPr>
        <w:t xml:space="preserve"> that qualified personnel properly gathered and evaluated the information submitted. Based on my inquiry of the person or persons who manage the system or those persons directly responsible for gathering the information, the information submitted is to the best of my knowledge and belief true, accurate, and complete. </w:t>
      </w:r>
    </w:p>
    <w:p w14:paraId="0884C966" w14:textId="77777777" w:rsidR="009B7B88" w:rsidRDefault="009B7B88" w:rsidP="00DE5B09">
      <w:pPr>
        <w:spacing w:line="360" w:lineRule="auto"/>
        <w:jc w:val="both"/>
        <w:rPr>
          <w:rFonts w:ascii="Calibri" w:eastAsiaTheme="minorHAnsi" w:hAnsi="Calibri" w:cstheme="minorBidi"/>
          <w:szCs w:val="22"/>
        </w:rPr>
      </w:pPr>
    </w:p>
    <w:p w14:paraId="692EF338" w14:textId="77777777" w:rsidR="009B7B88" w:rsidRDefault="009B7B88" w:rsidP="00DE5B09">
      <w:pPr>
        <w:spacing w:line="360" w:lineRule="auto"/>
        <w:jc w:val="both"/>
        <w:rPr>
          <w:rFonts w:ascii="Calibri" w:eastAsiaTheme="minorHAnsi" w:hAnsi="Calibri" w:cstheme="minorBidi"/>
          <w:szCs w:val="22"/>
        </w:rPr>
      </w:pPr>
    </w:p>
    <w:p w14:paraId="493588C7" w14:textId="6FC45D84" w:rsidR="0092034E" w:rsidRPr="0092034E" w:rsidRDefault="0092034E" w:rsidP="00DE5B09">
      <w:pPr>
        <w:spacing w:line="360" w:lineRule="auto"/>
        <w:rPr>
          <w:rFonts w:asciiTheme="minorHAnsi" w:hAnsiTheme="minorHAnsi" w:cs="Arial"/>
          <w:b/>
          <w:bCs/>
          <w:kern w:val="32"/>
        </w:rPr>
      </w:pPr>
      <w:r>
        <w:rPr>
          <w:rFonts w:asciiTheme="minorHAnsi" w:hAnsiTheme="minorHAnsi" w:cs="Arial"/>
          <w:b/>
          <w:bCs/>
          <w:kern w:val="32"/>
        </w:rPr>
        <w:t>Authorized By</w:t>
      </w:r>
      <w:r w:rsidRPr="0092034E">
        <w:rPr>
          <w:rFonts w:asciiTheme="minorHAnsi" w:hAnsiTheme="minorHAnsi" w:cs="Arial"/>
          <w:b/>
          <w:bCs/>
          <w:kern w:val="32"/>
        </w:rPr>
        <w:t xml:space="preserve">: </w:t>
      </w:r>
      <w:r w:rsidRPr="00AC3F10">
        <w:rPr>
          <w:rFonts w:asciiTheme="minorHAnsi" w:hAnsiTheme="minorHAnsi" w:cs="Arial"/>
          <w:kern w:val="32"/>
          <w:u w:val="single"/>
        </w:rPr>
        <w:t>_</w:t>
      </w:r>
      <w:r w:rsidR="0065714C" w:rsidRPr="00AC3F10">
        <w:rPr>
          <w:rFonts w:asciiTheme="minorHAnsi" w:hAnsiTheme="minorHAnsi" w:cs="Arial"/>
          <w:kern w:val="32"/>
          <w:u w:val="single"/>
        </w:rPr>
        <w:t>Donald E. Sundgren</w:t>
      </w:r>
      <w:r w:rsidRPr="00AC3F10">
        <w:rPr>
          <w:rFonts w:asciiTheme="minorHAnsi" w:hAnsiTheme="minorHAnsi" w:cs="Arial"/>
          <w:kern w:val="32"/>
          <w:u w:val="single"/>
        </w:rPr>
        <w:t>____________</w:t>
      </w:r>
      <w:r w:rsidRPr="00AC3F10">
        <w:rPr>
          <w:rFonts w:asciiTheme="minorHAnsi" w:eastAsiaTheme="minorHAnsi" w:hAnsiTheme="minorHAnsi" w:cstheme="minorBidi"/>
          <w:u w:val="single"/>
        </w:rPr>
        <w:t>__</w:t>
      </w:r>
      <w:r w:rsidRPr="0092034E">
        <w:rPr>
          <w:rFonts w:asciiTheme="minorHAnsi" w:hAnsiTheme="minorHAnsi" w:cs="Arial"/>
          <w:b/>
          <w:bCs/>
          <w:kern w:val="32"/>
        </w:rPr>
        <w:t xml:space="preserve"> </w:t>
      </w:r>
      <w:r w:rsidR="00760EC1">
        <w:rPr>
          <w:rFonts w:asciiTheme="minorHAnsi" w:hAnsiTheme="minorHAnsi" w:cs="Arial"/>
          <w:b/>
          <w:bCs/>
          <w:kern w:val="32"/>
        </w:rPr>
        <w:br/>
      </w:r>
      <w:r w:rsidRPr="0092034E">
        <w:rPr>
          <w:rFonts w:asciiTheme="minorHAnsi" w:hAnsiTheme="minorHAnsi" w:cs="Arial"/>
          <w:b/>
          <w:bCs/>
          <w:kern w:val="32"/>
        </w:rPr>
        <w:t>Title:</w:t>
      </w:r>
      <w:r w:rsidR="00760EC1">
        <w:rPr>
          <w:rFonts w:asciiTheme="minorHAnsi" w:hAnsiTheme="minorHAnsi" w:cs="Arial"/>
          <w:b/>
          <w:bCs/>
          <w:kern w:val="32"/>
        </w:rPr>
        <w:tab/>
      </w:r>
      <w:r w:rsidR="00760EC1">
        <w:rPr>
          <w:rFonts w:asciiTheme="minorHAnsi" w:hAnsiTheme="minorHAnsi" w:cs="Arial"/>
          <w:b/>
          <w:bCs/>
          <w:kern w:val="32"/>
        </w:rPr>
        <w:tab/>
      </w:r>
      <w:r w:rsidRPr="0092034E">
        <w:rPr>
          <w:rFonts w:asciiTheme="minorHAnsi" w:hAnsiTheme="minorHAnsi" w:cs="Arial"/>
          <w:b/>
          <w:bCs/>
          <w:kern w:val="32"/>
        </w:rPr>
        <w:t xml:space="preserve"> </w:t>
      </w:r>
      <w:r w:rsidRPr="00AC3F10">
        <w:rPr>
          <w:rFonts w:asciiTheme="minorHAnsi" w:hAnsiTheme="minorHAnsi" w:cs="Arial"/>
          <w:kern w:val="32"/>
          <w:u w:val="single"/>
        </w:rPr>
        <w:t>_</w:t>
      </w:r>
      <w:r w:rsidR="00431D5E" w:rsidRPr="00431D5E">
        <w:rPr>
          <w:rFonts w:asciiTheme="minorHAnsi" w:hAnsiTheme="minorHAnsi" w:cs="Arial"/>
          <w:kern w:val="32"/>
          <w:u w:val="single"/>
        </w:rPr>
        <w:t>Vice President and Chief Facilities Officer</w:t>
      </w:r>
      <w:r w:rsidRPr="00AC3F10">
        <w:rPr>
          <w:rFonts w:asciiTheme="minorHAnsi" w:hAnsiTheme="minorHAnsi" w:cs="Arial"/>
          <w:kern w:val="32"/>
        </w:rPr>
        <w:t>___________________</w:t>
      </w:r>
    </w:p>
    <w:p w14:paraId="4A72AC87" w14:textId="77777777" w:rsidR="0092034E" w:rsidRDefault="0092034E" w:rsidP="00DE5B09">
      <w:pPr>
        <w:spacing w:line="360" w:lineRule="auto"/>
        <w:jc w:val="both"/>
        <w:rPr>
          <w:rFonts w:asciiTheme="minorHAnsi" w:hAnsiTheme="minorHAnsi" w:cs="Arial"/>
          <w:b/>
          <w:bCs/>
          <w:kern w:val="32"/>
        </w:rPr>
      </w:pPr>
    </w:p>
    <w:p w14:paraId="16341C3D" w14:textId="7D8A33D3" w:rsidR="003476D5" w:rsidRDefault="003476D5" w:rsidP="003476D5">
      <w:pPr>
        <w:spacing w:line="360" w:lineRule="auto"/>
        <w:jc w:val="center"/>
        <w:rPr>
          <w:rFonts w:asciiTheme="minorHAnsi" w:hAnsiTheme="minorHAnsi" w:cs="Arial"/>
          <w:b/>
          <w:bCs/>
          <w:kern w:val="32"/>
        </w:rPr>
      </w:pPr>
      <w:r>
        <w:rPr>
          <w:rFonts w:asciiTheme="minorHAnsi" w:hAnsiTheme="minorHAnsi" w:cs="Arial"/>
          <w:b/>
          <w:bCs/>
          <w:kern w:val="32"/>
        </w:rPr>
        <w:t xml:space="preserve">A signed version of this document is available upon request by emailing </w:t>
      </w:r>
      <w:r w:rsidRPr="003476D5">
        <w:rPr>
          <w:rFonts w:asciiTheme="minorHAnsi" w:hAnsiTheme="minorHAnsi" w:cs="Arial"/>
          <w:b/>
          <w:bCs/>
          <w:kern w:val="32"/>
        </w:rPr>
        <w:t>storm-water@virginia.edu</w:t>
      </w:r>
    </w:p>
    <w:p w14:paraId="765D74A5" w14:textId="77777777" w:rsidR="00DE5B09" w:rsidRPr="0092034E" w:rsidRDefault="00DE5B09" w:rsidP="00DE5B09">
      <w:pPr>
        <w:spacing w:line="360" w:lineRule="auto"/>
        <w:jc w:val="both"/>
        <w:rPr>
          <w:rFonts w:asciiTheme="minorHAnsi" w:hAnsiTheme="minorHAnsi" w:cs="Arial"/>
          <w:b/>
          <w:bCs/>
          <w:kern w:val="32"/>
        </w:rPr>
      </w:pPr>
    </w:p>
    <w:p w14:paraId="2C519741" w14:textId="15E0C7B7" w:rsidR="0092034E" w:rsidRPr="0092034E" w:rsidRDefault="0092034E" w:rsidP="00DE5B09">
      <w:pPr>
        <w:spacing w:line="360" w:lineRule="auto"/>
        <w:jc w:val="both"/>
        <w:rPr>
          <w:rFonts w:asciiTheme="minorHAnsi" w:hAnsiTheme="minorHAnsi" w:cs="Arial"/>
          <w:b/>
          <w:bCs/>
          <w:kern w:val="32"/>
        </w:rPr>
      </w:pPr>
      <w:proofErr w:type="gramStart"/>
      <w:r w:rsidRPr="0092034E">
        <w:rPr>
          <w:rFonts w:asciiTheme="minorHAnsi" w:hAnsiTheme="minorHAnsi" w:cs="Arial"/>
          <w:b/>
          <w:bCs/>
          <w:kern w:val="32"/>
        </w:rPr>
        <w:t xml:space="preserve">Signature: </w:t>
      </w:r>
      <w:r w:rsidRPr="00B119CB">
        <w:rPr>
          <w:rFonts w:asciiTheme="minorHAnsi" w:hAnsiTheme="minorHAnsi" w:cs="Arial"/>
          <w:kern w:val="32"/>
        </w:rPr>
        <w:t>_</w:t>
      </w:r>
      <w:proofErr w:type="gramEnd"/>
      <w:r w:rsidRPr="00B119CB">
        <w:rPr>
          <w:rFonts w:asciiTheme="minorHAnsi" w:hAnsiTheme="minorHAnsi" w:cs="Arial"/>
          <w:kern w:val="32"/>
        </w:rPr>
        <w:t>_________________________</w:t>
      </w:r>
      <w:r w:rsidRPr="00B119CB">
        <w:rPr>
          <w:rFonts w:asciiTheme="minorHAnsi" w:eastAsiaTheme="minorHAnsi" w:hAnsiTheme="minorHAnsi" w:cstheme="minorBidi"/>
        </w:rPr>
        <w:t>__</w:t>
      </w:r>
      <w:r w:rsidRPr="00B119CB">
        <w:rPr>
          <w:rFonts w:asciiTheme="minorHAnsi" w:hAnsiTheme="minorHAnsi" w:cs="Arial"/>
          <w:kern w:val="32"/>
        </w:rPr>
        <w:t>________</w:t>
      </w:r>
      <w:r w:rsidRPr="0092034E">
        <w:rPr>
          <w:rFonts w:asciiTheme="minorHAnsi" w:hAnsiTheme="minorHAnsi" w:cs="Arial"/>
          <w:b/>
          <w:bCs/>
          <w:kern w:val="32"/>
        </w:rPr>
        <w:t xml:space="preserve"> Date: </w:t>
      </w:r>
      <w:r w:rsidRPr="00B119CB">
        <w:rPr>
          <w:rFonts w:asciiTheme="minorHAnsi" w:hAnsiTheme="minorHAnsi" w:cs="Arial"/>
          <w:kern w:val="32"/>
        </w:rPr>
        <w:t>_</w:t>
      </w:r>
      <w:r w:rsidR="00760EC1">
        <w:rPr>
          <w:rFonts w:asciiTheme="minorHAnsi" w:hAnsiTheme="minorHAnsi" w:cs="Arial"/>
          <w:kern w:val="32"/>
          <w:u w:val="single"/>
        </w:rPr>
        <w:t>9/25/2026</w:t>
      </w:r>
      <w:r w:rsidRPr="00B119CB">
        <w:rPr>
          <w:rFonts w:asciiTheme="minorHAnsi" w:hAnsiTheme="minorHAnsi" w:cs="Arial"/>
          <w:kern w:val="32"/>
        </w:rPr>
        <w:t>_________________</w:t>
      </w:r>
    </w:p>
    <w:p w14:paraId="512454C8" w14:textId="77777777" w:rsidR="0092034E" w:rsidRPr="0092034E" w:rsidRDefault="0092034E" w:rsidP="00DE5B09">
      <w:pPr>
        <w:spacing w:line="360" w:lineRule="auto"/>
        <w:jc w:val="both"/>
        <w:rPr>
          <w:rFonts w:asciiTheme="minorHAnsi" w:eastAsiaTheme="minorHAnsi" w:hAnsiTheme="minorHAnsi" w:cstheme="minorBidi"/>
          <w:sz w:val="28"/>
          <w:szCs w:val="28"/>
        </w:rPr>
      </w:pPr>
    </w:p>
    <w:p w14:paraId="79D55106" w14:textId="77777777" w:rsidR="0040323F" w:rsidRPr="0092034E" w:rsidRDefault="0040323F" w:rsidP="00DE5B09">
      <w:pPr>
        <w:spacing w:line="360" w:lineRule="auto"/>
      </w:pPr>
      <w:r>
        <w:br w:type="page"/>
      </w:r>
    </w:p>
    <w:p w14:paraId="07924141" w14:textId="77777777" w:rsidR="00525B93" w:rsidRPr="00227B13" w:rsidRDefault="00525B93" w:rsidP="00DE5B09">
      <w:pPr>
        <w:pStyle w:val="Heading1"/>
        <w:spacing w:line="360" w:lineRule="auto"/>
        <w:rPr>
          <w:rFonts w:asciiTheme="minorHAnsi" w:hAnsiTheme="minorHAnsi"/>
          <w:sz w:val="26"/>
          <w:szCs w:val="26"/>
        </w:rPr>
      </w:pPr>
      <w:bookmarkStart w:id="0" w:name="_Toc184733988"/>
      <w:r w:rsidRPr="00227B13">
        <w:rPr>
          <w:rFonts w:asciiTheme="minorHAnsi" w:hAnsiTheme="minorHAnsi"/>
          <w:sz w:val="26"/>
          <w:szCs w:val="26"/>
        </w:rPr>
        <w:lastRenderedPageBreak/>
        <w:t>1.0 INTRODUCTION</w:t>
      </w:r>
      <w:bookmarkEnd w:id="0"/>
    </w:p>
    <w:p w14:paraId="30D82527" w14:textId="77777777" w:rsidR="00525B93" w:rsidRPr="00227B13" w:rsidRDefault="00525B93" w:rsidP="00DE5B09">
      <w:pPr>
        <w:pStyle w:val="Heading2"/>
        <w:spacing w:before="240" w:after="240" w:line="360" w:lineRule="auto"/>
        <w:jc w:val="left"/>
        <w:rPr>
          <w:rFonts w:asciiTheme="minorHAnsi" w:hAnsiTheme="minorHAnsi"/>
          <w:b/>
          <w:sz w:val="26"/>
          <w:szCs w:val="26"/>
        </w:rPr>
      </w:pPr>
      <w:bookmarkStart w:id="1" w:name="_Toc184733989"/>
      <w:r w:rsidRPr="00227B13">
        <w:rPr>
          <w:rFonts w:asciiTheme="minorHAnsi" w:hAnsiTheme="minorHAnsi"/>
          <w:b/>
          <w:sz w:val="26"/>
          <w:szCs w:val="26"/>
        </w:rPr>
        <w:t>1.1 Purpose</w:t>
      </w:r>
      <w:bookmarkEnd w:id="1"/>
    </w:p>
    <w:p w14:paraId="1C8AE1A2" w14:textId="77777777" w:rsidR="00395E99" w:rsidRPr="00227B13" w:rsidRDefault="00395E99" w:rsidP="00DE5B09">
      <w:pPr>
        <w:spacing w:before="240" w:after="240" w:line="360" w:lineRule="auto"/>
        <w:jc w:val="both"/>
        <w:rPr>
          <w:rFonts w:asciiTheme="minorHAnsi" w:hAnsiTheme="minorHAnsi"/>
        </w:rPr>
      </w:pPr>
      <w:r>
        <w:rPr>
          <w:rFonts w:asciiTheme="minorHAnsi" w:hAnsiTheme="minorHAnsi"/>
        </w:rPr>
        <w:t xml:space="preserve">The </w:t>
      </w:r>
      <w:r w:rsidRPr="00227B13">
        <w:rPr>
          <w:rFonts w:asciiTheme="minorHAnsi" w:hAnsiTheme="minorHAnsi"/>
        </w:rPr>
        <w:t xml:space="preserve">University of Virginia </w:t>
      </w:r>
      <w:r>
        <w:rPr>
          <w:rFonts w:asciiTheme="minorHAnsi" w:hAnsiTheme="minorHAnsi"/>
        </w:rPr>
        <w:t xml:space="preserve">(UVA) is subject to a </w:t>
      </w:r>
      <w:r w:rsidRPr="00227B13">
        <w:rPr>
          <w:rFonts w:asciiTheme="minorHAnsi" w:hAnsiTheme="minorHAnsi"/>
        </w:rPr>
        <w:t>General Permit for Discharges of Stormwater from Small Municipal Separate Storm Sewer Systems (MS4</w:t>
      </w:r>
      <w:r>
        <w:rPr>
          <w:rFonts w:asciiTheme="minorHAnsi" w:hAnsiTheme="minorHAnsi"/>
        </w:rPr>
        <w:t>s</w:t>
      </w:r>
      <w:r w:rsidRPr="00227B13">
        <w:rPr>
          <w:rFonts w:asciiTheme="minorHAnsi" w:hAnsiTheme="minorHAnsi"/>
        </w:rPr>
        <w:t>)</w:t>
      </w:r>
      <w:r>
        <w:rPr>
          <w:rFonts w:asciiTheme="minorHAnsi" w:hAnsiTheme="minorHAnsi"/>
        </w:rPr>
        <w:t>.</w:t>
      </w:r>
      <w:r w:rsidRPr="00227B13">
        <w:rPr>
          <w:rFonts w:asciiTheme="minorHAnsi" w:hAnsiTheme="minorHAnsi"/>
        </w:rPr>
        <w:t xml:space="preserve">  This permit requires that </w:t>
      </w:r>
      <w:r>
        <w:rPr>
          <w:rFonts w:asciiTheme="minorHAnsi" w:hAnsiTheme="minorHAnsi"/>
        </w:rPr>
        <w:t>UVA</w:t>
      </w:r>
      <w:r w:rsidRPr="00227B13">
        <w:rPr>
          <w:rFonts w:asciiTheme="minorHAnsi" w:hAnsiTheme="minorHAnsi"/>
        </w:rPr>
        <w:t xml:space="preserve"> identify high-priority locations requiring Stormwater Pollution Prevention Plans (SWPPP).  These plans are designed to minimize or prevent pollutant discharge from daily operations such as road, street, and parking lot maintenance, equipment maintenance, and the application, storage, transport, and disposal of </w:t>
      </w:r>
      <w:r>
        <w:rPr>
          <w:rFonts w:asciiTheme="minorHAnsi" w:hAnsiTheme="minorHAnsi"/>
        </w:rPr>
        <w:t xml:space="preserve">fuels, chemicals, </w:t>
      </w:r>
      <w:r w:rsidRPr="00227B13">
        <w:rPr>
          <w:rFonts w:asciiTheme="minorHAnsi" w:hAnsiTheme="minorHAnsi"/>
        </w:rPr>
        <w:t>pesticides, herbicides, and fertilizers.</w:t>
      </w:r>
    </w:p>
    <w:p w14:paraId="46B76D13" w14:textId="77777777" w:rsidR="00395E99" w:rsidRPr="00227B13" w:rsidRDefault="00395E99" w:rsidP="00DE5B09">
      <w:pPr>
        <w:spacing w:before="240" w:after="240" w:line="360" w:lineRule="auto"/>
        <w:jc w:val="both"/>
        <w:rPr>
          <w:rFonts w:asciiTheme="minorHAnsi" w:eastAsiaTheme="minorHAnsi" w:hAnsiTheme="minorHAnsi" w:cstheme="minorBidi"/>
          <w:szCs w:val="22"/>
        </w:rPr>
      </w:pPr>
      <w:r w:rsidRPr="00227B13">
        <w:rPr>
          <w:rFonts w:asciiTheme="minorHAnsi" w:eastAsiaTheme="minorHAnsi" w:hAnsiTheme="minorHAnsi" w:cstheme="minorBidi"/>
          <w:szCs w:val="22"/>
        </w:rPr>
        <w:t xml:space="preserve">UVA has developed this </w:t>
      </w:r>
      <w:r>
        <w:rPr>
          <w:rFonts w:asciiTheme="minorHAnsi" w:eastAsiaTheme="minorHAnsi" w:hAnsiTheme="minorHAnsi" w:cstheme="minorBidi"/>
          <w:szCs w:val="22"/>
        </w:rPr>
        <w:t>SWPPP</w:t>
      </w:r>
      <w:r w:rsidRPr="00227B13">
        <w:rPr>
          <w:rFonts w:asciiTheme="minorHAnsi" w:eastAsiaTheme="minorHAnsi" w:hAnsiTheme="minorHAnsi" w:cstheme="minorBidi"/>
          <w:szCs w:val="22"/>
        </w:rPr>
        <w:t xml:space="preserve"> to incorporate the requirements of the MS4</w:t>
      </w:r>
      <w:r>
        <w:rPr>
          <w:rFonts w:asciiTheme="minorHAnsi" w:eastAsiaTheme="minorHAnsi" w:hAnsiTheme="minorHAnsi" w:cstheme="minorBidi"/>
          <w:szCs w:val="22"/>
        </w:rPr>
        <w:t xml:space="preserve"> Permit</w:t>
      </w:r>
      <w:r w:rsidRPr="00227B13">
        <w:rPr>
          <w:rFonts w:asciiTheme="minorHAnsi" w:eastAsiaTheme="minorHAnsi" w:hAnsiTheme="minorHAnsi" w:cstheme="minorBidi"/>
          <w:szCs w:val="22"/>
        </w:rPr>
        <w:t xml:space="preserve">. UVA must identify </w:t>
      </w:r>
      <w:r>
        <w:rPr>
          <w:rFonts w:asciiTheme="minorHAnsi" w:eastAsiaTheme="minorHAnsi" w:hAnsiTheme="minorHAnsi" w:cstheme="minorBidi"/>
          <w:szCs w:val="22"/>
        </w:rPr>
        <w:t>all h</w:t>
      </w:r>
      <w:r w:rsidRPr="00BB6D62">
        <w:rPr>
          <w:rFonts w:asciiTheme="minorHAnsi" w:eastAsiaTheme="minorHAnsi" w:hAnsiTheme="minorHAnsi" w:cstheme="minorBidi"/>
          <w:szCs w:val="22"/>
        </w:rPr>
        <w:t>igh-priority facilities</w:t>
      </w:r>
      <w:r>
        <w:rPr>
          <w:rFonts w:asciiTheme="minorHAnsi" w:eastAsiaTheme="minorHAnsi" w:hAnsiTheme="minorHAnsi" w:cstheme="minorBidi"/>
          <w:szCs w:val="22"/>
        </w:rPr>
        <w:t>, which</w:t>
      </w:r>
      <w:r w:rsidRPr="00BB6D62">
        <w:rPr>
          <w:rFonts w:asciiTheme="minorHAnsi" w:eastAsiaTheme="minorHAnsi" w:hAnsiTheme="minorHAnsi" w:cstheme="minorBidi"/>
          <w:szCs w:val="22"/>
        </w:rPr>
        <w:t xml:space="preserve"> means facilities owned or operated by </w:t>
      </w:r>
      <w:r>
        <w:rPr>
          <w:rFonts w:asciiTheme="minorHAnsi" w:eastAsiaTheme="minorHAnsi" w:hAnsiTheme="minorHAnsi" w:cstheme="minorBidi"/>
          <w:szCs w:val="22"/>
        </w:rPr>
        <w:t xml:space="preserve">UVA </w:t>
      </w:r>
      <w:r w:rsidRPr="00BB6D62">
        <w:rPr>
          <w:rFonts w:asciiTheme="minorHAnsi" w:eastAsiaTheme="minorHAnsi" w:hAnsiTheme="minorHAnsi" w:cstheme="minorBidi"/>
          <w:szCs w:val="22"/>
        </w:rPr>
        <w:t>with drainage to any permitted MS4 that actively engage in one or more of the following activities</w:t>
      </w:r>
      <w:r w:rsidRPr="00227B13">
        <w:rPr>
          <w:rFonts w:asciiTheme="minorHAnsi" w:eastAsiaTheme="minorHAnsi" w:hAnsiTheme="minorHAnsi" w:cstheme="minorBidi"/>
          <w:szCs w:val="22"/>
        </w:rPr>
        <w:t>:</w:t>
      </w:r>
    </w:p>
    <w:p w14:paraId="069602EB" w14:textId="77777777" w:rsidR="00395E99" w:rsidRPr="00227B13" w:rsidRDefault="00395E99" w:rsidP="00DE5B09">
      <w:pPr>
        <w:numPr>
          <w:ilvl w:val="0"/>
          <w:numId w:val="12"/>
        </w:numPr>
        <w:spacing w:before="240" w:after="240" w:line="360" w:lineRule="auto"/>
        <w:contextualSpacing/>
        <w:rPr>
          <w:rFonts w:asciiTheme="minorHAnsi" w:hAnsiTheme="minorHAnsi"/>
        </w:rPr>
      </w:pPr>
      <w:r w:rsidRPr="00227B13">
        <w:rPr>
          <w:rFonts w:asciiTheme="minorHAnsi" w:hAnsiTheme="minorHAnsi"/>
        </w:rPr>
        <w:t>Composting</w:t>
      </w:r>
      <w:r>
        <w:rPr>
          <w:rFonts w:asciiTheme="minorHAnsi" w:hAnsiTheme="minorHAnsi"/>
        </w:rPr>
        <w:t>;</w:t>
      </w:r>
      <w:r w:rsidRPr="00227B13">
        <w:rPr>
          <w:rFonts w:asciiTheme="minorHAnsi" w:hAnsiTheme="minorHAnsi"/>
        </w:rPr>
        <w:t xml:space="preserve"> </w:t>
      </w:r>
    </w:p>
    <w:p w14:paraId="43FAA260" w14:textId="77777777" w:rsidR="00395E99" w:rsidRPr="00227B13" w:rsidRDefault="00395E99" w:rsidP="00DE5B09">
      <w:pPr>
        <w:numPr>
          <w:ilvl w:val="0"/>
          <w:numId w:val="12"/>
        </w:numPr>
        <w:spacing w:before="240" w:after="240" w:line="360" w:lineRule="auto"/>
        <w:contextualSpacing/>
        <w:rPr>
          <w:rFonts w:asciiTheme="minorHAnsi" w:hAnsiTheme="minorHAnsi"/>
        </w:rPr>
      </w:pPr>
      <w:r w:rsidRPr="00227B13">
        <w:rPr>
          <w:rFonts w:asciiTheme="minorHAnsi" w:hAnsiTheme="minorHAnsi"/>
        </w:rPr>
        <w:t>Equipment storage</w:t>
      </w:r>
      <w:r>
        <w:rPr>
          <w:rFonts w:asciiTheme="minorHAnsi" w:hAnsiTheme="minorHAnsi"/>
        </w:rPr>
        <w:t>, cleaning,</w:t>
      </w:r>
      <w:r w:rsidRPr="00227B13">
        <w:rPr>
          <w:rFonts w:asciiTheme="minorHAnsi" w:hAnsiTheme="minorHAnsi"/>
        </w:rPr>
        <w:t xml:space="preserve"> and maintenance</w:t>
      </w:r>
      <w:r>
        <w:rPr>
          <w:rFonts w:asciiTheme="minorHAnsi" w:hAnsiTheme="minorHAnsi"/>
        </w:rPr>
        <w:t>;</w:t>
      </w:r>
      <w:r w:rsidRPr="00227B13">
        <w:rPr>
          <w:rFonts w:asciiTheme="minorHAnsi" w:hAnsiTheme="minorHAnsi"/>
        </w:rPr>
        <w:t xml:space="preserve"> </w:t>
      </w:r>
    </w:p>
    <w:p w14:paraId="01340EC7" w14:textId="77777777" w:rsidR="00395E99" w:rsidRPr="00227B13" w:rsidRDefault="00395E99" w:rsidP="00DE5B09">
      <w:pPr>
        <w:numPr>
          <w:ilvl w:val="0"/>
          <w:numId w:val="12"/>
        </w:numPr>
        <w:spacing w:before="240" w:after="240" w:line="360" w:lineRule="auto"/>
        <w:contextualSpacing/>
        <w:rPr>
          <w:rFonts w:asciiTheme="minorHAnsi" w:hAnsiTheme="minorHAnsi"/>
        </w:rPr>
      </w:pPr>
      <w:r>
        <w:rPr>
          <w:rFonts w:asciiTheme="minorHAnsi" w:hAnsiTheme="minorHAnsi"/>
        </w:rPr>
        <w:t>Long term bulk m</w:t>
      </w:r>
      <w:r w:rsidRPr="00227B13">
        <w:rPr>
          <w:rFonts w:asciiTheme="minorHAnsi" w:hAnsiTheme="minorHAnsi"/>
        </w:rPr>
        <w:t>aterials storage</w:t>
      </w:r>
      <w:r>
        <w:rPr>
          <w:rFonts w:asciiTheme="minorHAnsi" w:hAnsiTheme="minorHAnsi"/>
        </w:rPr>
        <w:t>;</w:t>
      </w:r>
      <w:r w:rsidRPr="00227B13">
        <w:rPr>
          <w:rFonts w:asciiTheme="minorHAnsi" w:hAnsiTheme="minorHAnsi"/>
        </w:rPr>
        <w:t xml:space="preserve"> </w:t>
      </w:r>
    </w:p>
    <w:p w14:paraId="452789DC" w14:textId="3D58EDE5" w:rsidR="00395E99" w:rsidRPr="00227B13" w:rsidRDefault="00395E99" w:rsidP="00DE5B09">
      <w:pPr>
        <w:numPr>
          <w:ilvl w:val="0"/>
          <w:numId w:val="12"/>
        </w:numPr>
        <w:spacing w:before="240" w:after="240" w:line="360" w:lineRule="auto"/>
        <w:contextualSpacing/>
        <w:rPr>
          <w:rFonts w:asciiTheme="minorHAnsi" w:hAnsiTheme="minorHAnsi"/>
        </w:rPr>
      </w:pPr>
      <w:r w:rsidRPr="00227B13">
        <w:rPr>
          <w:rFonts w:asciiTheme="minorHAnsi" w:hAnsiTheme="minorHAnsi"/>
        </w:rPr>
        <w:t>Pesticide</w:t>
      </w:r>
      <w:r>
        <w:rPr>
          <w:rFonts w:asciiTheme="minorHAnsi" w:hAnsiTheme="minorHAnsi"/>
        </w:rPr>
        <w:t>, herbicide, and fertilizer</w:t>
      </w:r>
      <w:r w:rsidRPr="00227B13">
        <w:rPr>
          <w:rFonts w:asciiTheme="minorHAnsi" w:hAnsiTheme="minorHAnsi"/>
        </w:rPr>
        <w:t xml:space="preserve"> storage</w:t>
      </w:r>
      <w:r>
        <w:rPr>
          <w:rFonts w:asciiTheme="minorHAnsi" w:hAnsiTheme="minorHAnsi"/>
        </w:rPr>
        <w:t>;</w:t>
      </w:r>
      <w:r w:rsidRPr="00227B13">
        <w:rPr>
          <w:rFonts w:asciiTheme="minorHAnsi" w:hAnsiTheme="minorHAnsi"/>
        </w:rPr>
        <w:t xml:space="preserve"> </w:t>
      </w:r>
    </w:p>
    <w:p w14:paraId="18E0A527" w14:textId="77777777" w:rsidR="00395E99" w:rsidRPr="00227B13" w:rsidRDefault="00395E99" w:rsidP="00DE5B09">
      <w:pPr>
        <w:numPr>
          <w:ilvl w:val="0"/>
          <w:numId w:val="12"/>
        </w:numPr>
        <w:spacing w:before="240" w:after="240" w:line="360" w:lineRule="auto"/>
        <w:contextualSpacing/>
        <w:rPr>
          <w:rFonts w:asciiTheme="minorHAnsi" w:hAnsiTheme="minorHAnsi"/>
        </w:rPr>
      </w:pPr>
      <w:r w:rsidRPr="00227B13">
        <w:rPr>
          <w:rFonts w:asciiTheme="minorHAnsi" w:hAnsiTheme="minorHAnsi"/>
        </w:rPr>
        <w:t>Recycling</w:t>
      </w:r>
      <w:r>
        <w:rPr>
          <w:rFonts w:asciiTheme="minorHAnsi" w:hAnsiTheme="minorHAnsi"/>
        </w:rPr>
        <w:t>;</w:t>
      </w:r>
    </w:p>
    <w:p w14:paraId="7D2C7B24" w14:textId="77777777" w:rsidR="00395E99" w:rsidRPr="00227B13" w:rsidRDefault="00395E99" w:rsidP="00DE5B09">
      <w:pPr>
        <w:numPr>
          <w:ilvl w:val="0"/>
          <w:numId w:val="12"/>
        </w:numPr>
        <w:spacing w:before="240" w:after="240" w:line="360" w:lineRule="auto"/>
        <w:contextualSpacing/>
        <w:rPr>
          <w:rFonts w:asciiTheme="minorHAnsi" w:hAnsiTheme="minorHAnsi"/>
        </w:rPr>
      </w:pPr>
      <w:r>
        <w:rPr>
          <w:rFonts w:asciiTheme="minorHAnsi" w:hAnsiTheme="minorHAnsi"/>
        </w:rPr>
        <w:t>Anti-icing and deicing agent storage, handling, and transfer;</w:t>
      </w:r>
    </w:p>
    <w:p w14:paraId="2E7D1A34" w14:textId="77777777" w:rsidR="00395E99" w:rsidRPr="00227B13" w:rsidRDefault="00395E99" w:rsidP="00DE5B09">
      <w:pPr>
        <w:numPr>
          <w:ilvl w:val="0"/>
          <w:numId w:val="12"/>
        </w:numPr>
        <w:spacing w:before="240" w:after="240" w:line="360" w:lineRule="auto"/>
        <w:contextualSpacing/>
        <w:rPr>
          <w:rFonts w:asciiTheme="minorHAnsi" w:hAnsiTheme="minorHAnsi"/>
        </w:rPr>
      </w:pPr>
      <w:r w:rsidRPr="00227B13">
        <w:rPr>
          <w:rFonts w:asciiTheme="minorHAnsi" w:hAnsiTheme="minorHAnsi"/>
        </w:rPr>
        <w:t>Solid waste handling and transfer</w:t>
      </w:r>
      <w:r>
        <w:rPr>
          <w:rFonts w:asciiTheme="minorHAnsi" w:hAnsiTheme="minorHAnsi"/>
        </w:rPr>
        <w:t>;</w:t>
      </w:r>
      <w:r w:rsidRPr="00227B13">
        <w:rPr>
          <w:rFonts w:asciiTheme="minorHAnsi" w:hAnsiTheme="minorHAnsi"/>
        </w:rPr>
        <w:t xml:space="preserve"> and </w:t>
      </w:r>
    </w:p>
    <w:p w14:paraId="1062F5C4" w14:textId="1747BBB8" w:rsidR="00395E99" w:rsidRPr="00227B13" w:rsidRDefault="00395E99" w:rsidP="00DE5B09">
      <w:pPr>
        <w:numPr>
          <w:ilvl w:val="0"/>
          <w:numId w:val="12"/>
        </w:numPr>
        <w:spacing w:before="240" w:after="240" w:line="360" w:lineRule="auto"/>
        <w:contextualSpacing/>
        <w:rPr>
          <w:rFonts w:asciiTheme="minorHAnsi" w:hAnsiTheme="minorHAnsi"/>
        </w:rPr>
      </w:pPr>
      <w:r w:rsidRPr="00227B13">
        <w:rPr>
          <w:rFonts w:asciiTheme="minorHAnsi" w:hAnsiTheme="minorHAnsi"/>
        </w:rPr>
        <w:t xml:space="preserve">Vehicle </w:t>
      </w:r>
      <w:r>
        <w:rPr>
          <w:rFonts w:asciiTheme="minorHAnsi" w:hAnsiTheme="minorHAnsi"/>
        </w:rPr>
        <w:t>washing, maintenance, and salvage</w:t>
      </w:r>
      <w:r w:rsidRPr="00227B13">
        <w:rPr>
          <w:rFonts w:asciiTheme="minorHAnsi" w:hAnsiTheme="minorHAnsi"/>
        </w:rPr>
        <w:t xml:space="preserve">. </w:t>
      </w:r>
      <w:r w:rsidR="00D54C4B">
        <w:rPr>
          <w:rFonts w:asciiTheme="minorHAnsi" w:hAnsiTheme="minorHAnsi"/>
        </w:rPr>
        <w:br/>
      </w:r>
    </w:p>
    <w:p w14:paraId="6EE874CE" w14:textId="77777777" w:rsidR="00395E99" w:rsidRPr="00227B13" w:rsidRDefault="00395E99"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The primary goals of the SWPPP will be to:</w:t>
      </w:r>
    </w:p>
    <w:p w14:paraId="37CCF002" w14:textId="77777777" w:rsidR="00395E99" w:rsidRPr="00227B13" w:rsidRDefault="00395E99" w:rsidP="00DE5B09">
      <w:pPr>
        <w:widowControl w:val="0"/>
        <w:numPr>
          <w:ilvl w:val="0"/>
          <w:numId w:val="14"/>
        </w:numPr>
        <w:autoSpaceDE w:val="0"/>
        <w:autoSpaceDN w:val="0"/>
        <w:adjustRightInd w:val="0"/>
        <w:spacing w:after="120" w:line="360" w:lineRule="auto"/>
        <w:jc w:val="both"/>
        <w:rPr>
          <w:rFonts w:asciiTheme="minorHAnsi" w:hAnsiTheme="minorHAnsi"/>
        </w:rPr>
      </w:pPr>
      <w:r w:rsidRPr="00227B13">
        <w:rPr>
          <w:rFonts w:asciiTheme="minorHAnsi" w:hAnsiTheme="minorHAnsi"/>
        </w:rPr>
        <w:t>Identify potential sources of pollutants that affec</w:t>
      </w:r>
      <w:r>
        <w:rPr>
          <w:rFonts w:asciiTheme="minorHAnsi" w:hAnsiTheme="minorHAnsi"/>
        </w:rPr>
        <w:t>t stormwater discharges from this</w:t>
      </w:r>
      <w:r w:rsidRPr="00227B13">
        <w:rPr>
          <w:rFonts w:asciiTheme="minorHAnsi" w:hAnsiTheme="minorHAnsi"/>
        </w:rPr>
        <w:t xml:space="preserve"> </w:t>
      </w:r>
      <w:r>
        <w:rPr>
          <w:rFonts w:asciiTheme="minorHAnsi" w:hAnsiTheme="minorHAnsi"/>
        </w:rPr>
        <w:t>facility</w:t>
      </w:r>
      <w:r w:rsidRPr="00227B13">
        <w:rPr>
          <w:rFonts w:asciiTheme="minorHAnsi" w:hAnsiTheme="minorHAnsi"/>
        </w:rPr>
        <w:t>;</w:t>
      </w:r>
    </w:p>
    <w:p w14:paraId="4C20554B" w14:textId="77777777" w:rsidR="00395E99" w:rsidRPr="00227B13" w:rsidRDefault="00395E99" w:rsidP="00DE5B09">
      <w:pPr>
        <w:widowControl w:val="0"/>
        <w:numPr>
          <w:ilvl w:val="0"/>
          <w:numId w:val="14"/>
        </w:numPr>
        <w:autoSpaceDE w:val="0"/>
        <w:autoSpaceDN w:val="0"/>
        <w:adjustRightInd w:val="0"/>
        <w:spacing w:after="120" w:line="360" w:lineRule="auto"/>
        <w:jc w:val="both"/>
        <w:rPr>
          <w:rFonts w:asciiTheme="minorHAnsi" w:hAnsiTheme="minorHAnsi"/>
        </w:rPr>
      </w:pPr>
      <w:r w:rsidRPr="00227B13">
        <w:rPr>
          <w:rFonts w:asciiTheme="minorHAnsi" w:hAnsiTheme="minorHAnsi"/>
        </w:rPr>
        <w:t>Describe the practices that will be implemented to prevent or control the release of pollutants in stormwater discharges; and</w:t>
      </w:r>
    </w:p>
    <w:p w14:paraId="0F74EC8D" w14:textId="77777777" w:rsidR="00395E99" w:rsidRPr="00227B13" w:rsidRDefault="00395E99" w:rsidP="00DE5B09">
      <w:pPr>
        <w:widowControl w:val="0"/>
        <w:numPr>
          <w:ilvl w:val="0"/>
          <w:numId w:val="14"/>
        </w:numPr>
        <w:autoSpaceDE w:val="0"/>
        <w:autoSpaceDN w:val="0"/>
        <w:adjustRightInd w:val="0"/>
        <w:spacing w:line="360" w:lineRule="auto"/>
        <w:jc w:val="both"/>
        <w:rPr>
          <w:rFonts w:asciiTheme="minorHAnsi" w:hAnsiTheme="minorHAnsi"/>
        </w:rPr>
      </w:pPr>
      <w:r w:rsidRPr="00227B13">
        <w:rPr>
          <w:rFonts w:asciiTheme="minorHAnsi" w:hAnsiTheme="minorHAnsi"/>
        </w:rPr>
        <w:lastRenderedPageBreak/>
        <w:t>Create an implementation schedule to ensure that the practices described in this SWPPP are in fact implemented and to evaluate the plan’s effectiveness in reducing the pollutant levels in stormwater discharges.</w:t>
      </w:r>
    </w:p>
    <w:p w14:paraId="1253F620" w14:textId="77777777" w:rsidR="00524B57" w:rsidRPr="00227B13" w:rsidRDefault="00524B57" w:rsidP="00DE5B09">
      <w:pPr>
        <w:pStyle w:val="Heading2"/>
        <w:spacing w:before="240" w:after="240" w:line="360" w:lineRule="auto"/>
        <w:jc w:val="left"/>
        <w:rPr>
          <w:rFonts w:asciiTheme="minorHAnsi" w:hAnsiTheme="minorHAnsi"/>
          <w:b/>
          <w:sz w:val="26"/>
          <w:szCs w:val="26"/>
        </w:rPr>
      </w:pPr>
      <w:bookmarkStart w:id="2" w:name="_Toc184733990"/>
      <w:r w:rsidRPr="00227B13">
        <w:rPr>
          <w:rFonts w:asciiTheme="minorHAnsi" w:hAnsiTheme="minorHAnsi"/>
          <w:b/>
          <w:sz w:val="26"/>
          <w:szCs w:val="26"/>
        </w:rPr>
        <w:t>1.2 SWPPP Content</w:t>
      </w:r>
      <w:bookmarkEnd w:id="2"/>
    </w:p>
    <w:p w14:paraId="632ABF73" w14:textId="77777777" w:rsidR="00BA425A" w:rsidRDefault="00BA425A"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This SWPPP includes the following:</w:t>
      </w:r>
    </w:p>
    <w:p w14:paraId="5DA29EF1" w14:textId="77777777" w:rsidR="00BA425A" w:rsidRPr="00717CA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A</w:t>
      </w:r>
      <w:r w:rsidRPr="00717CAA">
        <w:rPr>
          <w:rFonts w:asciiTheme="minorHAnsi" w:eastAsiaTheme="minorHAnsi" w:hAnsiTheme="minorHAnsi"/>
        </w:rPr>
        <w:t xml:space="preserve"> site description that includes a site map identifying all outfalls, direction of </w:t>
      </w:r>
      <w:r>
        <w:rPr>
          <w:rFonts w:asciiTheme="minorHAnsi" w:eastAsiaTheme="minorHAnsi" w:hAnsiTheme="minorHAnsi"/>
        </w:rPr>
        <w:t xml:space="preserve">stormwater </w:t>
      </w:r>
      <w:r w:rsidRPr="00717CAA">
        <w:rPr>
          <w:rFonts w:asciiTheme="minorHAnsi" w:eastAsiaTheme="minorHAnsi" w:hAnsiTheme="minorHAnsi"/>
        </w:rPr>
        <w:t>flows, existing source controls, and receiving water bodies;</w:t>
      </w:r>
    </w:p>
    <w:p w14:paraId="42B86B7A" w14:textId="77777777" w:rsidR="00BA425A" w:rsidRPr="00ED0915"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 xml:space="preserve">A </w:t>
      </w:r>
      <w:bookmarkStart w:id="3" w:name="_Hlk66373658"/>
      <w:r w:rsidRPr="00ED0915">
        <w:rPr>
          <w:rFonts w:asciiTheme="minorHAnsi" w:eastAsiaTheme="minorHAnsi" w:hAnsiTheme="minorHAnsi"/>
        </w:rPr>
        <w:t>description</w:t>
      </w:r>
      <w:bookmarkEnd w:id="3"/>
      <w:r w:rsidRPr="00ED0915">
        <w:rPr>
          <w:rFonts w:asciiTheme="minorHAnsi" w:eastAsiaTheme="minorHAnsi" w:hAnsiTheme="minorHAnsi"/>
        </w:rPr>
        <w:t xml:space="preserve"> and checklist of potential pollutants and pollutant sources;</w:t>
      </w:r>
    </w:p>
    <w:p w14:paraId="37FFFEB0" w14:textId="77777777" w:rsidR="00BA425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A</w:t>
      </w:r>
      <w:r w:rsidRPr="00717CAA">
        <w:rPr>
          <w:rFonts w:asciiTheme="minorHAnsi" w:eastAsiaTheme="minorHAnsi" w:hAnsiTheme="minorHAnsi"/>
        </w:rPr>
        <w:t xml:space="preserve"> d</w:t>
      </w:r>
      <w:r>
        <w:rPr>
          <w:rFonts w:asciiTheme="minorHAnsi" w:eastAsiaTheme="minorHAnsi" w:hAnsiTheme="minorHAnsi"/>
        </w:rPr>
        <w:t>escription</w:t>
      </w:r>
      <w:r w:rsidRPr="00717CAA">
        <w:rPr>
          <w:rFonts w:asciiTheme="minorHAnsi" w:eastAsiaTheme="minorHAnsi" w:hAnsiTheme="minorHAnsi"/>
        </w:rPr>
        <w:t xml:space="preserve"> of all potential nonstormwater discharges;</w:t>
      </w:r>
    </w:p>
    <w:p w14:paraId="72DA77D5" w14:textId="77777777" w:rsidR="00BA425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3D1668">
        <w:rPr>
          <w:rFonts w:asciiTheme="minorHAnsi" w:eastAsiaTheme="minorHAnsi" w:hAnsiTheme="minorHAnsi"/>
        </w:rPr>
        <w:t>A description of all structural control measures, such as stormwater management facilities and other pollutant source controls, applicable to SWPPP implementation such as oil-water separators, and inlet protection designed to address potential pollutants and pollutant sources at risk of being discharged to the MS4;</w:t>
      </w:r>
    </w:p>
    <w:p w14:paraId="423414AC" w14:textId="77777777" w:rsidR="00BA425A" w:rsidRPr="003D1668"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3D1668">
        <w:rPr>
          <w:rFonts w:asciiTheme="minorHAnsi" w:eastAsiaTheme="minorHAnsi" w:hAnsiTheme="minorHAnsi"/>
        </w:rPr>
        <w:t>A maintenance schedule for all stormwater management facilities and other pollutant source controls applicable to SWPPP implementation as described in 1.2.f.</w:t>
      </w:r>
    </w:p>
    <w:p w14:paraId="6309F2B5" w14:textId="77777777" w:rsidR="00BA425A" w:rsidRPr="00717CA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 xml:space="preserve">Site specific written procedures designed to reduce and prevent pollutant discharge that incorporate by reference applicable good housekeeping procedures required </w:t>
      </w:r>
      <w:r>
        <w:rPr>
          <w:rFonts w:asciiTheme="minorHAnsi" w:eastAsiaTheme="minorHAnsi" w:hAnsiTheme="minorHAnsi"/>
        </w:rPr>
        <w:t>by the permit</w:t>
      </w:r>
      <w:r w:rsidRPr="00717CAA">
        <w:rPr>
          <w:rFonts w:asciiTheme="minorHAnsi" w:eastAsiaTheme="minorHAnsi" w:hAnsiTheme="minorHAnsi"/>
        </w:rPr>
        <w:t>;</w:t>
      </w:r>
    </w:p>
    <w:p w14:paraId="0FB0FCFF" w14:textId="77777777" w:rsidR="00BA425A" w:rsidRPr="00717CA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ED0915">
        <w:rPr>
          <w:rFonts w:asciiTheme="minorHAnsi" w:eastAsiaTheme="minorHAnsi" w:hAnsiTheme="minorHAnsi"/>
        </w:rPr>
        <w:t>A d</w:t>
      </w:r>
      <w:r w:rsidRPr="00717CAA">
        <w:rPr>
          <w:rFonts w:asciiTheme="minorHAnsi" w:eastAsiaTheme="minorHAnsi" w:hAnsiTheme="minorHAnsi"/>
        </w:rPr>
        <w:t>escription of the applicable training as required;</w:t>
      </w:r>
    </w:p>
    <w:p w14:paraId="13E6840D" w14:textId="77777777" w:rsidR="00BA425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bookmarkStart w:id="4" w:name="_Hlk66373934"/>
      <w:r w:rsidRPr="00ED0915">
        <w:rPr>
          <w:rFonts w:asciiTheme="minorHAnsi" w:eastAsiaTheme="minorHAnsi" w:hAnsiTheme="minorHAnsi"/>
        </w:rPr>
        <w:t>A</w:t>
      </w:r>
      <w:r w:rsidRPr="00717CAA">
        <w:rPr>
          <w:rFonts w:asciiTheme="minorHAnsi" w:eastAsiaTheme="minorHAnsi" w:hAnsiTheme="minorHAnsi"/>
        </w:rPr>
        <w:t xml:space="preserve">n inspection </w:t>
      </w:r>
      <w:bookmarkStart w:id="5" w:name="_Hlk66373674"/>
      <w:r>
        <w:rPr>
          <w:rFonts w:asciiTheme="minorHAnsi" w:eastAsiaTheme="minorHAnsi" w:hAnsiTheme="minorHAnsi"/>
        </w:rPr>
        <w:t>frequency of no less than once per year and</w:t>
      </w:r>
      <w:bookmarkEnd w:id="5"/>
      <w:r w:rsidRPr="00717CAA">
        <w:rPr>
          <w:rFonts w:asciiTheme="minorHAnsi" w:eastAsiaTheme="minorHAnsi" w:hAnsiTheme="minorHAnsi"/>
        </w:rPr>
        <w:t xml:space="preserve"> maintenance </w:t>
      </w:r>
      <w:bookmarkStart w:id="6" w:name="_Hlk66373685"/>
      <w:r>
        <w:rPr>
          <w:rFonts w:asciiTheme="minorHAnsi" w:eastAsiaTheme="minorHAnsi" w:hAnsiTheme="minorHAnsi"/>
        </w:rPr>
        <w:t>requirements for</w:t>
      </w:r>
      <w:r w:rsidRPr="00717CAA">
        <w:rPr>
          <w:rFonts w:asciiTheme="minorHAnsi" w:eastAsiaTheme="minorHAnsi" w:hAnsiTheme="minorHAnsi"/>
        </w:rPr>
        <w:t xml:space="preserve"> </w:t>
      </w:r>
      <w:bookmarkEnd w:id="6"/>
      <w:r w:rsidRPr="00717CAA">
        <w:rPr>
          <w:rFonts w:asciiTheme="minorHAnsi" w:eastAsiaTheme="minorHAnsi" w:hAnsiTheme="minorHAnsi"/>
        </w:rPr>
        <w:t>site specific source controls. The date of each inspection and associated findings and follow-up shall be logged in each SWPPP;</w:t>
      </w:r>
    </w:p>
    <w:p w14:paraId="0D64B028" w14:textId="77777777" w:rsidR="00BA425A" w:rsidRPr="00717CAA"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bookmarkStart w:id="7" w:name="_Hlk66373694"/>
      <w:r>
        <w:rPr>
          <w:rFonts w:asciiTheme="minorHAnsi" w:eastAsiaTheme="minorHAnsi" w:hAnsiTheme="minorHAnsi"/>
        </w:rPr>
        <w:t>A log of each unauthorized discharge, release, or spill incident reported in accordance with permit requirements including the date of incident; material discharged, released, or spilled; and estimated quantity discharged, released, or spilled;</w:t>
      </w:r>
    </w:p>
    <w:bookmarkEnd w:id="7"/>
    <w:p w14:paraId="6AC6A24E" w14:textId="77777777" w:rsidR="00BA425A" w:rsidRPr="008E520C" w:rsidRDefault="00BA425A" w:rsidP="00DE5B09">
      <w:pPr>
        <w:pStyle w:val="ListParagraph"/>
        <w:widowControl w:val="0"/>
        <w:numPr>
          <w:ilvl w:val="0"/>
          <w:numId w:val="15"/>
        </w:numPr>
        <w:autoSpaceDE w:val="0"/>
        <w:autoSpaceDN w:val="0"/>
        <w:adjustRightInd w:val="0"/>
        <w:spacing w:after="120" w:line="360" w:lineRule="auto"/>
        <w:ind w:left="720"/>
        <w:contextualSpacing w:val="0"/>
        <w:jc w:val="both"/>
        <w:rPr>
          <w:rFonts w:asciiTheme="minorHAnsi" w:eastAsiaTheme="minorHAnsi" w:hAnsiTheme="minorHAnsi"/>
        </w:rPr>
      </w:pPr>
      <w:r w:rsidRPr="00DD6BF0">
        <w:rPr>
          <w:rFonts w:asciiTheme="minorHAnsi" w:eastAsiaTheme="minorHAnsi" w:hAnsiTheme="minorHAnsi"/>
        </w:rPr>
        <w:lastRenderedPageBreak/>
        <w:t xml:space="preserve">A log of modifications to the SWPPP made as the result of any unauthorized discharge, release, or spill in accordance </w:t>
      </w:r>
      <w:r>
        <w:rPr>
          <w:rFonts w:asciiTheme="minorHAnsi" w:eastAsiaTheme="minorHAnsi" w:hAnsiTheme="minorHAnsi"/>
        </w:rPr>
        <w:t>with permit requirements</w:t>
      </w:r>
      <w:r w:rsidRPr="00DD6BF0">
        <w:rPr>
          <w:rFonts w:asciiTheme="minorHAnsi" w:eastAsiaTheme="minorHAnsi" w:hAnsiTheme="minorHAnsi"/>
        </w:rPr>
        <w:t xml:space="preserve"> or changes in facility activities and operation requiring SWPPP modification</w:t>
      </w:r>
      <w:bookmarkStart w:id="8" w:name="_Hlk66373720"/>
      <w:r w:rsidRPr="008E520C">
        <w:rPr>
          <w:rFonts w:asciiTheme="minorHAnsi" w:eastAsiaTheme="minorHAnsi" w:hAnsiTheme="minorHAnsi"/>
        </w:rPr>
        <w:t xml:space="preserve">. </w:t>
      </w:r>
      <w:bookmarkEnd w:id="8"/>
    </w:p>
    <w:p w14:paraId="614D77E1" w14:textId="77777777" w:rsidR="00BA425A" w:rsidRPr="008E520C" w:rsidRDefault="00BA425A" w:rsidP="00DE5B09">
      <w:pPr>
        <w:pStyle w:val="ListParagraph"/>
        <w:widowControl w:val="0"/>
        <w:numPr>
          <w:ilvl w:val="0"/>
          <w:numId w:val="15"/>
        </w:numPr>
        <w:autoSpaceDE w:val="0"/>
        <w:autoSpaceDN w:val="0"/>
        <w:adjustRightInd w:val="0"/>
        <w:spacing w:before="240" w:after="240" w:line="360" w:lineRule="auto"/>
        <w:ind w:left="720"/>
        <w:jc w:val="both"/>
        <w:rPr>
          <w:rFonts w:asciiTheme="minorHAnsi" w:eastAsiaTheme="minorHAnsi" w:hAnsiTheme="minorHAnsi"/>
        </w:rPr>
      </w:pPr>
      <w:r w:rsidRPr="00D52674">
        <w:rPr>
          <w:rFonts w:asciiTheme="minorHAnsi" w:eastAsiaTheme="minorHAnsi" w:hAnsiTheme="minorHAnsi"/>
        </w:rPr>
        <w:t>The point of contact for SWPPP implementation</w:t>
      </w:r>
      <w:r w:rsidRPr="008E520C">
        <w:rPr>
          <w:rFonts w:asciiTheme="minorHAnsi" w:eastAsiaTheme="minorHAnsi" w:hAnsiTheme="minorHAnsi"/>
        </w:rPr>
        <w:t>.</w:t>
      </w:r>
    </w:p>
    <w:bookmarkEnd w:id="4"/>
    <w:p w14:paraId="6CD44F73" w14:textId="2C210406" w:rsidR="00DD4701" w:rsidRDefault="00DD4701">
      <w:pPr>
        <w:rPr>
          <w:rFonts w:asciiTheme="minorHAnsi" w:eastAsiaTheme="minorHAnsi" w:hAnsiTheme="minorHAnsi" w:cstheme="minorBidi"/>
        </w:rPr>
      </w:pPr>
      <w:r>
        <w:rPr>
          <w:rFonts w:asciiTheme="minorHAnsi" w:eastAsiaTheme="minorHAnsi" w:hAnsiTheme="minorHAnsi" w:cstheme="minorBidi"/>
        </w:rPr>
        <w:br w:type="page"/>
      </w:r>
    </w:p>
    <w:p w14:paraId="27F8D295" w14:textId="7AF5DAF4" w:rsidR="00525B93" w:rsidRPr="00227B13" w:rsidRDefault="00D60901" w:rsidP="00DE5B09">
      <w:pPr>
        <w:pStyle w:val="Heading1"/>
        <w:spacing w:line="360" w:lineRule="auto"/>
        <w:rPr>
          <w:rFonts w:asciiTheme="minorHAnsi" w:hAnsiTheme="minorHAnsi"/>
          <w:sz w:val="26"/>
          <w:szCs w:val="26"/>
        </w:rPr>
      </w:pPr>
      <w:bookmarkStart w:id="9" w:name="_Toc184733991"/>
      <w:r>
        <w:rPr>
          <w:rFonts w:asciiTheme="minorHAnsi" w:hAnsiTheme="minorHAnsi"/>
          <w:sz w:val="26"/>
          <w:szCs w:val="26"/>
        </w:rPr>
        <w:lastRenderedPageBreak/>
        <w:t>2</w:t>
      </w:r>
      <w:r w:rsidR="00525B93" w:rsidRPr="00227B13">
        <w:rPr>
          <w:rFonts w:asciiTheme="minorHAnsi" w:hAnsiTheme="minorHAnsi"/>
          <w:sz w:val="26"/>
          <w:szCs w:val="26"/>
        </w:rPr>
        <w:t>.0 FACILITY INFORMATION</w:t>
      </w:r>
      <w:bookmarkEnd w:id="9"/>
    </w:p>
    <w:p w14:paraId="72BDBA62" w14:textId="09D0B27F" w:rsidR="00525B93" w:rsidRPr="00227B13" w:rsidRDefault="00D60901" w:rsidP="00DE5B09">
      <w:pPr>
        <w:pStyle w:val="Heading2"/>
        <w:spacing w:line="360" w:lineRule="auto"/>
        <w:jc w:val="left"/>
        <w:rPr>
          <w:rFonts w:asciiTheme="minorHAnsi" w:hAnsiTheme="minorHAnsi"/>
          <w:b/>
          <w:sz w:val="26"/>
          <w:szCs w:val="26"/>
        </w:rPr>
      </w:pPr>
      <w:bookmarkStart w:id="10" w:name="_Toc184733992"/>
      <w:r>
        <w:rPr>
          <w:rFonts w:asciiTheme="minorHAnsi" w:hAnsiTheme="minorHAnsi"/>
          <w:b/>
          <w:sz w:val="26"/>
          <w:szCs w:val="26"/>
        </w:rPr>
        <w:t>2</w:t>
      </w:r>
      <w:r w:rsidR="00525B93" w:rsidRPr="00227B13">
        <w:rPr>
          <w:rFonts w:asciiTheme="minorHAnsi" w:hAnsiTheme="minorHAnsi"/>
          <w:b/>
          <w:sz w:val="26"/>
          <w:szCs w:val="26"/>
        </w:rPr>
        <w:t>.1 Facility Location</w:t>
      </w:r>
      <w:bookmarkEnd w:id="10"/>
    </w:p>
    <w:p w14:paraId="7F778DD6" w14:textId="5434D24C" w:rsidR="00525B93" w:rsidRPr="00227B13" w:rsidRDefault="003A1D1C" w:rsidP="00DE5B09">
      <w:pPr>
        <w:widowControl w:val="0"/>
        <w:autoSpaceDE w:val="0"/>
        <w:autoSpaceDN w:val="0"/>
        <w:adjustRightInd w:val="0"/>
        <w:spacing w:line="360" w:lineRule="auto"/>
        <w:jc w:val="both"/>
        <w:rPr>
          <w:rFonts w:asciiTheme="minorHAnsi" w:hAnsiTheme="minorHAnsi"/>
        </w:rPr>
      </w:pPr>
      <w:r>
        <w:rPr>
          <w:rFonts w:asciiTheme="minorHAnsi" w:hAnsiTheme="minorHAnsi"/>
        </w:rPr>
        <w:t>Facility Name:</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3E0CE9">
        <w:rPr>
          <w:rFonts w:asciiTheme="minorHAnsi" w:hAnsiTheme="minorHAnsi"/>
        </w:rPr>
        <w:t>Recycling Sort</w:t>
      </w:r>
      <w:r w:rsidR="004151B9">
        <w:rPr>
          <w:rFonts w:asciiTheme="minorHAnsi" w:hAnsiTheme="minorHAnsi"/>
        </w:rPr>
        <w:t>ing</w:t>
      </w:r>
      <w:r w:rsidR="003E0CE9">
        <w:rPr>
          <w:rFonts w:asciiTheme="minorHAnsi" w:hAnsiTheme="minorHAnsi"/>
        </w:rPr>
        <w:t xml:space="preserve"> Facility</w:t>
      </w:r>
    </w:p>
    <w:p w14:paraId="288959C8" w14:textId="0DAA7438" w:rsidR="00525B93" w:rsidRPr="00227B13" w:rsidRDefault="003A1D1C" w:rsidP="00DE5B09">
      <w:pPr>
        <w:widowControl w:val="0"/>
        <w:autoSpaceDE w:val="0"/>
        <w:autoSpaceDN w:val="0"/>
        <w:adjustRightInd w:val="0"/>
        <w:spacing w:line="360" w:lineRule="auto"/>
        <w:jc w:val="both"/>
        <w:rPr>
          <w:rFonts w:asciiTheme="minorHAnsi" w:hAnsiTheme="minorHAnsi"/>
        </w:rPr>
      </w:pPr>
      <w:r>
        <w:rPr>
          <w:rFonts w:asciiTheme="minorHAnsi" w:hAnsiTheme="minorHAnsi"/>
        </w:rPr>
        <w:t>Facility Address:</w:t>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4151B9">
        <w:rPr>
          <w:rFonts w:asciiTheme="minorHAnsi" w:hAnsiTheme="minorHAnsi"/>
        </w:rPr>
        <w:t xml:space="preserve">2456 </w:t>
      </w:r>
      <w:r w:rsidR="004542AE">
        <w:rPr>
          <w:rFonts w:asciiTheme="minorHAnsi" w:hAnsiTheme="minorHAnsi"/>
        </w:rPr>
        <w:t>Old Ivy Rd</w:t>
      </w:r>
    </w:p>
    <w:p w14:paraId="38461E0E" w14:textId="116A4D1C" w:rsidR="00525B93" w:rsidRPr="00227B13" w:rsidRDefault="003A1D1C" w:rsidP="00DE5B09">
      <w:pPr>
        <w:widowControl w:val="0"/>
        <w:autoSpaceDE w:val="0"/>
        <w:autoSpaceDN w:val="0"/>
        <w:adjustRightInd w:val="0"/>
        <w:spacing w:line="360" w:lineRule="auto"/>
        <w:jc w:val="both"/>
        <w:rPr>
          <w:rFonts w:asciiTheme="minorHAnsi" w:hAnsiTheme="minorHAnsi"/>
        </w:rPr>
      </w:pPr>
      <w:r>
        <w:rPr>
          <w:rFonts w:asciiTheme="minorHAnsi" w:hAnsiTheme="minorHAnsi"/>
        </w:rPr>
        <w:t>Facility Acreage:</w:t>
      </w:r>
      <w:r>
        <w:rPr>
          <w:rFonts w:asciiTheme="minorHAnsi" w:hAnsiTheme="minorHAnsi"/>
        </w:rPr>
        <w:tab/>
      </w:r>
      <w:r>
        <w:rPr>
          <w:rFonts w:asciiTheme="minorHAnsi" w:hAnsiTheme="minorHAnsi"/>
        </w:rPr>
        <w:tab/>
      </w:r>
      <w:r>
        <w:rPr>
          <w:rFonts w:asciiTheme="minorHAnsi" w:hAnsiTheme="minorHAnsi"/>
        </w:rPr>
        <w:tab/>
      </w:r>
      <w:r w:rsidR="00525B93" w:rsidRPr="00227B13">
        <w:rPr>
          <w:rFonts w:asciiTheme="minorHAnsi" w:hAnsiTheme="minorHAnsi"/>
        </w:rPr>
        <w:tab/>
      </w:r>
      <w:r w:rsidR="00005FA7">
        <w:rPr>
          <w:rFonts w:asciiTheme="minorHAnsi" w:hAnsiTheme="minorHAnsi"/>
        </w:rPr>
        <w:t>0.</w:t>
      </w:r>
      <w:r w:rsidR="00397F8A">
        <w:rPr>
          <w:rFonts w:asciiTheme="minorHAnsi" w:hAnsiTheme="minorHAnsi"/>
        </w:rPr>
        <w:t>4</w:t>
      </w:r>
      <w:r w:rsidR="00356A61">
        <w:rPr>
          <w:rFonts w:asciiTheme="minorHAnsi" w:hAnsiTheme="minorHAnsi"/>
        </w:rPr>
        <w:t xml:space="preserve"> </w:t>
      </w:r>
      <w:r w:rsidR="004542AE">
        <w:rPr>
          <w:rFonts w:asciiTheme="minorHAnsi" w:hAnsiTheme="minorHAnsi"/>
        </w:rPr>
        <w:t>acres</w:t>
      </w:r>
    </w:p>
    <w:p w14:paraId="74FBD51A" w14:textId="77777777" w:rsidR="00525B93" w:rsidRPr="00227B13" w:rsidRDefault="00525B93" w:rsidP="00DE5B09">
      <w:pPr>
        <w:widowControl w:val="0"/>
        <w:autoSpaceDE w:val="0"/>
        <w:autoSpaceDN w:val="0"/>
        <w:adjustRightInd w:val="0"/>
        <w:spacing w:line="360" w:lineRule="auto"/>
        <w:jc w:val="both"/>
        <w:rPr>
          <w:rFonts w:asciiTheme="minorHAnsi" w:hAnsiTheme="minorHAnsi"/>
        </w:rPr>
      </w:pPr>
      <w:r w:rsidRPr="00227B13">
        <w:rPr>
          <w:rFonts w:asciiTheme="minorHAnsi" w:hAnsiTheme="minorHAnsi"/>
        </w:rPr>
        <w:t>University’s Primary SIC Code</w:t>
      </w:r>
      <w:proofErr w:type="gramStart"/>
      <w:r w:rsidRPr="00227B13">
        <w:rPr>
          <w:rFonts w:asciiTheme="minorHAnsi" w:hAnsiTheme="minorHAnsi"/>
        </w:rPr>
        <w:t>:</w:t>
      </w:r>
      <w:r w:rsidRPr="00227B13">
        <w:rPr>
          <w:rFonts w:asciiTheme="minorHAnsi" w:hAnsiTheme="minorHAnsi"/>
        </w:rPr>
        <w:tab/>
      </w:r>
      <w:r w:rsidR="003A1D1C">
        <w:rPr>
          <w:rFonts w:asciiTheme="minorHAnsi" w:hAnsiTheme="minorHAnsi"/>
        </w:rPr>
        <w:tab/>
      </w:r>
      <w:r w:rsidRPr="00227B13">
        <w:rPr>
          <w:rFonts w:asciiTheme="minorHAnsi" w:hAnsiTheme="minorHAnsi"/>
        </w:rPr>
        <w:t>8221</w:t>
      </w:r>
      <w:proofErr w:type="gramEnd"/>
    </w:p>
    <w:p w14:paraId="7C2B345D" w14:textId="0EF9BB99" w:rsidR="003A1D1C" w:rsidRDefault="0063783D" w:rsidP="00DE5B09">
      <w:pPr>
        <w:widowControl w:val="0"/>
        <w:tabs>
          <w:tab w:val="left" w:pos="720"/>
          <w:tab w:val="left" w:pos="1440"/>
          <w:tab w:val="left" w:pos="2160"/>
          <w:tab w:val="left" w:pos="2880"/>
          <w:tab w:val="left" w:pos="3600"/>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W</w:t>
      </w:r>
      <w:r w:rsidR="003A1D1C">
        <w:rPr>
          <w:rFonts w:asciiTheme="minorHAnsi" w:hAnsiTheme="minorHAnsi"/>
        </w:rPr>
        <w:t>atershed this facility drain</w:t>
      </w:r>
      <w:r>
        <w:rPr>
          <w:rFonts w:asciiTheme="minorHAnsi" w:hAnsiTheme="minorHAnsi"/>
        </w:rPr>
        <w:t xml:space="preserve">s </w:t>
      </w:r>
      <w:proofErr w:type="gramStart"/>
      <w:r>
        <w:rPr>
          <w:rFonts w:asciiTheme="minorHAnsi" w:hAnsiTheme="minorHAnsi"/>
        </w:rPr>
        <w:t>to</w:t>
      </w:r>
      <w:proofErr w:type="gramEnd"/>
      <w:r w:rsidR="003A1D1C">
        <w:rPr>
          <w:rFonts w:asciiTheme="minorHAnsi" w:hAnsiTheme="minorHAnsi"/>
        </w:rPr>
        <w:t>?</w:t>
      </w:r>
      <w:r w:rsidR="003A1D1C">
        <w:rPr>
          <w:rFonts w:asciiTheme="minorHAnsi" w:hAnsiTheme="minorHAnsi"/>
        </w:rPr>
        <w:tab/>
      </w:r>
      <w:r w:rsidR="003A1D1C">
        <w:rPr>
          <w:rFonts w:asciiTheme="minorHAnsi" w:hAnsiTheme="minorHAnsi"/>
        </w:rPr>
        <w:tab/>
        <w:t>Meadow Creek</w:t>
      </w:r>
      <w:r w:rsidR="003A1D1C">
        <w:rPr>
          <w:rFonts w:asciiTheme="minorHAnsi" w:hAnsiTheme="minorHAnsi"/>
        </w:rPr>
        <w:tab/>
      </w:r>
      <w:r w:rsidR="004151B9">
        <w:rPr>
          <w:rFonts w:asciiTheme="minorHAnsi" w:hAnsiTheme="minorHAnsi"/>
        </w:rPr>
        <w:fldChar w:fldCharType="begin">
          <w:ffData>
            <w:name w:val="Check1"/>
            <w:enabled/>
            <w:calcOnExit w:val="0"/>
            <w:checkBox>
              <w:sizeAuto/>
              <w:default w:val="0"/>
            </w:checkBox>
          </w:ffData>
        </w:fldChar>
      </w:r>
      <w:r w:rsidR="004151B9">
        <w:rPr>
          <w:rFonts w:asciiTheme="minorHAnsi" w:hAnsiTheme="minorHAnsi"/>
        </w:rPr>
        <w:instrText xml:space="preserve"> </w:instrText>
      </w:r>
      <w:bookmarkStart w:id="11" w:name="Check1"/>
      <w:r w:rsidR="004151B9">
        <w:rPr>
          <w:rFonts w:asciiTheme="minorHAnsi" w:hAnsiTheme="minorHAnsi"/>
        </w:rPr>
        <w:instrText xml:space="preserve">FORMCHECKBOX </w:instrText>
      </w:r>
      <w:r w:rsidR="004151B9">
        <w:rPr>
          <w:rFonts w:asciiTheme="minorHAnsi" w:hAnsiTheme="minorHAnsi"/>
        </w:rPr>
      </w:r>
      <w:r w:rsidR="004151B9">
        <w:rPr>
          <w:rFonts w:asciiTheme="minorHAnsi" w:hAnsiTheme="minorHAnsi"/>
        </w:rPr>
        <w:fldChar w:fldCharType="separate"/>
      </w:r>
      <w:r w:rsidR="004151B9">
        <w:rPr>
          <w:rFonts w:asciiTheme="minorHAnsi" w:hAnsiTheme="minorHAnsi"/>
        </w:rPr>
        <w:fldChar w:fldCharType="end"/>
      </w:r>
      <w:bookmarkEnd w:id="11"/>
    </w:p>
    <w:p w14:paraId="2084BF9C" w14:textId="1D9E9C0C" w:rsidR="003A1D1C" w:rsidRDefault="003A1D1C" w:rsidP="00DE5B09">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Moore’s Creek</w:t>
      </w:r>
      <w:r>
        <w:rPr>
          <w:rFonts w:asciiTheme="minorHAnsi" w:hAnsiTheme="minorHAnsi"/>
        </w:rPr>
        <w:tab/>
      </w:r>
      <w:r>
        <w:rPr>
          <w:rFonts w:asciiTheme="minorHAnsi" w:hAnsiTheme="minorHAnsi"/>
        </w:rPr>
        <w:tab/>
      </w:r>
      <w:r w:rsidR="004151B9">
        <w:rPr>
          <w:rFonts w:asciiTheme="minorHAnsi" w:hAnsiTheme="minorHAnsi"/>
        </w:rPr>
        <w:fldChar w:fldCharType="begin">
          <w:ffData>
            <w:name w:val="Check2"/>
            <w:enabled/>
            <w:calcOnExit w:val="0"/>
            <w:checkBox>
              <w:sizeAuto/>
              <w:default w:val="1"/>
            </w:checkBox>
          </w:ffData>
        </w:fldChar>
      </w:r>
      <w:r w:rsidR="004151B9">
        <w:rPr>
          <w:rFonts w:asciiTheme="minorHAnsi" w:hAnsiTheme="minorHAnsi"/>
        </w:rPr>
        <w:instrText xml:space="preserve"> </w:instrText>
      </w:r>
      <w:bookmarkStart w:id="12" w:name="Check2"/>
      <w:r w:rsidR="004151B9">
        <w:rPr>
          <w:rFonts w:asciiTheme="minorHAnsi" w:hAnsiTheme="minorHAnsi"/>
        </w:rPr>
        <w:instrText xml:space="preserve">FORMCHECKBOX </w:instrText>
      </w:r>
      <w:r w:rsidR="004151B9">
        <w:rPr>
          <w:rFonts w:asciiTheme="minorHAnsi" w:hAnsiTheme="minorHAnsi"/>
        </w:rPr>
      </w:r>
      <w:r w:rsidR="004151B9">
        <w:rPr>
          <w:rFonts w:asciiTheme="minorHAnsi" w:hAnsiTheme="minorHAnsi"/>
        </w:rPr>
        <w:fldChar w:fldCharType="separate"/>
      </w:r>
      <w:r w:rsidR="004151B9">
        <w:rPr>
          <w:rFonts w:asciiTheme="minorHAnsi" w:hAnsiTheme="minorHAnsi"/>
        </w:rPr>
        <w:fldChar w:fldCharType="end"/>
      </w:r>
      <w:bookmarkEnd w:id="12"/>
    </w:p>
    <w:p w14:paraId="7AE89FEF" w14:textId="703D686C" w:rsidR="00135912" w:rsidRPr="00227B13" w:rsidRDefault="00135912" w:rsidP="00DE5B09">
      <w:pPr>
        <w:widowControl w:val="0"/>
        <w:tabs>
          <w:tab w:val="left" w:pos="720"/>
          <w:tab w:val="left" w:pos="1440"/>
          <w:tab w:val="left" w:pos="2160"/>
          <w:tab w:val="left" w:pos="2880"/>
          <w:tab w:val="left" w:pos="3600"/>
          <w:tab w:val="left" w:pos="4092"/>
          <w:tab w:val="left" w:pos="4320"/>
          <w:tab w:val="left" w:pos="5040"/>
          <w:tab w:val="left" w:pos="5760"/>
          <w:tab w:val="left" w:pos="6396"/>
        </w:tabs>
        <w:autoSpaceDE w:val="0"/>
        <w:autoSpaceDN w:val="0"/>
        <w:adjustRightInd w:val="0"/>
        <w:spacing w:line="360" w:lineRule="auto"/>
        <w:ind w:left="3600" w:hanging="3600"/>
        <w:rPr>
          <w:rFonts w:asciiTheme="minorHAnsi" w:hAnsiTheme="minorHAnsi"/>
        </w:rPr>
      </w:pPr>
      <w:r>
        <w:rPr>
          <w:rFonts w:asciiTheme="minorHAnsi" w:hAnsiTheme="minorHAnsi"/>
        </w:rPr>
        <w:t>Facility Point of Contact</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Kristin Carter: 434-982-5034, </w:t>
      </w:r>
      <w:hyperlink r:id="rId13" w:history="1">
        <w:r w:rsidR="008F5E9E">
          <w:rPr>
            <w:rStyle w:val="Hyperlink"/>
            <w:rFonts w:asciiTheme="minorHAnsi" w:hAnsiTheme="minorHAnsi"/>
          </w:rPr>
          <w:t>email Kristin</w:t>
        </w:r>
      </w:hyperlink>
      <w:r>
        <w:rPr>
          <w:rFonts w:asciiTheme="minorHAnsi" w:hAnsiTheme="minorHAnsi"/>
        </w:rPr>
        <w:t xml:space="preserve"> </w:t>
      </w:r>
    </w:p>
    <w:p w14:paraId="05D464DA" w14:textId="77777777" w:rsidR="00525B93" w:rsidRPr="008C0682" w:rsidRDefault="00525B93" w:rsidP="003B578F">
      <w:pPr>
        <w:pStyle w:val="Heading2"/>
        <w:jc w:val="left"/>
        <w:rPr>
          <w:rFonts w:asciiTheme="minorHAnsi" w:hAnsiTheme="minorHAnsi"/>
          <w:b/>
          <w:sz w:val="24"/>
          <w:szCs w:val="24"/>
        </w:rPr>
      </w:pPr>
    </w:p>
    <w:p w14:paraId="402DA961" w14:textId="77777777" w:rsidR="00602BB3" w:rsidRDefault="008F182D" w:rsidP="00DE5B09">
      <w:pPr>
        <w:keepNext/>
        <w:widowControl w:val="0"/>
        <w:tabs>
          <w:tab w:val="left" w:pos="1080"/>
          <w:tab w:val="left" w:pos="8280"/>
        </w:tabs>
        <w:autoSpaceDE w:val="0"/>
        <w:autoSpaceDN w:val="0"/>
        <w:adjustRightInd w:val="0"/>
        <w:spacing w:line="360" w:lineRule="auto"/>
        <w:jc w:val="center"/>
      </w:pPr>
      <w:r>
        <w:rPr>
          <w:noProof/>
        </w:rPr>
        <mc:AlternateContent>
          <mc:Choice Requires="wps">
            <w:drawing>
              <wp:anchor distT="0" distB="0" distL="114300" distR="114300" simplePos="0" relativeHeight="251658240" behindDoc="0" locked="0" layoutInCell="1" allowOverlap="1" wp14:anchorId="59F75290" wp14:editId="684CDF6C">
                <wp:simplePos x="0" y="0"/>
                <wp:positionH relativeFrom="column">
                  <wp:posOffset>2628265</wp:posOffset>
                </wp:positionH>
                <wp:positionV relativeFrom="paragraph">
                  <wp:posOffset>1426210</wp:posOffset>
                </wp:positionV>
                <wp:extent cx="268605" cy="198120"/>
                <wp:effectExtent l="38100" t="19050" r="36195" b="30480"/>
                <wp:wrapNone/>
                <wp:docPr id="5" name="5-Point Star 5" descr="Star showing location"/>
                <wp:cNvGraphicFramePr/>
                <a:graphic xmlns:a="http://schemas.openxmlformats.org/drawingml/2006/main">
                  <a:graphicData uri="http://schemas.microsoft.com/office/word/2010/wordprocessingShape">
                    <wps:wsp>
                      <wps:cNvSpPr/>
                      <wps:spPr>
                        <a:xfrm>
                          <a:off x="0" y="0"/>
                          <a:ext cx="268605" cy="198120"/>
                        </a:xfrm>
                        <a:prstGeom prst="star5">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3265C" id="5-Point Star 5" o:spid="_x0000_s1026" alt="Star showing location" style="position:absolute;margin-left:206.95pt;margin-top:112.3pt;width:21.15pt;height:1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860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" path="m,75675r102599,l134303,r31703,75675l268605,75675r-83004,46769l217306,198119,134303,151349,51299,198119,83004,122444,,75675xe" fillcolor="red" strokecolor="red" strokeweight="2pt">
                <v:path arrowok="t" o:connecttype="custom" o:connectlocs="0,75675;102599,75675;134303,0;166006,75675;268605,75675;185601,122444;217306,198119;134303,151349;51299,198119;83004,122444;0,75675" o:connectangles="0,0,0,0,0,0,0,0,0,0,0"/>
              </v:shape>
            </w:pict>
          </mc:Fallback>
        </mc:AlternateContent>
      </w:r>
      <w:r w:rsidR="00FC3B6A">
        <w:rPr>
          <w:noProof/>
        </w:rPr>
        <mc:AlternateContent>
          <mc:Choice Requires="wps">
            <w:drawing>
              <wp:anchor distT="0" distB="0" distL="114300" distR="114300" simplePos="0" relativeHeight="251658241" behindDoc="0" locked="0" layoutInCell="1" allowOverlap="1" wp14:anchorId="7EEF1BD1" wp14:editId="360B0A5A">
                <wp:simplePos x="0" y="0"/>
                <wp:positionH relativeFrom="column">
                  <wp:posOffset>2811780</wp:posOffset>
                </wp:positionH>
                <wp:positionV relativeFrom="paragraph">
                  <wp:posOffset>2396490</wp:posOffset>
                </wp:positionV>
                <wp:extent cx="1196340" cy="685800"/>
                <wp:effectExtent l="0" t="0" r="22860"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685800"/>
                        </a:xfrm>
                        <a:prstGeom prst="rect">
                          <a:avLst/>
                        </a:prstGeom>
                        <a:solidFill>
                          <a:srgbClr val="FFFFFF"/>
                        </a:solidFill>
                        <a:ln w="9525">
                          <a:solidFill>
                            <a:srgbClr val="000000"/>
                          </a:solidFill>
                          <a:miter lim="800000"/>
                          <a:headEnd/>
                          <a:tailEnd/>
                        </a:ln>
                      </wps:spPr>
                      <wps:txbx>
                        <w:txbxContent>
                          <w:p w14:paraId="58C7EB83" w14:textId="77777777" w:rsidR="006B21C2" w:rsidRDefault="006B21C2" w:rsidP="008F182D">
                            <w:pPr>
                              <w:contextualSpacing/>
                              <w:jc w:val="center"/>
                            </w:pPr>
                            <w:r>
                              <w:t>Site Location:</w:t>
                            </w:r>
                          </w:p>
                          <w:p w14:paraId="08A2F1BC" w14:textId="77777777" w:rsidR="006B21C2" w:rsidRDefault="006B21C2" w:rsidP="008F182D">
                            <w:pPr>
                              <w:contextualSpacing/>
                              <w:jc w:val="center"/>
                            </w:pPr>
                            <w:r>
                              <w:t>38.047871°N</w:t>
                            </w:r>
                          </w:p>
                          <w:p w14:paraId="6E207769" w14:textId="77777777" w:rsidR="006B21C2" w:rsidRDefault="006B21C2" w:rsidP="008F182D">
                            <w:pPr>
                              <w:jc w:val="center"/>
                            </w:pPr>
                            <w:r>
                              <w:t>-78.521631°W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F1BD1" id="_x0000_t202" coordsize="21600,21600" o:spt="202" path="m,l,21600r21600,l21600,xe">
                <v:stroke joinstyle="miter"/>
                <v:path gradientshapeok="t" o:connecttype="rect"/>
              </v:shapetype>
              <v:shape id="Text Box 7" o:spid="_x0000_s1026" type="#_x0000_t202" style="position:absolute;left:0;text-align:left;margin-left:221.4pt;margin-top:188.7pt;width:94.2pt;height: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">
                <v:textbox>
                  <w:txbxContent>
                    <w:p w14:paraId="58C7EB83" w14:textId="77777777" w:rsidR="006B21C2" w:rsidRDefault="006B21C2" w:rsidP="008F182D">
                      <w:pPr>
                        <w:contextualSpacing/>
                        <w:jc w:val="center"/>
                      </w:pPr>
                      <w:r>
                        <w:t>Site Location:</w:t>
                      </w:r>
                    </w:p>
                    <w:p w14:paraId="08A2F1BC" w14:textId="77777777" w:rsidR="006B21C2" w:rsidRDefault="006B21C2" w:rsidP="008F182D">
                      <w:pPr>
                        <w:contextualSpacing/>
                        <w:jc w:val="center"/>
                      </w:pPr>
                      <w:r>
                        <w:t>38.047871°N</w:t>
                      </w:r>
                    </w:p>
                    <w:p w14:paraId="6E207769" w14:textId="77777777" w:rsidR="006B21C2" w:rsidRDefault="006B21C2" w:rsidP="008F182D">
                      <w:pPr>
                        <w:jc w:val="center"/>
                      </w:pPr>
                      <w:r>
                        <w:t>-78.521631°W</w:t>
                      </w:r>
                    </w:p>
                  </w:txbxContent>
                </v:textbox>
              </v:shape>
            </w:pict>
          </mc:Fallback>
        </mc:AlternateContent>
      </w:r>
      <w:sdt>
        <w:sdtPr>
          <w:rPr>
            <w:rFonts w:asciiTheme="minorHAnsi" w:hAnsiTheme="minorHAnsi"/>
          </w:rPr>
          <w:id w:val="1315372034"/>
          <w:placeholder>
            <w:docPart w:val="AB1BB1226CB94776BD38DEDCA6A29E2A"/>
          </w:placeholder>
        </w:sdtPr>
        <w:sdtEndPr/>
        <w:sdtContent>
          <w:r w:rsidR="00602BB3">
            <w:rPr>
              <w:noProof/>
            </w:rPr>
            <w:drawing>
              <wp:inline distT="0" distB="0" distL="0" distR="0" wp14:anchorId="6098F66F" wp14:editId="6058A37F">
                <wp:extent cx="4525762" cy="3413760"/>
                <wp:effectExtent l="19050" t="19050" r="27305" b="15240"/>
                <wp:docPr id="4" name="Picture 4" descr="USGS Topographic Location Map of Recycling Sorting Facility with GPS coordinates sh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SGS Topographic Location Map of Recycling Sorting Facility with GPS coordinates shown. "/>
                        <pic:cNvPicPr/>
                      </pic:nvPicPr>
                      <pic:blipFill>
                        <a:blip r:embed="rId14"/>
                        <a:stretch>
                          <a:fillRect/>
                        </a:stretch>
                      </pic:blipFill>
                      <pic:spPr>
                        <a:xfrm>
                          <a:off x="0" y="0"/>
                          <a:ext cx="4557403" cy="3437627"/>
                        </a:xfrm>
                        <a:prstGeom prst="rect">
                          <a:avLst/>
                        </a:prstGeom>
                        <a:ln w="22225">
                          <a:solidFill>
                            <a:sysClr val="windowText" lastClr="000000">
                              <a:lumMod val="95000"/>
                              <a:lumOff val="5000"/>
                            </a:sysClr>
                          </a:solidFill>
                        </a:ln>
                      </pic:spPr>
                    </pic:pic>
                  </a:graphicData>
                </a:graphic>
              </wp:inline>
            </w:drawing>
          </w:r>
        </w:sdtContent>
      </w:sdt>
    </w:p>
    <w:p w14:paraId="32C7D232" w14:textId="65B64E11" w:rsidR="007B6A97" w:rsidRPr="008C0682" w:rsidRDefault="007B6A97" w:rsidP="00DE5B09">
      <w:pPr>
        <w:pStyle w:val="Caption"/>
        <w:spacing w:line="360" w:lineRule="auto"/>
        <w:jc w:val="center"/>
      </w:pPr>
      <w:r w:rsidRPr="008C0682">
        <w:t xml:space="preserve">Figure 1: </w:t>
      </w:r>
      <w:r w:rsidR="008F5E9E" w:rsidRPr="008C0682">
        <w:t>USGS Topographic Location Map</w:t>
      </w:r>
      <w:r w:rsidR="008F5E9E">
        <w:t xml:space="preserve"> of Recycling Sorting Facility</w:t>
      </w:r>
    </w:p>
    <w:p w14:paraId="05753FD2" w14:textId="24CFD5A3" w:rsidR="007B6A97" w:rsidRPr="008C0682" w:rsidRDefault="004736E9" w:rsidP="00DE5B09">
      <w:pPr>
        <w:pStyle w:val="Caption"/>
        <w:spacing w:line="360" w:lineRule="auto"/>
        <w:jc w:val="center"/>
      </w:pPr>
      <w:r w:rsidRPr="004736E9">
        <w:rPr>
          <w:noProof/>
        </w:rPr>
        <w:lastRenderedPageBreak/>
        <w:drawing>
          <wp:inline distT="0" distB="0" distL="0" distR="0" wp14:anchorId="6DC78D62" wp14:editId="151D2410">
            <wp:extent cx="5722979" cy="3552825"/>
            <wp:effectExtent l="0" t="0" r="0" b="0"/>
            <wp:docPr id="546623630" name="Picture 1" descr="Aerial photograph highlighting the site and the vicin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23630" name="Picture 1" descr="Aerial photograph highlighting the site and the vicinity. "/>
                    <pic:cNvPicPr/>
                  </pic:nvPicPr>
                  <pic:blipFill rotWithShape="1">
                    <a:blip r:embed="rId15"/>
                    <a:srcRect l="4006" r="6108"/>
                    <a:stretch/>
                  </pic:blipFill>
                  <pic:spPr bwMode="auto">
                    <a:xfrm>
                      <a:off x="0" y="0"/>
                      <a:ext cx="5736273" cy="3561078"/>
                    </a:xfrm>
                    <a:prstGeom prst="rect">
                      <a:avLst/>
                    </a:prstGeom>
                    <a:ln>
                      <a:noFill/>
                    </a:ln>
                    <a:extLst>
                      <a:ext uri="{53640926-AAD7-44D8-BBD7-CCE9431645EC}">
                        <a14:shadowObscured xmlns:a14="http://schemas.microsoft.com/office/drawing/2010/main"/>
                      </a:ext>
                    </a:extLst>
                  </pic:spPr>
                </pic:pic>
              </a:graphicData>
            </a:graphic>
          </wp:inline>
        </w:drawing>
      </w:r>
      <w:r w:rsidR="00525B93" w:rsidRPr="00DD2CAF">
        <w:rPr>
          <w:sz w:val="26"/>
          <w:szCs w:val="26"/>
        </w:rPr>
        <w:br/>
      </w:r>
      <w:r w:rsidR="007B6A97" w:rsidRPr="008C0682">
        <w:t>Figure 2: Aerial Photograph of Site and Vicinity</w:t>
      </w:r>
    </w:p>
    <w:p w14:paraId="624045D7" w14:textId="47E3D94B" w:rsidR="00525B93" w:rsidRPr="00227B13" w:rsidRDefault="00D60901" w:rsidP="00DE5B09">
      <w:pPr>
        <w:pStyle w:val="Heading2"/>
        <w:spacing w:before="240" w:after="240" w:line="360" w:lineRule="auto"/>
        <w:jc w:val="left"/>
        <w:rPr>
          <w:rFonts w:asciiTheme="minorHAnsi" w:hAnsiTheme="minorHAnsi"/>
          <w:b/>
          <w:sz w:val="26"/>
          <w:szCs w:val="26"/>
        </w:rPr>
      </w:pPr>
      <w:bookmarkStart w:id="13" w:name="_Toc184733993"/>
      <w:r>
        <w:rPr>
          <w:rFonts w:asciiTheme="minorHAnsi" w:hAnsiTheme="minorHAnsi"/>
          <w:b/>
          <w:sz w:val="26"/>
          <w:szCs w:val="26"/>
        </w:rPr>
        <w:t>2</w:t>
      </w:r>
      <w:r w:rsidR="00525B93" w:rsidRPr="00227B13">
        <w:rPr>
          <w:rFonts w:asciiTheme="minorHAnsi" w:hAnsiTheme="minorHAnsi"/>
          <w:b/>
          <w:sz w:val="26"/>
          <w:szCs w:val="26"/>
        </w:rPr>
        <w:t xml:space="preserve">.2 Facility </w:t>
      </w:r>
      <w:r w:rsidR="00011AE4">
        <w:rPr>
          <w:rFonts w:asciiTheme="minorHAnsi" w:hAnsiTheme="minorHAnsi"/>
          <w:b/>
          <w:sz w:val="26"/>
          <w:szCs w:val="26"/>
        </w:rPr>
        <w:t>Description and Activities</w:t>
      </w:r>
      <w:bookmarkEnd w:id="13"/>
      <w:r w:rsidR="00011AE4">
        <w:rPr>
          <w:rFonts w:asciiTheme="minorHAnsi" w:hAnsiTheme="minorHAnsi"/>
          <w:b/>
          <w:sz w:val="26"/>
          <w:szCs w:val="26"/>
        </w:rPr>
        <w:t xml:space="preserve"> </w:t>
      </w:r>
    </w:p>
    <w:p w14:paraId="79D7C263" w14:textId="356ABE49" w:rsidR="00011AE4" w:rsidRPr="00F63E95" w:rsidRDefault="00011AE4" w:rsidP="00DE5B09">
      <w:pPr>
        <w:widowControl w:val="0"/>
        <w:autoSpaceDE w:val="0"/>
        <w:autoSpaceDN w:val="0"/>
        <w:adjustRightInd w:val="0"/>
        <w:spacing w:before="240" w:after="240" w:line="360" w:lineRule="auto"/>
        <w:jc w:val="both"/>
        <w:rPr>
          <w:rFonts w:asciiTheme="minorHAnsi" w:hAnsiTheme="minorHAnsi"/>
        </w:rPr>
      </w:pPr>
      <w:r w:rsidRPr="00F63E95">
        <w:rPr>
          <w:rFonts w:asciiTheme="minorHAnsi" w:hAnsiTheme="minorHAnsi"/>
        </w:rPr>
        <w:t>The total area of the site is approximately 0.</w:t>
      </w:r>
      <w:r w:rsidR="00DC77FC" w:rsidRPr="00F63E95">
        <w:rPr>
          <w:rFonts w:asciiTheme="minorHAnsi" w:hAnsiTheme="minorHAnsi"/>
        </w:rPr>
        <w:t>4</w:t>
      </w:r>
      <w:r w:rsidRPr="00F63E95">
        <w:rPr>
          <w:rFonts w:asciiTheme="minorHAnsi" w:hAnsiTheme="minorHAnsi"/>
        </w:rPr>
        <w:t xml:space="preserve"> acres</w:t>
      </w:r>
      <w:r w:rsidR="00DC77FC" w:rsidRPr="00F63E95">
        <w:rPr>
          <w:rFonts w:asciiTheme="minorHAnsi" w:hAnsiTheme="minorHAnsi"/>
        </w:rPr>
        <w:t xml:space="preserve">, the majority of which </w:t>
      </w:r>
      <w:r w:rsidRPr="00F63E95">
        <w:rPr>
          <w:rFonts w:asciiTheme="minorHAnsi" w:hAnsiTheme="minorHAnsi"/>
        </w:rPr>
        <w:t>is impervious consisting of pavement and buildings (Figures 1-2). The site consists of the sort</w:t>
      </w:r>
      <w:r w:rsidR="00DC77FC" w:rsidRPr="00F63E95">
        <w:rPr>
          <w:rFonts w:asciiTheme="minorHAnsi" w:hAnsiTheme="minorHAnsi"/>
        </w:rPr>
        <w:t>ing</w:t>
      </w:r>
      <w:r w:rsidRPr="00F63E95">
        <w:rPr>
          <w:rFonts w:asciiTheme="minorHAnsi" w:hAnsiTheme="minorHAnsi"/>
        </w:rPr>
        <w:t xml:space="preserve"> building, the materials storage dumpsters</w:t>
      </w:r>
      <w:r w:rsidR="00F63E95" w:rsidRPr="00F63E95">
        <w:rPr>
          <w:rFonts w:asciiTheme="minorHAnsi" w:hAnsiTheme="minorHAnsi"/>
        </w:rPr>
        <w:t xml:space="preserve"> and containers</w:t>
      </w:r>
      <w:r w:rsidRPr="00F63E95">
        <w:rPr>
          <w:rFonts w:asciiTheme="minorHAnsi" w:hAnsiTheme="minorHAnsi"/>
        </w:rPr>
        <w:t>, and the paved surfaces allowing access</w:t>
      </w:r>
      <w:r w:rsidR="002167D1" w:rsidRPr="00F63E95">
        <w:rPr>
          <w:rFonts w:asciiTheme="minorHAnsi" w:hAnsiTheme="minorHAnsi"/>
        </w:rPr>
        <w:t xml:space="preserve"> to the site</w:t>
      </w:r>
      <w:r w:rsidRPr="00F63E95">
        <w:rPr>
          <w:rFonts w:asciiTheme="minorHAnsi" w:hAnsiTheme="minorHAnsi"/>
        </w:rPr>
        <w:t xml:space="preserve">.   </w:t>
      </w:r>
    </w:p>
    <w:p w14:paraId="395B4FE7" w14:textId="5D81B5C6" w:rsidR="003B578F" w:rsidRPr="00F63E95" w:rsidRDefault="003B578F" w:rsidP="00DE5B09">
      <w:pPr>
        <w:widowControl w:val="0"/>
        <w:autoSpaceDE w:val="0"/>
        <w:autoSpaceDN w:val="0"/>
        <w:adjustRightInd w:val="0"/>
        <w:spacing w:before="240" w:after="240" w:line="360" w:lineRule="auto"/>
        <w:jc w:val="both"/>
        <w:rPr>
          <w:rFonts w:asciiTheme="minorHAnsi" w:hAnsiTheme="minorHAnsi"/>
        </w:rPr>
      </w:pPr>
      <w:r w:rsidRPr="00F63E95">
        <w:rPr>
          <w:rFonts w:asciiTheme="minorHAnsi" w:hAnsiTheme="minorHAnsi"/>
          <w:bCs/>
        </w:rPr>
        <w:t xml:space="preserve">The site’s principal activity is to </w:t>
      </w:r>
      <w:r w:rsidR="00191D24" w:rsidRPr="00F63E95">
        <w:rPr>
          <w:rFonts w:asciiTheme="minorHAnsi" w:hAnsiTheme="minorHAnsi"/>
          <w:bCs/>
        </w:rPr>
        <w:t>house the UVA Recycling Sorting Facility</w:t>
      </w:r>
      <w:r w:rsidR="0086704E" w:rsidRPr="00F63E95">
        <w:rPr>
          <w:rFonts w:asciiTheme="minorHAnsi" w:hAnsiTheme="minorHAnsi"/>
          <w:bCs/>
        </w:rPr>
        <w:t xml:space="preserve">. </w:t>
      </w:r>
      <w:r w:rsidR="003E09C1" w:rsidRPr="00F63E95">
        <w:rPr>
          <w:rFonts w:asciiTheme="minorHAnsi" w:hAnsiTheme="minorHAnsi"/>
          <w:bCs/>
        </w:rPr>
        <w:t xml:space="preserve">The </w:t>
      </w:r>
      <w:r w:rsidR="00E96FB1" w:rsidRPr="00F63E95">
        <w:rPr>
          <w:rFonts w:asciiTheme="minorHAnsi" w:hAnsiTheme="minorHAnsi"/>
          <w:bCs/>
        </w:rPr>
        <w:t>Recycling Sorting Facility</w:t>
      </w:r>
      <w:r w:rsidRPr="00F63E95">
        <w:rPr>
          <w:rFonts w:asciiTheme="minorHAnsi" w:hAnsiTheme="minorHAnsi"/>
          <w:bCs/>
        </w:rPr>
        <w:t xml:space="preserve"> provides space for </w:t>
      </w:r>
      <w:r w:rsidRPr="00F63E95">
        <w:rPr>
          <w:rFonts w:asciiTheme="minorHAnsi" w:hAnsiTheme="minorHAnsi"/>
        </w:rPr>
        <w:t xml:space="preserve">UVA trucks to unload recyclable materials solely generated from </w:t>
      </w:r>
      <w:proofErr w:type="gramStart"/>
      <w:r w:rsidRPr="00F63E95">
        <w:rPr>
          <w:rFonts w:asciiTheme="minorHAnsi" w:hAnsiTheme="minorHAnsi"/>
        </w:rPr>
        <w:t>University</w:t>
      </w:r>
      <w:proofErr w:type="gramEnd"/>
      <w:r w:rsidRPr="00F63E95">
        <w:rPr>
          <w:rFonts w:asciiTheme="minorHAnsi" w:hAnsiTheme="minorHAnsi"/>
        </w:rPr>
        <w:t xml:space="preserve"> activities. Materials are collected, separated, compacted and bailed prior to pick-up by outside waste vendors.  </w:t>
      </w:r>
      <w:r w:rsidR="00263F78" w:rsidRPr="00F63E95">
        <w:rPr>
          <w:rFonts w:asciiTheme="minorHAnsi" w:hAnsiTheme="minorHAnsi"/>
        </w:rPr>
        <w:t xml:space="preserve">Recycling dumpsters for glass, </w:t>
      </w:r>
      <w:r w:rsidR="00011AE4" w:rsidRPr="00F63E95">
        <w:rPr>
          <w:rFonts w:asciiTheme="minorHAnsi" w:hAnsiTheme="minorHAnsi"/>
        </w:rPr>
        <w:t xml:space="preserve">metals, and construction debris from interior renovations are stored on site. </w:t>
      </w:r>
    </w:p>
    <w:p w14:paraId="4CA34A14" w14:textId="043C8645" w:rsidR="00525B93" w:rsidRPr="00227B13" w:rsidRDefault="00D60901" w:rsidP="00DE5B09">
      <w:pPr>
        <w:pStyle w:val="Heading2"/>
        <w:spacing w:before="240" w:after="240" w:line="360" w:lineRule="auto"/>
        <w:jc w:val="left"/>
        <w:rPr>
          <w:rFonts w:asciiTheme="minorHAnsi" w:hAnsiTheme="minorHAnsi"/>
          <w:b/>
          <w:sz w:val="26"/>
          <w:szCs w:val="26"/>
        </w:rPr>
      </w:pPr>
      <w:bookmarkStart w:id="14" w:name="_Toc184733994"/>
      <w:r>
        <w:rPr>
          <w:rFonts w:asciiTheme="minorHAnsi" w:hAnsiTheme="minorHAnsi"/>
          <w:b/>
          <w:sz w:val="26"/>
          <w:szCs w:val="26"/>
        </w:rPr>
        <w:t>2</w:t>
      </w:r>
      <w:r w:rsidR="00525B93" w:rsidRPr="00227B13">
        <w:rPr>
          <w:rFonts w:asciiTheme="minorHAnsi" w:hAnsiTheme="minorHAnsi"/>
          <w:b/>
          <w:sz w:val="26"/>
          <w:szCs w:val="26"/>
        </w:rPr>
        <w:t>.</w:t>
      </w:r>
      <w:r w:rsidR="00011AE4">
        <w:rPr>
          <w:rFonts w:asciiTheme="minorHAnsi" w:hAnsiTheme="minorHAnsi"/>
          <w:b/>
          <w:sz w:val="26"/>
          <w:szCs w:val="26"/>
        </w:rPr>
        <w:t>3</w:t>
      </w:r>
      <w:r w:rsidR="00525B93" w:rsidRPr="00227B13">
        <w:rPr>
          <w:rFonts w:asciiTheme="minorHAnsi" w:hAnsiTheme="minorHAnsi"/>
          <w:b/>
          <w:sz w:val="26"/>
          <w:szCs w:val="26"/>
        </w:rPr>
        <w:t xml:space="preserve"> </w:t>
      </w:r>
      <w:r w:rsidR="00563B6C" w:rsidRPr="00227B13">
        <w:rPr>
          <w:rFonts w:asciiTheme="minorHAnsi" w:hAnsiTheme="minorHAnsi"/>
          <w:b/>
          <w:sz w:val="26"/>
          <w:szCs w:val="26"/>
        </w:rPr>
        <w:t xml:space="preserve">Facility </w:t>
      </w:r>
      <w:r w:rsidR="00525B93" w:rsidRPr="00227B13">
        <w:rPr>
          <w:rFonts w:asciiTheme="minorHAnsi" w:hAnsiTheme="minorHAnsi"/>
          <w:b/>
          <w:sz w:val="26"/>
          <w:szCs w:val="26"/>
        </w:rPr>
        <w:t>Stormwater Drainage System</w:t>
      </w:r>
      <w:bookmarkEnd w:id="14"/>
    </w:p>
    <w:p w14:paraId="73E33B1B" w14:textId="797607B3" w:rsidR="00764333" w:rsidRPr="009D790B" w:rsidRDefault="006655D8" w:rsidP="00DE5B09">
      <w:pPr>
        <w:spacing w:before="240" w:after="240" w:line="360" w:lineRule="auto"/>
        <w:jc w:val="both"/>
        <w:rPr>
          <w:rFonts w:asciiTheme="minorHAnsi" w:hAnsiTheme="minorHAnsi"/>
        </w:rPr>
      </w:pPr>
      <w:r w:rsidRPr="009D790B">
        <w:rPr>
          <w:rFonts w:asciiTheme="minorHAnsi" w:hAnsiTheme="minorHAnsi"/>
        </w:rPr>
        <w:t>Stormwater</w:t>
      </w:r>
      <w:r w:rsidR="000E372F" w:rsidRPr="009D790B">
        <w:rPr>
          <w:rFonts w:asciiTheme="minorHAnsi" w:hAnsiTheme="minorHAnsi"/>
        </w:rPr>
        <w:t xml:space="preserve"> at the lower level of </w:t>
      </w:r>
      <w:r w:rsidR="004F5981">
        <w:rPr>
          <w:rFonts w:asciiTheme="minorHAnsi" w:hAnsiTheme="minorHAnsi"/>
        </w:rPr>
        <w:t xml:space="preserve">the </w:t>
      </w:r>
      <w:r w:rsidR="000E372F" w:rsidRPr="009D790B">
        <w:rPr>
          <w:rFonts w:asciiTheme="minorHAnsi" w:hAnsiTheme="minorHAnsi"/>
        </w:rPr>
        <w:t>recycling center and around the dumpsters</w:t>
      </w:r>
      <w:r w:rsidRPr="009D790B">
        <w:rPr>
          <w:rFonts w:asciiTheme="minorHAnsi" w:hAnsiTheme="minorHAnsi"/>
        </w:rPr>
        <w:t xml:space="preserve"> </w:t>
      </w:r>
      <w:r w:rsidR="00F605DA" w:rsidRPr="009D790B">
        <w:rPr>
          <w:rFonts w:asciiTheme="minorHAnsi" w:hAnsiTheme="minorHAnsi"/>
        </w:rPr>
        <w:t>flows</w:t>
      </w:r>
      <w:r w:rsidRPr="009D790B">
        <w:rPr>
          <w:rFonts w:asciiTheme="minorHAnsi" w:hAnsiTheme="minorHAnsi"/>
        </w:rPr>
        <w:t xml:space="preserve"> </w:t>
      </w:r>
      <w:r w:rsidR="000E372F" w:rsidRPr="009D790B">
        <w:rPr>
          <w:rFonts w:asciiTheme="minorHAnsi" w:hAnsiTheme="minorHAnsi"/>
        </w:rPr>
        <w:t xml:space="preserve">into a </w:t>
      </w:r>
      <w:r w:rsidR="00F605DA" w:rsidRPr="009D790B">
        <w:rPr>
          <w:rFonts w:asciiTheme="minorHAnsi" w:hAnsiTheme="minorHAnsi"/>
        </w:rPr>
        <w:t xml:space="preserve">storm </w:t>
      </w:r>
      <w:r w:rsidR="000E372F" w:rsidRPr="009D790B">
        <w:rPr>
          <w:rFonts w:asciiTheme="minorHAnsi" w:hAnsiTheme="minorHAnsi"/>
        </w:rPr>
        <w:t xml:space="preserve">drain, where it </w:t>
      </w:r>
      <w:r w:rsidR="00F605DA" w:rsidRPr="009D790B">
        <w:rPr>
          <w:rFonts w:asciiTheme="minorHAnsi" w:hAnsiTheme="minorHAnsi"/>
        </w:rPr>
        <w:t>flows</w:t>
      </w:r>
      <w:r w:rsidR="000E372F" w:rsidRPr="009D790B">
        <w:rPr>
          <w:rFonts w:asciiTheme="minorHAnsi" w:hAnsiTheme="minorHAnsi"/>
        </w:rPr>
        <w:t xml:space="preserve"> to a </w:t>
      </w:r>
      <w:r w:rsidR="00B03732" w:rsidRPr="009D790B">
        <w:rPr>
          <w:rFonts w:asciiTheme="minorHAnsi" w:hAnsiTheme="minorHAnsi"/>
        </w:rPr>
        <w:t>detention basin south of the Old Ivy R</w:t>
      </w:r>
      <w:r w:rsidR="00221B67" w:rsidRPr="009D790B">
        <w:rPr>
          <w:rFonts w:asciiTheme="minorHAnsi" w:hAnsiTheme="minorHAnsi"/>
        </w:rPr>
        <w:t>oa</w:t>
      </w:r>
      <w:r w:rsidR="00B03732" w:rsidRPr="009D790B">
        <w:rPr>
          <w:rFonts w:asciiTheme="minorHAnsi" w:hAnsiTheme="minorHAnsi"/>
        </w:rPr>
        <w:t>d Office Building</w:t>
      </w:r>
      <w:r w:rsidR="00201BE8" w:rsidRPr="009D790B">
        <w:rPr>
          <w:rFonts w:asciiTheme="minorHAnsi" w:hAnsiTheme="minorHAnsi"/>
        </w:rPr>
        <w:t xml:space="preserve"> </w:t>
      </w:r>
      <w:r w:rsidR="000E372F" w:rsidRPr="009D790B">
        <w:rPr>
          <w:rFonts w:asciiTheme="minorHAnsi" w:hAnsiTheme="minorHAnsi"/>
        </w:rPr>
        <w:t xml:space="preserve">for </w:t>
      </w:r>
      <w:r w:rsidR="000E372F" w:rsidRPr="009D790B">
        <w:rPr>
          <w:rFonts w:asciiTheme="minorHAnsi" w:hAnsiTheme="minorHAnsi"/>
        </w:rPr>
        <w:lastRenderedPageBreak/>
        <w:t xml:space="preserve">treatment. Stormwater that flows north of the recycle center </w:t>
      </w:r>
      <w:r w:rsidR="00503355">
        <w:rPr>
          <w:rFonts w:asciiTheme="minorHAnsi" w:hAnsiTheme="minorHAnsi"/>
        </w:rPr>
        <w:t>at the elevation of</w:t>
      </w:r>
      <w:r w:rsidR="000E372F" w:rsidRPr="009D790B">
        <w:rPr>
          <w:rFonts w:asciiTheme="minorHAnsi" w:hAnsiTheme="minorHAnsi"/>
        </w:rPr>
        <w:t xml:space="preserve"> the second level of the building </w:t>
      </w:r>
      <w:r w:rsidR="00F605DA" w:rsidRPr="009D790B">
        <w:rPr>
          <w:rFonts w:asciiTheme="minorHAnsi" w:hAnsiTheme="minorHAnsi"/>
        </w:rPr>
        <w:t>flows into a separate storm drain network</w:t>
      </w:r>
      <w:r w:rsidR="000E372F" w:rsidRPr="009D790B">
        <w:rPr>
          <w:rFonts w:asciiTheme="minorHAnsi" w:hAnsiTheme="minorHAnsi"/>
        </w:rPr>
        <w:t xml:space="preserve">, where it </w:t>
      </w:r>
      <w:r w:rsidR="00F605DA" w:rsidRPr="009D790B">
        <w:rPr>
          <w:rFonts w:asciiTheme="minorHAnsi" w:hAnsiTheme="minorHAnsi"/>
        </w:rPr>
        <w:t xml:space="preserve">flows </w:t>
      </w:r>
      <w:r w:rsidR="000E372F" w:rsidRPr="009D790B">
        <w:rPr>
          <w:rFonts w:asciiTheme="minorHAnsi" w:hAnsiTheme="minorHAnsi"/>
        </w:rPr>
        <w:t xml:space="preserve">to an underground </w:t>
      </w:r>
      <w:r w:rsidR="00B03732" w:rsidRPr="009D790B">
        <w:rPr>
          <w:rFonts w:asciiTheme="minorHAnsi" w:hAnsiTheme="minorHAnsi"/>
        </w:rPr>
        <w:t>d</w:t>
      </w:r>
      <w:r w:rsidR="000E372F" w:rsidRPr="009D790B">
        <w:rPr>
          <w:rFonts w:asciiTheme="minorHAnsi" w:hAnsiTheme="minorHAnsi"/>
        </w:rPr>
        <w:t xml:space="preserve">etention </w:t>
      </w:r>
      <w:r w:rsidR="00221B67" w:rsidRPr="009D790B">
        <w:rPr>
          <w:rFonts w:asciiTheme="minorHAnsi" w:hAnsiTheme="minorHAnsi"/>
        </w:rPr>
        <w:t>chamber south of the Old Ivy Road Office Building</w:t>
      </w:r>
      <w:r w:rsidR="000E372F" w:rsidRPr="009D790B">
        <w:rPr>
          <w:rFonts w:asciiTheme="minorHAnsi" w:hAnsiTheme="minorHAnsi"/>
        </w:rPr>
        <w:t>.</w:t>
      </w:r>
      <w:r w:rsidRPr="009D790B">
        <w:rPr>
          <w:rFonts w:asciiTheme="minorHAnsi" w:hAnsiTheme="minorHAnsi"/>
        </w:rPr>
        <w:t xml:space="preserve"> </w:t>
      </w:r>
      <w:proofErr w:type="gramStart"/>
      <w:r w:rsidR="00263F78" w:rsidRPr="009D790B">
        <w:rPr>
          <w:rFonts w:asciiTheme="minorHAnsi" w:hAnsiTheme="minorHAnsi"/>
        </w:rPr>
        <w:t>Both of these</w:t>
      </w:r>
      <w:proofErr w:type="gramEnd"/>
      <w:r w:rsidR="00263F78" w:rsidRPr="009D790B">
        <w:rPr>
          <w:rFonts w:asciiTheme="minorHAnsi" w:hAnsiTheme="minorHAnsi"/>
        </w:rPr>
        <w:t xml:space="preserve"> drainage networks are part of the University’s Municipal Separate Storm Sewer System (MS4). The MS4 in this area discharges stormwater into an unnamed tributary to Morey Creek, which </w:t>
      </w:r>
      <w:r w:rsidR="00C87AC3">
        <w:rPr>
          <w:rFonts w:asciiTheme="minorHAnsi" w:hAnsiTheme="minorHAnsi"/>
        </w:rPr>
        <w:t xml:space="preserve">is </w:t>
      </w:r>
      <w:r w:rsidR="00263F78" w:rsidRPr="009D790B">
        <w:rPr>
          <w:rFonts w:asciiTheme="minorHAnsi" w:hAnsiTheme="minorHAnsi"/>
        </w:rPr>
        <w:t>located across Ivy Road to the south of the site</w:t>
      </w:r>
      <w:r w:rsidR="00D60F3E" w:rsidRPr="009D790B">
        <w:rPr>
          <w:rFonts w:asciiTheme="minorHAnsi" w:hAnsiTheme="minorHAnsi"/>
        </w:rPr>
        <w:t xml:space="preserve"> (Figure 3)</w:t>
      </w:r>
      <w:r w:rsidR="00263F78" w:rsidRPr="009D790B">
        <w:rPr>
          <w:rFonts w:asciiTheme="minorHAnsi" w:hAnsiTheme="minorHAnsi"/>
        </w:rPr>
        <w:t xml:space="preserve">. </w:t>
      </w:r>
    </w:p>
    <w:p w14:paraId="1E59184A" w14:textId="3AF2BC94" w:rsidR="00B67D71" w:rsidRDefault="00D54C4B" w:rsidP="00B67D71">
      <w:pPr>
        <w:pStyle w:val="Caption"/>
        <w:spacing w:line="360" w:lineRule="auto"/>
        <w:jc w:val="center"/>
        <w:rPr>
          <w:rFonts w:cstheme="minorHAnsi"/>
        </w:rPr>
      </w:pPr>
      <w:r w:rsidRPr="00D54C4B">
        <w:rPr>
          <w:noProof/>
        </w:rPr>
        <w:drawing>
          <wp:inline distT="0" distB="0" distL="0" distR="0" wp14:anchorId="4215D7A4" wp14:editId="5D89372E">
            <wp:extent cx="5859117" cy="4991100"/>
            <wp:effectExtent l="0" t="0" r="8890" b="0"/>
            <wp:docPr id="1364036276" name="Picture 1" descr="Map showing the facility stormwater drainage system with arrows showing direction of stormwater flow through the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36276" name="Picture 1" descr="Map showing the facility stormwater drainage system with arrows showing direction of stormwater flow through the system. "/>
                    <pic:cNvPicPr/>
                  </pic:nvPicPr>
                  <pic:blipFill rotWithShape="1">
                    <a:blip r:embed="rId16"/>
                    <a:srcRect l="15368" t="-2247" r="7226" b="4759"/>
                    <a:stretch/>
                  </pic:blipFill>
                  <pic:spPr bwMode="auto">
                    <a:xfrm>
                      <a:off x="0" y="0"/>
                      <a:ext cx="5869674" cy="5000093"/>
                    </a:xfrm>
                    <a:prstGeom prst="rect">
                      <a:avLst/>
                    </a:prstGeom>
                    <a:ln>
                      <a:noFill/>
                    </a:ln>
                    <a:extLst>
                      <a:ext uri="{53640926-AAD7-44D8-BBD7-CCE9431645EC}">
                        <a14:shadowObscured xmlns:a14="http://schemas.microsoft.com/office/drawing/2010/main"/>
                      </a:ext>
                    </a:extLst>
                  </pic:spPr>
                </pic:pic>
              </a:graphicData>
            </a:graphic>
          </wp:inline>
        </w:drawing>
      </w:r>
      <w:r w:rsidR="00D76450" w:rsidRPr="00201BE8">
        <w:rPr>
          <w:rFonts w:cstheme="minorHAnsi"/>
        </w:rPr>
        <w:t xml:space="preserve">Figure </w:t>
      </w:r>
      <w:r w:rsidR="00D76450" w:rsidRPr="00D54C4B">
        <w:rPr>
          <w:rFonts w:cstheme="minorHAnsi"/>
        </w:rPr>
        <w:t>3</w:t>
      </w:r>
      <w:r w:rsidR="0026187D" w:rsidRPr="00D54C4B">
        <w:rPr>
          <w:rFonts w:cstheme="minorHAnsi"/>
        </w:rPr>
        <w:t>:</w:t>
      </w:r>
      <w:r w:rsidR="00D76450" w:rsidRPr="00D54C4B">
        <w:rPr>
          <w:rFonts w:cstheme="minorHAnsi"/>
        </w:rPr>
        <w:t xml:space="preserve"> Facility Stormwater </w:t>
      </w:r>
      <w:r w:rsidR="00D76450" w:rsidRPr="00201BE8">
        <w:rPr>
          <w:rFonts w:cstheme="minorHAnsi"/>
        </w:rPr>
        <w:t>Drainage System</w:t>
      </w:r>
    </w:p>
    <w:p w14:paraId="0D395063" w14:textId="77777777" w:rsidR="00B67D71" w:rsidRDefault="00B67D71">
      <w:pPr>
        <w:rPr>
          <w:rFonts w:asciiTheme="minorHAnsi" w:hAnsiTheme="minorHAnsi" w:cstheme="minorHAnsi"/>
          <w:b/>
          <w:bCs/>
          <w:color w:val="1F497D" w:themeColor="text2"/>
          <w:szCs w:val="20"/>
        </w:rPr>
      </w:pPr>
      <w:r>
        <w:rPr>
          <w:rFonts w:cstheme="minorHAnsi"/>
        </w:rPr>
        <w:br w:type="page"/>
      </w:r>
    </w:p>
    <w:p w14:paraId="158009CC" w14:textId="381A8F76" w:rsidR="00525B93" w:rsidRPr="00227B13" w:rsidRDefault="00D60901" w:rsidP="00DE5B09">
      <w:pPr>
        <w:pStyle w:val="Heading1"/>
        <w:spacing w:before="240" w:after="240" w:line="360" w:lineRule="auto"/>
        <w:rPr>
          <w:rFonts w:asciiTheme="minorHAnsi" w:hAnsiTheme="minorHAnsi"/>
          <w:sz w:val="26"/>
          <w:szCs w:val="26"/>
        </w:rPr>
      </w:pPr>
      <w:bookmarkStart w:id="15" w:name="_Toc184733995"/>
      <w:r>
        <w:rPr>
          <w:rFonts w:asciiTheme="minorHAnsi" w:hAnsiTheme="minorHAnsi"/>
          <w:sz w:val="26"/>
          <w:szCs w:val="26"/>
        </w:rPr>
        <w:lastRenderedPageBreak/>
        <w:t>3</w:t>
      </w:r>
      <w:r w:rsidR="00525B93" w:rsidRPr="00227B13">
        <w:rPr>
          <w:rFonts w:asciiTheme="minorHAnsi" w:hAnsiTheme="minorHAnsi"/>
          <w:sz w:val="26"/>
          <w:szCs w:val="26"/>
        </w:rPr>
        <w:t>.0 IDENTIFICATION OF POTENTIAL STORMWATER CONTAMINANTS</w:t>
      </w:r>
      <w:bookmarkEnd w:id="15"/>
    </w:p>
    <w:p w14:paraId="07987366" w14:textId="77777777" w:rsidR="00023407" w:rsidRPr="00227B13" w:rsidRDefault="00525B93"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This section identifies significant materials located at the </w:t>
      </w:r>
      <w:r w:rsidR="00731758" w:rsidRPr="00227B13">
        <w:rPr>
          <w:rFonts w:asciiTheme="minorHAnsi" w:hAnsiTheme="minorHAnsi"/>
        </w:rPr>
        <w:t xml:space="preserve">high-priority </w:t>
      </w:r>
      <w:r w:rsidRPr="00227B13">
        <w:rPr>
          <w:rFonts w:asciiTheme="minorHAnsi" w:hAnsiTheme="minorHAnsi"/>
        </w:rPr>
        <w:t>facility that may pote</w:t>
      </w:r>
      <w:r w:rsidR="00BE1A34" w:rsidRPr="00227B13">
        <w:rPr>
          <w:rFonts w:asciiTheme="minorHAnsi" w:hAnsiTheme="minorHAnsi"/>
        </w:rPr>
        <w:t xml:space="preserve">ntially contaminate stormwater </w:t>
      </w:r>
      <w:r w:rsidRPr="00227B13">
        <w:rPr>
          <w:rFonts w:asciiTheme="minorHAnsi" w:hAnsiTheme="minorHAnsi"/>
        </w:rPr>
        <w:t xml:space="preserve">and </w:t>
      </w:r>
      <w:r w:rsidR="00023407">
        <w:rPr>
          <w:rFonts w:asciiTheme="minorHAnsi" w:hAnsiTheme="minorHAnsi"/>
        </w:rPr>
        <w:t>locates</w:t>
      </w:r>
      <w:r w:rsidRPr="00227B13">
        <w:rPr>
          <w:rFonts w:asciiTheme="minorHAnsi" w:hAnsiTheme="minorHAnsi"/>
        </w:rPr>
        <w:t xml:space="preserve"> </w:t>
      </w:r>
      <w:r w:rsidR="00023407" w:rsidRPr="00227B13">
        <w:rPr>
          <w:rFonts w:asciiTheme="minorHAnsi" w:hAnsiTheme="minorHAnsi"/>
        </w:rPr>
        <w:t xml:space="preserve">areas </w:t>
      </w:r>
      <w:r w:rsidR="00023407">
        <w:rPr>
          <w:rFonts w:asciiTheme="minorHAnsi" w:hAnsiTheme="minorHAnsi"/>
        </w:rPr>
        <w:t>where</w:t>
      </w:r>
      <w:r w:rsidR="00023407" w:rsidRPr="00227B13">
        <w:rPr>
          <w:rFonts w:asciiTheme="minorHAnsi" w:hAnsiTheme="minorHAnsi"/>
        </w:rPr>
        <w:t xml:space="preserve"> stormwater contamination</w:t>
      </w:r>
      <w:r w:rsidR="00023407">
        <w:rPr>
          <w:rFonts w:asciiTheme="minorHAnsi" w:hAnsiTheme="minorHAnsi"/>
        </w:rPr>
        <w:t xml:space="preserve"> may occur</w:t>
      </w:r>
      <w:r w:rsidR="00023407" w:rsidRPr="00227B13">
        <w:rPr>
          <w:rFonts w:asciiTheme="minorHAnsi" w:hAnsiTheme="minorHAnsi"/>
        </w:rPr>
        <w:t xml:space="preserve">.  </w:t>
      </w:r>
      <w:r w:rsidR="00023407">
        <w:rPr>
          <w:rFonts w:asciiTheme="minorHAnsi" w:hAnsiTheme="minorHAnsi"/>
        </w:rPr>
        <w:t>Potential non-stormwater sources are also described.</w:t>
      </w:r>
    </w:p>
    <w:p w14:paraId="6AE2DA5F" w14:textId="2A7FAC70" w:rsidR="00525B93" w:rsidRPr="00227B13" w:rsidRDefault="00D60901" w:rsidP="00DE5B09">
      <w:pPr>
        <w:pStyle w:val="Heading2"/>
        <w:spacing w:before="240" w:after="240" w:line="360" w:lineRule="auto"/>
        <w:jc w:val="left"/>
        <w:rPr>
          <w:rFonts w:asciiTheme="minorHAnsi" w:hAnsiTheme="minorHAnsi"/>
          <w:b/>
          <w:sz w:val="26"/>
          <w:szCs w:val="26"/>
        </w:rPr>
      </w:pPr>
      <w:bookmarkStart w:id="16" w:name="_Toc184733996"/>
      <w:r>
        <w:rPr>
          <w:rFonts w:asciiTheme="minorHAnsi" w:hAnsiTheme="minorHAnsi"/>
          <w:b/>
          <w:sz w:val="26"/>
          <w:szCs w:val="26"/>
        </w:rPr>
        <w:t>3</w:t>
      </w:r>
      <w:r w:rsidR="00525B93" w:rsidRPr="00227B13">
        <w:rPr>
          <w:rFonts w:asciiTheme="minorHAnsi" w:hAnsiTheme="minorHAnsi"/>
          <w:b/>
          <w:sz w:val="26"/>
          <w:szCs w:val="26"/>
        </w:rPr>
        <w:t>.1 Potential Pollutants and Pollutant Sources</w:t>
      </w:r>
      <w:bookmarkEnd w:id="16"/>
    </w:p>
    <w:p w14:paraId="1063F6BC" w14:textId="499B5896" w:rsidR="00B67D71" w:rsidRDefault="00525B93" w:rsidP="00B67D71">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Materials used by the facility that have the potential to be pollutants are listed in Table </w:t>
      </w:r>
      <w:r w:rsidR="00011AE4">
        <w:rPr>
          <w:rFonts w:asciiTheme="minorHAnsi" w:hAnsiTheme="minorHAnsi"/>
        </w:rPr>
        <w:t>1</w:t>
      </w:r>
      <w:r w:rsidRPr="00227B13">
        <w:rPr>
          <w:rFonts w:asciiTheme="minorHAnsi" w:hAnsiTheme="minorHAnsi"/>
        </w:rPr>
        <w:t xml:space="preserve">. This table includes the material </w:t>
      </w:r>
      <w:r w:rsidR="0094716E">
        <w:rPr>
          <w:rFonts w:asciiTheme="minorHAnsi" w:hAnsiTheme="minorHAnsi"/>
        </w:rPr>
        <w:t>description</w:t>
      </w:r>
      <w:r w:rsidRPr="00227B13">
        <w:rPr>
          <w:rFonts w:asciiTheme="minorHAnsi" w:hAnsiTheme="minorHAnsi"/>
        </w:rPr>
        <w:t>, the source of the</w:t>
      </w:r>
      <w:r w:rsidR="0094716E">
        <w:rPr>
          <w:rFonts w:asciiTheme="minorHAnsi" w:hAnsiTheme="minorHAnsi"/>
        </w:rPr>
        <w:t xml:space="preserve"> potential</w:t>
      </w:r>
      <w:r w:rsidRPr="00227B13">
        <w:rPr>
          <w:rFonts w:asciiTheme="minorHAnsi" w:hAnsiTheme="minorHAnsi"/>
        </w:rPr>
        <w:t xml:space="preserve"> pollutant</w:t>
      </w:r>
      <w:r w:rsidR="0094716E">
        <w:rPr>
          <w:rFonts w:asciiTheme="minorHAnsi" w:hAnsiTheme="minorHAnsi"/>
        </w:rPr>
        <w:t>, its location</w:t>
      </w:r>
      <w:r w:rsidR="00C713FD">
        <w:rPr>
          <w:rFonts w:asciiTheme="minorHAnsi" w:hAnsiTheme="minorHAnsi"/>
        </w:rPr>
        <w:t xml:space="preserve"> and potential risk</w:t>
      </w:r>
      <w:r w:rsidRPr="00227B13">
        <w:rPr>
          <w:rFonts w:asciiTheme="minorHAnsi" w:hAnsiTheme="minorHAnsi"/>
        </w:rPr>
        <w:t>.</w:t>
      </w:r>
    </w:p>
    <w:p w14:paraId="663C5D04" w14:textId="77777777" w:rsidR="00B67D71" w:rsidRPr="00227B13" w:rsidRDefault="00B67D71" w:rsidP="00B67D71">
      <w:pPr>
        <w:pStyle w:val="Heading2"/>
        <w:spacing w:line="360" w:lineRule="auto"/>
        <w:jc w:val="left"/>
        <w:rPr>
          <w:rFonts w:asciiTheme="minorHAnsi" w:hAnsiTheme="minorHAnsi"/>
          <w:b/>
          <w:sz w:val="26"/>
          <w:szCs w:val="26"/>
        </w:rPr>
      </w:pPr>
      <w:bookmarkStart w:id="17" w:name="_Toc184733997"/>
      <w:r>
        <w:rPr>
          <w:rFonts w:asciiTheme="minorHAnsi" w:hAnsiTheme="minorHAnsi"/>
          <w:b/>
          <w:sz w:val="26"/>
          <w:szCs w:val="26"/>
        </w:rPr>
        <w:t>3</w:t>
      </w:r>
      <w:r w:rsidRPr="00227B13">
        <w:rPr>
          <w:rFonts w:asciiTheme="minorHAnsi" w:hAnsiTheme="minorHAnsi"/>
          <w:b/>
          <w:sz w:val="26"/>
          <w:szCs w:val="26"/>
        </w:rPr>
        <w:t>.2 Potential Nonstormwater Discharges</w:t>
      </w:r>
      <w:bookmarkEnd w:id="17"/>
    </w:p>
    <w:p w14:paraId="34C944FC" w14:textId="12D1B9C6" w:rsidR="00B67D71" w:rsidRPr="00227B13" w:rsidRDefault="00B67D71" w:rsidP="00B67D71">
      <w:pPr>
        <w:spacing w:line="360" w:lineRule="auto"/>
        <w:jc w:val="both"/>
        <w:rPr>
          <w:rFonts w:asciiTheme="minorHAnsi" w:eastAsiaTheme="minorHAnsi" w:hAnsiTheme="minorHAnsi" w:cstheme="minorBidi"/>
          <w:szCs w:val="22"/>
        </w:rPr>
      </w:pPr>
      <w:r w:rsidRPr="00227B13">
        <w:rPr>
          <w:rFonts w:asciiTheme="minorHAnsi" w:eastAsiaTheme="minorHAnsi" w:hAnsiTheme="minorHAnsi" w:cstheme="minorBidi"/>
          <w:szCs w:val="22"/>
        </w:rPr>
        <w:t xml:space="preserve">Table </w:t>
      </w:r>
      <w:r>
        <w:rPr>
          <w:rFonts w:asciiTheme="minorHAnsi" w:eastAsiaTheme="minorHAnsi" w:hAnsiTheme="minorHAnsi" w:cstheme="minorBidi"/>
          <w:szCs w:val="22"/>
        </w:rPr>
        <w:t>2</w:t>
      </w:r>
      <w:r w:rsidRPr="00227B13">
        <w:rPr>
          <w:rFonts w:asciiTheme="minorHAnsi" w:eastAsiaTheme="minorHAnsi" w:hAnsiTheme="minorHAnsi" w:cstheme="minorBidi"/>
          <w:szCs w:val="22"/>
        </w:rPr>
        <w:t xml:space="preserve"> identif</w:t>
      </w:r>
      <w:r>
        <w:rPr>
          <w:rFonts w:asciiTheme="minorHAnsi" w:eastAsiaTheme="minorHAnsi" w:hAnsiTheme="minorHAnsi" w:cstheme="minorBidi"/>
          <w:szCs w:val="22"/>
        </w:rPr>
        <w:t>ies</w:t>
      </w:r>
      <w:r w:rsidRPr="00227B13">
        <w:rPr>
          <w:rFonts w:asciiTheme="minorHAnsi" w:eastAsiaTheme="minorHAnsi" w:hAnsiTheme="minorHAnsi" w:cstheme="minorBidi"/>
          <w:szCs w:val="22"/>
        </w:rPr>
        <w:t xml:space="preserve"> all nonstormwater discharges as authorized in the general permit that are or will be commingled with stormwater discharges from the high</w:t>
      </w:r>
      <w:r w:rsidR="00593F94">
        <w:rPr>
          <w:rFonts w:asciiTheme="minorHAnsi" w:eastAsiaTheme="minorHAnsi" w:hAnsiTheme="minorHAnsi" w:cstheme="minorBidi"/>
          <w:szCs w:val="22"/>
        </w:rPr>
        <w:t>-</w:t>
      </w:r>
      <w:r w:rsidRPr="00227B13">
        <w:rPr>
          <w:rFonts w:asciiTheme="minorHAnsi" w:eastAsiaTheme="minorHAnsi" w:hAnsiTheme="minorHAnsi" w:cstheme="minorBidi"/>
          <w:szCs w:val="22"/>
        </w:rPr>
        <w:t>priority facility, including any applicable support activity.  Authorized nonstormwater discharges include:</w:t>
      </w:r>
    </w:p>
    <w:p w14:paraId="4220251B" w14:textId="77777777" w:rsidR="00B67D71" w:rsidRPr="00B67D71" w:rsidRDefault="00B67D71" w:rsidP="00B67D71">
      <w:pPr>
        <w:widowControl w:val="0"/>
        <w:autoSpaceDE w:val="0"/>
        <w:autoSpaceDN w:val="0"/>
        <w:adjustRightInd w:val="0"/>
        <w:spacing w:before="240" w:after="240" w:line="360" w:lineRule="auto"/>
        <w:jc w:val="both"/>
        <w:rPr>
          <w:rFonts w:asciiTheme="minorHAnsi" w:hAnsiTheme="minorHAnsi"/>
        </w:rPr>
      </w:pPr>
    </w:p>
    <w:p w14:paraId="70A1DB36" w14:textId="79FEDB9F" w:rsidR="00011AE4" w:rsidRDefault="00011AE4" w:rsidP="00DE5B09">
      <w:pPr>
        <w:pStyle w:val="Caption"/>
        <w:keepNext/>
        <w:spacing w:line="360" w:lineRule="auto"/>
      </w:pPr>
      <w:r>
        <w:lastRenderedPageBreak/>
        <w:t xml:space="preserve">Table </w:t>
      </w:r>
      <w:fldSimple w:instr=" SEQ Table \* ARABIC ">
        <w:r>
          <w:rPr>
            <w:noProof/>
          </w:rPr>
          <w:t>1</w:t>
        </w:r>
      </w:fldSimple>
      <w:r>
        <w:t>. Checklist of Potential Pollutants and Sources*</w:t>
      </w: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Caption w:val="Checklist of Potential Pollutants"/>
        <w:tblDescription w:val="A listing of potential pollutants on site, the potential source, the location of the pollutant, and the potential risk. The table rates common recyclables, chemicals, and operational equipment."/>
      </w:tblPr>
      <w:tblGrid>
        <w:gridCol w:w="2458"/>
        <w:gridCol w:w="2459"/>
        <w:gridCol w:w="2459"/>
        <w:gridCol w:w="2459"/>
      </w:tblGrid>
      <w:tr w:rsidR="00AB2BAE" w:rsidRPr="00227B13" w14:paraId="49D8107A" w14:textId="77777777" w:rsidTr="00966568">
        <w:trPr>
          <w:trHeight w:val="728"/>
          <w:tblHeader/>
        </w:trPr>
        <w:tc>
          <w:tcPr>
            <w:tcW w:w="2458"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39FECA7E" w14:textId="77777777" w:rsidR="00AB2BAE" w:rsidRPr="00227B13" w:rsidRDefault="00AB2BAE" w:rsidP="00DE5B09">
            <w:pPr>
              <w:widowControl w:val="0"/>
              <w:autoSpaceDE w:val="0"/>
              <w:autoSpaceDN w:val="0"/>
              <w:adjustRightInd w:val="0"/>
              <w:spacing w:line="360" w:lineRule="auto"/>
              <w:jc w:val="center"/>
              <w:rPr>
                <w:rFonts w:asciiTheme="minorHAnsi" w:hAnsiTheme="minorHAnsi"/>
                <w:b/>
                <w:bCs/>
              </w:rPr>
            </w:pPr>
            <w:r w:rsidRPr="00227B13">
              <w:rPr>
                <w:rFonts w:asciiTheme="minorHAnsi" w:hAnsiTheme="minorHAnsi"/>
                <w:b/>
                <w:bCs/>
              </w:rPr>
              <w:t>Material</w:t>
            </w:r>
            <w:r>
              <w:rPr>
                <w:rFonts w:asciiTheme="minorHAnsi" w:hAnsiTheme="minorHAnsi"/>
                <w:b/>
                <w:bCs/>
              </w:rPr>
              <w:t>/Pollutant</w:t>
            </w:r>
          </w:p>
        </w:tc>
        <w:tc>
          <w:tcPr>
            <w:tcW w:w="2459"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7EAB0F39" w14:textId="77777777" w:rsidR="00AB2BAE" w:rsidRPr="00227B13" w:rsidRDefault="00AB2BAE" w:rsidP="00DE5B09">
            <w:pPr>
              <w:widowControl w:val="0"/>
              <w:autoSpaceDE w:val="0"/>
              <w:autoSpaceDN w:val="0"/>
              <w:adjustRightInd w:val="0"/>
              <w:spacing w:line="360" w:lineRule="auto"/>
              <w:jc w:val="center"/>
              <w:rPr>
                <w:rFonts w:asciiTheme="minorHAnsi" w:hAnsiTheme="minorHAnsi"/>
                <w:b/>
                <w:bCs/>
              </w:rPr>
            </w:pPr>
            <w:r w:rsidRPr="00227B13">
              <w:rPr>
                <w:rFonts w:asciiTheme="minorHAnsi" w:hAnsiTheme="minorHAnsi"/>
                <w:b/>
                <w:bCs/>
              </w:rPr>
              <w:t>Pollutant Source</w:t>
            </w:r>
          </w:p>
        </w:tc>
        <w:tc>
          <w:tcPr>
            <w:tcW w:w="2459"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0373FA8B" w14:textId="77777777" w:rsidR="00AB2BAE" w:rsidRPr="00227B13" w:rsidRDefault="00AB2BAE" w:rsidP="00DE5B09">
            <w:pPr>
              <w:widowControl w:val="0"/>
              <w:autoSpaceDE w:val="0"/>
              <w:autoSpaceDN w:val="0"/>
              <w:adjustRightInd w:val="0"/>
              <w:spacing w:line="360" w:lineRule="auto"/>
              <w:jc w:val="center"/>
              <w:rPr>
                <w:rFonts w:asciiTheme="minorHAnsi" w:hAnsiTheme="minorHAnsi"/>
                <w:b/>
                <w:bCs/>
              </w:rPr>
            </w:pPr>
            <w:r w:rsidRPr="00227B13">
              <w:rPr>
                <w:rFonts w:asciiTheme="minorHAnsi" w:hAnsiTheme="minorHAnsi"/>
                <w:b/>
                <w:bCs/>
              </w:rPr>
              <w:t>Location of Pollutant</w:t>
            </w:r>
          </w:p>
        </w:tc>
        <w:tc>
          <w:tcPr>
            <w:tcW w:w="2459" w:type="dxa"/>
            <w:tcBorders>
              <w:top w:val="single" w:sz="4" w:space="0" w:color="auto"/>
              <w:left w:val="single" w:sz="4" w:space="0" w:color="auto"/>
              <w:bottom w:val="triple" w:sz="4" w:space="0" w:color="auto"/>
              <w:right w:val="single" w:sz="4" w:space="0" w:color="auto"/>
            </w:tcBorders>
            <w:shd w:val="clear" w:color="auto" w:fill="D9D9D9" w:themeFill="background1" w:themeFillShade="D9"/>
            <w:vAlign w:val="center"/>
          </w:tcPr>
          <w:p w14:paraId="135F4B4A" w14:textId="77777777" w:rsidR="00AB2BAE" w:rsidRPr="00227B13" w:rsidRDefault="00AB2BAE" w:rsidP="00DE5B09">
            <w:pPr>
              <w:widowControl w:val="0"/>
              <w:autoSpaceDE w:val="0"/>
              <w:autoSpaceDN w:val="0"/>
              <w:adjustRightInd w:val="0"/>
              <w:spacing w:line="360" w:lineRule="auto"/>
              <w:jc w:val="center"/>
              <w:rPr>
                <w:rFonts w:asciiTheme="minorHAnsi" w:hAnsiTheme="minorHAnsi"/>
                <w:b/>
                <w:bCs/>
              </w:rPr>
            </w:pPr>
            <w:r>
              <w:rPr>
                <w:rFonts w:asciiTheme="minorHAnsi" w:hAnsiTheme="minorHAnsi"/>
                <w:b/>
                <w:bCs/>
              </w:rPr>
              <w:t>Potential Risk</w:t>
            </w:r>
          </w:p>
        </w:tc>
      </w:tr>
      <w:tr w:rsidR="00AB2BAE" w:rsidRPr="00227B13" w14:paraId="79702878" w14:textId="77777777" w:rsidTr="00966568">
        <w:trPr>
          <w:tblHeader/>
        </w:trPr>
        <w:tc>
          <w:tcPr>
            <w:tcW w:w="2458" w:type="dxa"/>
            <w:tcBorders>
              <w:top w:val="triple" w:sz="4" w:space="0" w:color="auto"/>
            </w:tcBorders>
          </w:tcPr>
          <w:p w14:paraId="00FCF3D0" w14:textId="09F5DC3C" w:rsidR="00AB2BAE" w:rsidRPr="00227B13"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Recycled </w:t>
            </w:r>
            <w:r w:rsidR="00174780">
              <w:rPr>
                <w:rFonts w:asciiTheme="minorHAnsi" w:hAnsiTheme="minorHAnsi"/>
              </w:rPr>
              <w:t>Scrap Metal</w:t>
            </w:r>
            <w:r w:rsidR="009272DE">
              <w:rPr>
                <w:rFonts w:asciiTheme="minorHAnsi" w:hAnsiTheme="minorHAnsi"/>
              </w:rPr>
              <w:t>, Glass</w:t>
            </w:r>
          </w:p>
        </w:tc>
        <w:tc>
          <w:tcPr>
            <w:tcW w:w="2459" w:type="dxa"/>
            <w:tcBorders>
              <w:top w:val="triple" w:sz="4" w:space="0" w:color="auto"/>
            </w:tcBorders>
          </w:tcPr>
          <w:p w14:paraId="03221DBA" w14:textId="22024BA2" w:rsidR="00AB2BAE" w:rsidRPr="00227B13"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Handling, Storage</w:t>
            </w:r>
          </w:p>
        </w:tc>
        <w:tc>
          <w:tcPr>
            <w:tcW w:w="2459" w:type="dxa"/>
            <w:tcBorders>
              <w:top w:val="triple" w:sz="4" w:space="0" w:color="auto"/>
            </w:tcBorders>
          </w:tcPr>
          <w:p w14:paraId="4EDB0DA9" w14:textId="5003AF59" w:rsidR="00AB2BAE" w:rsidRPr="00227B13" w:rsidRDefault="00174780" w:rsidP="00DE5B09">
            <w:pPr>
              <w:widowControl w:val="0"/>
              <w:autoSpaceDE w:val="0"/>
              <w:autoSpaceDN w:val="0"/>
              <w:adjustRightInd w:val="0"/>
              <w:spacing w:line="360" w:lineRule="auto"/>
              <w:rPr>
                <w:rFonts w:asciiTheme="minorHAnsi" w:hAnsiTheme="minorHAnsi"/>
              </w:rPr>
            </w:pPr>
            <w:r>
              <w:rPr>
                <w:rFonts w:asciiTheme="minorHAnsi" w:hAnsiTheme="minorHAnsi"/>
              </w:rPr>
              <w:t>Sorting facility</w:t>
            </w:r>
          </w:p>
        </w:tc>
        <w:tc>
          <w:tcPr>
            <w:tcW w:w="2459" w:type="dxa"/>
            <w:tcBorders>
              <w:top w:val="triple" w:sz="4" w:space="0" w:color="auto"/>
            </w:tcBorders>
          </w:tcPr>
          <w:p w14:paraId="44A7EE5C" w14:textId="0B861017" w:rsidR="00AB2BAE" w:rsidRDefault="00174780" w:rsidP="00DE5B09">
            <w:pPr>
              <w:widowControl w:val="0"/>
              <w:autoSpaceDE w:val="0"/>
              <w:autoSpaceDN w:val="0"/>
              <w:adjustRightInd w:val="0"/>
              <w:spacing w:line="360" w:lineRule="auto"/>
              <w:rPr>
                <w:rFonts w:asciiTheme="minorHAnsi" w:hAnsiTheme="minorHAnsi"/>
              </w:rPr>
            </w:pPr>
            <w:r>
              <w:rPr>
                <w:rStyle w:val="PlaceholderText"/>
                <w:rFonts w:asciiTheme="minorHAnsi" w:hAnsiTheme="minorHAnsi"/>
                <w:color w:val="0D0D0D" w:themeColor="text1" w:themeTint="F2"/>
              </w:rPr>
              <w:t>Low</w:t>
            </w:r>
            <w:r w:rsidR="007D0ABF">
              <w:rPr>
                <w:rStyle w:val="PlaceholderText"/>
                <w:rFonts w:asciiTheme="minorHAnsi" w:hAnsiTheme="minorHAnsi"/>
                <w:color w:val="0D0D0D" w:themeColor="text1" w:themeTint="F2"/>
              </w:rPr>
              <w:t xml:space="preserve"> </w:t>
            </w:r>
            <w:r>
              <w:rPr>
                <w:rStyle w:val="PlaceholderText"/>
                <w:rFonts w:asciiTheme="minorHAnsi" w:hAnsiTheme="minorHAnsi"/>
                <w:color w:val="0D0D0D" w:themeColor="text1" w:themeTint="F2"/>
              </w:rPr>
              <w:t xml:space="preserve">– </w:t>
            </w:r>
            <w:r w:rsidR="00201BE8">
              <w:rPr>
                <w:rStyle w:val="PlaceholderText"/>
                <w:rFonts w:asciiTheme="minorHAnsi" w:hAnsiTheme="minorHAnsi"/>
                <w:color w:val="0D0D0D" w:themeColor="text1" w:themeTint="F2"/>
              </w:rPr>
              <w:t>indoors or covered</w:t>
            </w:r>
          </w:p>
        </w:tc>
      </w:tr>
      <w:tr w:rsidR="00AB2BAE" w:rsidRPr="00227B13" w14:paraId="379DEA3E" w14:textId="77777777" w:rsidTr="00966568">
        <w:trPr>
          <w:tblHeader/>
        </w:trPr>
        <w:tc>
          <w:tcPr>
            <w:tcW w:w="2458" w:type="dxa"/>
          </w:tcPr>
          <w:p w14:paraId="5ECD76C2" w14:textId="0D180FF3" w:rsidR="00AB2BAE" w:rsidRPr="00227B13"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Recycled </w:t>
            </w:r>
            <w:r w:rsidR="00174780">
              <w:rPr>
                <w:rFonts w:asciiTheme="minorHAnsi" w:hAnsiTheme="minorHAnsi"/>
              </w:rPr>
              <w:t>Aluminum/steel cans</w:t>
            </w:r>
            <w:r w:rsidR="009272DE">
              <w:rPr>
                <w:rFonts w:asciiTheme="minorHAnsi" w:hAnsiTheme="minorHAnsi"/>
              </w:rPr>
              <w:t>, plastics, and paper</w:t>
            </w:r>
          </w:p>
        </w:tc>
        <w:tc>
          <w:tcPr>
            <w:tcW w:w="2459" w:type="dxa"/>
          </w:tcPr>
          <w:p w14:paraId="0B51D15D" w14:textId="39DE3C49" w:rsidR="00AB2BAE" w:rsidRPr="00227B13"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Handling, storage</w:t>
            </w:r>
          </w:p>
        </w:tc>
        <w:tc>
          <w:tcPr>
            <w:tcW w:w="2459" w:type="dxa"/>
          </w:tcPr>
          <w:p w14:paraId="5CD98AF1" w14:textId="77777777" w:rsidR="00AB2BAE" w:rsidRPr="00227B13" w:rsidRDefault="00174780" w:rsidP="00DE5B09">
            <w:pPr>
              <w:widowControl w:val="0"/>
              <w:autoSpaceDE w:val="0"/>
              <w:autoSpaceDN w:val="0"/>
              <w:adjustRightInd w:val="0"/>
              <w:spacing w:line="360" w:lineRule="auto"/>
              <w:rPr>
                <w:rFonts w:asciiTheme="minorHAnsi" w:hAnsiTheme="minorHAnsi"/>
              </w:rPr>
            </w:pPr>
            <w:r>
              <w:rPr>
                <w:rFonts w:asciiTheme="minorHAnsi" w:hAnsiTheme="minorHAnsi"/>
              </w:rPr>
              <w:t>Sorting facility</w:t>
            </w:r>
          </w:p>
        </w:tc>
        <w:tc>
          <w:tcPr>
            <w:tcW w:w="2459" w:type="dxa"/>
          </w:tcPr>
          <w:p w14:paraId="20B41532" w14:textId="7BCDA7A8" w:rsidR="00AB2BAE" w:rsidRPr="00227B13"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Low – indoors or covered</w:t>
            </w:r>
          </w:p>
        </w:tc>
      </w:tr>
      <w:tr w:rsidR="00174780" w:rsidRPr="00227B13" w14:paraId="2674BA5D" w14:textId="77777777" w:rsidTr="00966568">
        <w:trPr>
          <w:tblHeader/>
        </w:trPr>
        <w:tc>
          <w:tcPr>
            <w:tcW w:w="2458" w:type="dxa"/>
          </w:tcPr>
          <w:p w14:paraId="40302683" w14:textId="1DBB8787" w:rsidR="00174780"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Recycling products</w:t>
            </w:r>
          </w:p>
        </w:tc>
        <w:tc>
          <w:tcPr>
            <w:tcW w:w="2459" w:type="dxa"/>
          </w:tcPr>
          <w:p w14:paraId="12424F34" w14:textId="3E4B09B4" w:rsidR="00174780"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Seepage from sorting liquid containers</w:t>
            </w:r>
          </w:p>
        </w:tc>
        <w:tc>
          <w:tcPr>
            <w:tcW w:w="2459" w:type="dxa"/>
          </w:tcPr>
          <w:p w14:paraId="14E528AD" w14:textId="77777777" w:rsidR="00174780" w:rsidRDefault="00174780" w:rsidP="00DE5B09">
            <w:pPr>
              <w:widowControl w:val="0"/>
              <w:autoSpaceDE w:val="0"/>
              <w:autoSpaceDN w:val="0"/>
              <w:adjustRightInd w:val="0"/>
              <w:spacing w:line="360" w:lineRule="auto"/>
              <w:rPr>
                <w:rFonts w:asciiTheme="minorHAnsi" w:hAnsiTheme="minorHAnsi"/>
              </w:rPr>
            </w:pPr>
            <w:r>
              <w:rPr>
                <w:rFonts w:asciiTheme="minorHAnsi" w:hAnsiTheme="minorHAnsi"/>
              </w:rPr>
              <w:t>Sorting facility</w:t>
            </w:r>
          </w:p>
        </w:tc>
        <w:tc>
          <w:tcPr>
            <w:tcW w:w="2459" w:type="dxa"/>
          </w:tcPr>
          <w:p w14:paraId="365643D3" w14:textId="01187A3D" w:rsidR="00174780" w:rsidRDefault="00174780" w:rsidP="00DE5B09">
            <w:pPr>
              <w:widowControl w:val="0"/>
              <w:autoSpaceDE w:val="0"/>
              <w:autoSpaceDN w:val="0"/>
              <w:adjustRightInd w:val="0"/>
              <w:spacing w:line="360" w:lineRule="auto"/>
              <w:rPr>
                <w:rFonts w:asciiTheme="minorHAnsi" w:hAnsiTheme="minorHAnsi"/>
              </w:rPr>
            </w:pPr>
            <w:r>
              <w:rPr>
                <w:rFonts w:asciiTheme="minorHAnsi" w:hAnsiTheme="minorHAnsi"/>
              </w:rPr>
              <w:t>Low</w:t>
            </w:r>
            <w:r w:rsidR="007D0ABF">
              <w:rPr>
                <w:rFonts w:asciiTheme="minorHAnsi" w:hAnsiTheme="minorHAnsi"/>
              </w:rPr>
              <w:t xml:space="preserve"> </w:t>
            </w:r>
            <w:r>
              <w:rPr>
                <w:rFonts w:asciiTheme="minorHAnsi" w:hAnsiTheme="minorHAnsi"/>
              </w:rPr>
              <w:t xml:space="preserve">– </w:t>
            </w:r>
            <w:r w:rsidR="00201BE8">
              <w:rPr>
                <w:rFonts w:asciiTheme="minorHAnsi" w:hAnsiTheme="minorHAnsi"/>
              </w:rPr>
              <w:t>indoors</w:t>
            </w:r>
            <w:r>
              <w:rPr>
                <w:rFonts w:asciiTheme="minorHAnsi" w:hAnsiTheme="minorHAnsi"/>
              </w:rPr>
              <w:t xml:space="preserve"> and </w:t>
            </w:r>
            <w:r w:rsidR="003C0732">
              <w:rPr>
                <w:rFonts w:asciiTheme="minorHAnsi" w:hAnsiTheme="minorHAnsi"/>
              </w:rPr>
              <w:t xml:space="preserve">disposed of in </w:t>
            </w:r>
            <w:r>
              <w:rPr>
                <w:rFonts w:asciiTheme="minorHAnsi" w:hAnsiTheme="minorHAnsi"/>
              </w:rPr>
              <w:t>sanitary sewer</w:t>
            </w:r>
          </w:p>
        </w:tc>
      </w:tr>
      <w:tr w:rsidR="0028117C" w:rsidRPr="00227B13" w14:paraId="04DEE10A" w14:textId="77777777" w:rsidTr="00966568">
        <w:trPr>
          <w:tblHeader/>
        </w:trPr>
        <w:tc>
          <w:tcPr>
            <w:tcW w:w="2458" w:type="dxa"/>
          </w:tcPr>
          <w:p w14:paraId="671E4AEA" w14:textId="77777777" w:rsidR="0028117C" w:rsidRPr="00227B13" w:rsidRDefault="0028117C"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Lube oil </w:t>
            </w:r>
          </w:p>
        </w:tc>
        <w:tc>
          <w:tcPr>
            <w:tcW w:w="2459" w:type="dxa"/>
          </w:tcPr>
          <w:p w14:paraId="102CD7A4" w14:textId="5FC0190D" w:rsidR="0028117C" w:rsidRPr="00227B13"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Spill </w:t>
            </w:r>
          </w:p>
        </w:tc>
        <w:tc>
          <w:tcPr>
            <w:tcW w:w="2459" w:type="dxa"/>
          </w:tcPr>
          <w:p w14:paraId="23595FE2" w14:textId="77777777" w:rsidR="0028117C" w:rsidRPr="00227B13" w:rsidRDefault="0028117C" w:rsidP="00DE5B09">
            <w:pPr>
              <w:widowControl w:val="0"/>
              <w:autoSpaceDE w:val="0"/>
              <w:autoSpaceDN w:val="0"/>
              <w:adjustRightInd w:val="0"/>
              <w:spacing w:line="360" w:lineRule="auto"/>
              <w:rPr>
                <w:rFonts w:asciiTheme="minorHAnsi" w:hAnsiTheme="minorHAnsi"/>
              </w:rPr>
            </w:pPr>
            <w:r>
              <w:rPr>
                <w:rFonts w:asciiTheme="minorHAnsi" w:hAnsiTheme="minorHAnsi"/>
              </w:rPr>
              <w:t>Sorting facility</w:t>
            </w:r>
          </w:p>
        </w:tc>
        <w:tc>
          <w:tcPr>
            <w:tcW w:w="2459" w:type="dxa"/>
          </w:tcPr>
          <w:p w14:paraId="36C02882" w14:textId="77777777" w:rsidR="0028117C" w:rsidRPr="00227B13" w:rsidRDefault="0028117C" w:rsidP="00DE5B09">
            <w:pPr>
              <w:widowControl w:val="0"/>
              <w:autoSpaceDE w:val="0"/>
              <w:autoSpaceDN w:val="0"/>
              <w:adjustRightInd w:val="0"/>
              <w:spacing w:line="360" w:lineRule="auto"/>
              <w:rPr>
                <w:rFonts w:asciiTheme="minorHAnsi" w:hAnsiTheme="minorHAnsi"/>
              </w:rPr>
            </w:pPr>
            <w:r>
              <w:rPr>
                <w:rFonts w:asciiTheme="minorHAnsi" w:hAnsiTheme="minorHAnsi"/>
              </w:rPr>
              <w:t>Low – lid containers</w:t>
            </w:r>
          </w:p>
        </w:tc>
      </w:tr>
      <w:tr w:rsidR="00BE58AA" w:rsidRPr="00227B13" w14:paraId="764DC790" w14:textId="77777777" w:rsidTr="00966568">
        <w:trPr>
          <w:tblHeader/>
        </w:trPr>
        <w:tc>
          <w:tcPr>
            <w:tcW w:w="2458" w:type="dxa"/>
          </w:tcPr>
          <w:p w14:paraId="756BFFFE" w14:textId="77777777" w:rsidR="00BE58AA" w:rsidRPr="00227B13" w:rsidRDefault="00BE58AA" w:rsidP="00DE5B09">
            <w:pPr>
              <w:widowControl w:val="0"/>
              <w:autoSpaceDE w:val="0"/>
              <w:autoSpaceDN w:val="0"/>
              <w:adjustRightInd w:val="0"/>
              <w:spacing w:line="360" w:lineRule="auto"/>
              <w:rPr>
                <w:rFonts w:asciiTheme="minorHAnsi" w:hAnsiTheme="minorHAnsi"/>
              </w:rPr>
            </w:pPr>
            <w:r>
              <w:rPr>
                <w:rFonts w:asciiTheme="minorHAnsi" w:hAnsiTheme="minorHAnsi"/>
              </w:rPr>
              <w:t>Chemicals</w:t>
            </w:r>
          </w:p>
        </w:tc>
        <w:tc>
          <w:tcPr>
            <w:tcW w:w="2459" w:type="dxa"/>
          </w:tcPr>
          <w:p w14:paraId="4B48986D" w14:textId="678DFFAE" w:rsidR="00BE58AA" w:rsidRPr="00227B13" w:rsidRDefault="00100F6F" w:rsidP="00DE5B09">
            <w:pPr>
              <w:widowControl w:val="0"/>
              <w:autoSpaceDE w:val="0"/>
              <w:autoSpaceDN w:val="0"/>
              <w:adjustRightInd w:val="0"/>
              <w:spacing w:line="360" w:lineRule="auto"/>
              <w:rPr>
                <w:rFonts w:asciiTheme="minorHAnsi" w:hAnsiTheme="minorHAnsi"/>
              </w:rPr>
            </w:pPr>
            <w:r>
              <w:rPr>
                <w:rFonts w:asciiTheme="minorHAnsi" w:hAnsiTheme="minorHAnsi"/>
              </w:rPr>
              <w:t>Spill</w:t>
            </w:r>
          </w:p>
        </w:tc>
        <w:tc>
          <w:tcPr>
            <w:tcW w:w="2459" w:type="dxa"/>
          </w:tcPr>
          <w:p w14:paraId="3B0C6FD4" w14:textId="77777777" w:rsidR="00BE58AA" w:rsidRPr="00227B13" w:rsidRDefault="00BE58AA" w:rsidP="00DE5B09">
            <w:pPr>
              <w:widowControl w:val="0"/>
              <w:autoSpaceDE w:val="0"/>
              <w:autoSpaceDN w:val="0"/>
              <w:adjustRightInd w:val="0"/>
              <w:spacing w:line="360" w:lineRule="auto"/>
              <w:rPr>
                <w:rFonts w:asciiTheme="minorHAnsi" w:hAnsiTheme="minorHAnsi"/>
              </w:rPr>
            </w:pPr>
            <w:r>
              <w:rPr>
                <w:rFonts w:asciiTheme="minorHAnsi" w:hAnsiTheme="minorHAnsi"/>
              </w:rPr>
              <w:t>Sorting facility</w:t>
            </w:r>
          </w:p>
        </w:tc>
        <w:tc>
          <w:tcPr>
            <w:tcW w:w="2459" w:type="dxa"/>
          </w:tcPr>
          <w:p w14:paraId="672AF6DF" w14:textId="77777777" w:rsidR="00BE58AA" w:rsidRPr="00227B13" w:rsidRDefault="00BE58AA" w:rsidP="00DE5B09">
            <w:pPr>
              <w:widowControl w:val="0"/>
              <w:autoSpaceDE w:val="0"/>
              <w:autoSpaceDN w:val="0"/>
              <w:adjustRightInd w:val="0"/>
              <w:spacing w:line="360" w:lineRule="auto"/>
              <w:rPr>
                <w:rFonts w:asciiTheme="minorHAnsi" w:hAnsiTheme="minorHAnsi"/>
              </w:rPr>
            </w:pPr>
            <w:r>
              <w:rPr>
                <w:rFonts w:asciiTheme="minorHAnsi" w:hAnsiTheme="minorHAnsi"/>
              </w:rPr>
              <w:t>Low – under cover</w:t>
            </w:r>
          </w:p>
        </w:tc>
      </w:tr>
      <w:tr w:rsidR="002246D2" w:rsidRPr="00227B13" w14:paraId="16C7F0B8" w14:textId="77777777" w:rsidTr="00966568">
        <w:trPr>
          <w:tblHeader/>
        </w:trPr>
        <w:tc>
          <w:tcPr>
            <w:tcW w:w="2458" w:type="dxa"/>
          </w:tcPr>
          <w:p w14:paraId="40680426" w14:textId="23465C2B" w:rsidR="002246D2" w:rsidRDefault="002246D2" w:rsidP="00DE5B09">
            <w:pPr>
              <w:widowControl w:val="0"/>
              <w:autoSpaceDE w:val="0"/>
              <w:autoSpaceDN w:val="0"/>
              <w:adjustRightInd w:val="0"/>
              <w:spacing w:line="360" w:lineRule="auto"/>
              <w:rPr>
                <w:rFonts w:asciiTheme="minorHAnsi" w:hAnsiTheme="minorHAnsi"/>
              </w:rPr>
            </w:pPr>
            <w:r>
              <w:rPr>
                <w:rFonts w:asciiTheme="minorHAnsi" w:hAnsiTheme="minorHAnsi"/>
              </w:rPr>
              <w:t>Equipment</w:t>
            </w:r>
            <w:r w:rsidR="00335F16">
              <w:rPr>
                <w:rFonts w:asciiTheme="minorHAnsi" w:hAnsiTheme="minorHAnsi"/>
              </w:rPr>
              <w:t xml:space="preserve"> and vehicles</w:t>
            </w:r>
          </w:p>
        </w:tc>
        <w:tc>
          <w:tcPr>
            <w:tcW w:w="2459" w:type="dxa"/>
          </w:tcPr>
          <w:p w14:paraId="71740B1B" w14:textId="329C87B8" w:rsidR="002246D2" w:rsidRDefault="002246D2" w:rsidP="00DE5B09">
            <w:pPr>
              <w:widowControl w:val="0"/>
              <w:autoSpaceDE w:val="0"/>
              <w:autoSpaceDN w:val="0"/>
              <w:adjustRightInd w:val="0"/>
              <w:spacing w:line="360" w:lineRule="auto"/>
              <w:rPr>
                <w:rFonts w:asciiTheme="minorHAnsi" w:hAnsiTheme="minorHAnsi"/>
              </w:rPr>
            </w:pPr>
            <w:r>
              <w:rPr>
                <w:rFonts w:asciiTheme="minorHAnsi" w:hAnsiTheme="minorHAnsi"/>
              </w:rPr>
              <w:t>Leak</w:t>
            </w:r>
          </w:p>
        </w:tc>
        <w:tc>
          <w:tcPr>
            <w:tcW w:w="2459" w:type="dxa"/>
          </w:tcPr>
          <w:p w14:paraId="0BDAFAD4" w14:textId="12B18106" w:rsidR="002246D2" w:rsidRDefault="002246D2" w:rsidP="00DE5B09">
            <w:pPr>
              <w:widowControl w:val="0"/>
              <w:autoSpaceDE w:val="0"/>
              <w:autoSpaceDN w:val="0"/>
              <w:adjustRightInd w:val="0"/>
              <w:spacing w:line="360" w:lineRule="auto"/>
              <w:rPr>
                <w:rFonts w:asciiTheme="minorHAnsi" w:hAnsiTheme="minorHAnsi"/>
              </w:rPr>
            </w:pPr>
            <w:r>
              <w:rPr>
                <w:rFonts w:asciiTheme="minorHAnsi" w:hAnsiTheme="minorHAnsi"/>
              </w:rPr>
              <w:t>Surrounding building</w:t>
            </w:r>
          </w:p>
        </w:tc>
        <w:tc>
          <w:tcPr>
            <w:tcW w:w="2459" w:type="dxa"/>
          </w:tcPr>
          <w:p w14:paraId="6AD55FC5" w14:textId="66C82228" w:rsidR="002246D2" w:rsidRDefault="002246D2" w:rsidP="00DE5B09">
            <w:pPr>
              <w:widowControl w:val="0"/>
              <w:autoSpaceDE w:val="0"/>
              <w:autoSpaceDN w:val="0"/>
              <w:adjustRightInd w:val="0"/>
              <w:spacing w:line="360" w:lineRule="auto"/>
              <w:rPr>
                <w:rFonts w:asciiTheme="minorHAnsi" w:hAnsiTheme="minorHAnsi"/>
              </w:rPr>
            </w:pPr>
            <w:r>
              <w:rPr>
                <w:rFonts w:asciiTheme="minorHAnsi" w:hAnsiTheme="minorHAnsi"/>
              </w:rPr>
              <w:t>Medium risk –Vehicles kept in good repair and receive</w:t>
            </w:r>
            <w:r w:rsidR="00201BE8">
              <w:rPr>
                <w:rFonts w:asciiTheme="minorHAnsi" w:hAnsiTheme="minorHAnsi"/>
              </w:rPr>
              <w:t xml:space="preserve"> </w:t>
            </w:r>
            <w:r>
              <w:rPr>
                <w:rFonts w:asciiTheme="minorHAnsi" w:hAnsiTheme="minorHAnsi"/>
              </w:rPr>
              <w:t>routine maintenance to minimize risk of leaks</w:t>
            </w:r>
          </w:p>
        </w:tc>
      </w:tr>
      <w:tr w:rsidR="00201BE8" w:rsidRPr="00227B13" w14:paraId="0C2A975B" w14:textId="77777777" w:rsidTr="00966568">
        <w:trPr>
          <w:tblHeader/>
        </w:trPr>
        <w:tc>
          <w:tcPr>
            <w:tcW w:w="2458" w:type="dxa"/>
          </w:tcPr>
          <w:p w14:paraId="61B20455" w14:textId="00DEBC70"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Gypsum board</w:t>
            </w:r>
          </w:p>
        </w:tc>
        <w:tc>
          <w:tcPr>
            <w:tcW w:w="2459" w:type="dxa"/>
          </w:tcPr>
          <w:p w14:paraId="055D24A6" w14:textId="3F2D9EDC"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Storage, spill </w:t>
            </w:r>
          </w:p>
        </w:tc>
        <w:tc>
          <w:tcPr>
            <w:tcW w:w="2459" w:type="dxa"/>
          </w:tcPr>
          <w:p w14:paraId="615399C4" w14:textId="6404DCE1"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C</w:t>
            </w:r>
            <w:r w:rsidR="002F234C">
              <w:rPr>
                <w:rFonts w:asciiTheme="minorHAnsi" w:hAnsiTheme="minorHAnsi"/>
              </w:rPr>
              <w:t xml:space="preserve">onstruction and Demolition Debris (CDD) </w:t>
            </w:r>
            <w:r>
              <w:rPr>
                <w:rFonts w:asciiTheme="minorHAnsi" w:hAnsiTheme="minorHAnsi"/>
              </w:rPr>
              <w:t>dumpster</w:t>
            </w:r>
          </w:p>
        </w:tc>
        <w:tc>
          <w:tcPr>
            <w:tcW w:w="2459" w:type="dxa"/>
          </w:tcPr>
          <w:p w14:paraId="5F3EED83" w14:textId="484F8301"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Medium risk</w:t>
            </w:r>
          </w:p>
        </w:tc>
      </w:tr>
      <w:tr w:rsidR="00201BE8" w:rsidRPr="00227B13" w14:paraId="68902A37" w14:textId="77777777" w:rsidTr="00966568">
        <w:trPr>
          <w:tblHeader/>
        </w:trPr>
        <w:tc>
          <w:tcPr>
            <w:tcW w:w="2458" w:type="dxa"/>
          </w:tcPr>
          <w:p w14:paraId="563868C7" w14:textId="2D61A0DF"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Wood, metal, plastics</w:t>
            </w:r>
          </w:p>
        </w:tc>
        <w:tc>
          <w:tcPr>
            <w:tcW w:w="2459" w:type="dxa"/>
          </w:tcPr>
          <w:p w14:paraId="4D187DB9" w14:textId="020B4D49"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Storage, spill </w:t>
            </w:r>
          </w:p>
        </w:tc>
        <w:tc>
          <w:tcPr>
            <w:tcW w:w="2459" w:type="dxa"/>
          </w:tcPr>
          <w:p w14:paraId="3F9BFD78" w14:textId="695D0498"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CDD dumpster</w:t>
            </w:r>
          </w:p>
        </w:tc>
        <w:tc>
          <w:tcPr>
            <w:tcW w:w="2459" w:type="dxa"/>
          </w:tcPr>
          <w:p w14:paraId="5E57C793" w14:textId="308639C6"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Medium risk</w:t>
            </w:r>
          </w:p>
        </w:tc>
      </w:tr>
      <w:tr w:rsidR="00201BE8" w:rsidRPr="00227B13" w14:paraId="153D1796" w14:textId="77777777" w:rsidTr="00966568">
        <w:trPr>
          <w:tblHeader/>
        </w:trPr>
        <w:tc>
          <w:tcPr>
            <w:tcW w:w="2458" w:type="dxa"/>
          </w:tcPr>
          <w:p w14:paraId="7DB07BAF" w14:textId="286332C1"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Concrete, brick</w:t>
            </w:r>
          </w:p>
        </w:tc>
        <w:tc>
          <w:tcPr>
            <w:tcW w:w="2459" w:type="dxa"/>
          </w:tcPr>
          <w:p w14:paraId="7685E481" w14:textId="28C43EFC"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Storage, spill </w:t>
            </w:r>
          </w:p>
        </w:tc>
        <w:tc>
          <w:tcPr>
            <w:tcW w:w="2459" w:type="dxa"/>
          </w:tcPr>
          <w:p w14:paraId="099C137D" w14:textId="68ADE03F"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CDD dumpster</w:t>
            </w:r>
          </w:p>
        </w:tc>
        <w:tc>
          <w:tcPr>
            <w:tcW w:w="2459" w:type="dxa"/>
          </w:tcPr>
          <w:p w14:paraId="43A4682B" w14:textId="7180C3C0"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Medium risk</w:t>
            </w:r>
          </w:p>
        </w:tc>
      </w:tr>
      <w:tr w:rsidR="00201BE8" w:rsidRPr="00227B13" w14:paraId="4E87D176" w14:textId="77777777" w:rsidTr="00966568">
        <w:trPr>
          <w:tblHeader/>
        </w:trPr>
        <w:tc>
          <w:tcPr>
            <w:tcW w:w="2458" w:type="dxa"/>
          </w:tcPr>
          <w:p w14:paraId="745D1743" w14:textId="10655781"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Insulating materials</w:t>
            </w:r>
          </w:p>
        </w:tc>
        <w:tc>
          <w:tcPr>
            <w:tcW w:w="2459" w:type="dxa"/>
          </w:tcPr>
          <w:p w14:paraId="325256DB" w14:textId="49AD0709"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 xml:space="preserve">Storage, spill </w:t>
            </w:r>
          </w:p>
        </w:tc>
        <w:tc>
          <w:tcPr>
            <w:tcW w:w="2459" w:type="dxa"/>
          </w:tcPr>
          <w:p w14:paraId="1BDAF098" w14:textId="520F22E3"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CDD dumpster</w:t>
            </w:r>
          </w:p>
        </w:tc>
        <w:tc>
          <w:tcPr>
            <w:tcW w:w="2459" w:type="dxa"/>
          </w:tcPr>
          <w:p w14:paraId="394CB350" w14:textId="29BA402C" w:rsidR="00201BE8" w:rsidRDefault="00201BE8" w:rsidP="00DE5B09">
            <w:pPr>
              <w:widowControl w:val="0"/>
              <w:autoSpaceDE w:val="0"/>
              <w:autoSpaceDN w:val="0"/>
              <w:adjustRightInd w:val="0"/>
              <w:spacing w:line="360" w:lineRule="auto"/>
              <w:rPr>
                <w:rFonts w:asciiTheme="minorHAnsi" w:hAnsiTheme="minorHAnsi"/>
              </w:rPr>
            </w:pPr>
            <w:r>
              <w:rPr>
                <w:rFonts w:asciiTheme="minorHAnsi" w:hAnsiTheme="minorHAnsi"/>
              </w:rPr>
              <w:t>Medium risk</w:t>
            </w:r>
          </w:p>
        </w:tc>
      </w:tr>
    </w:tbl>
    <w:p w14:paraId="4EE7F3AF" w14:textId="0AFC106B" w:rsidR="00563B6C" w:rsidRPr="006473B3" w:rsidRDefault="00AA4717" w:rsidP="00DE5B09">
      <w:pPr>
        <w:spacing w:line="360" w:lineRule="auto"/>
        <w:rPr>
          <w:i/>
          <w:iCs/>
        </w:rPr>
      </w:pPr>
      <w:r w:rsidRPr="006473B3">
        <w:rPr>
          <w:rFonts w:asciiTheme="minorHAnsi" w:hAnsiTheme="minorHAnsi"/>
          <w:bCs/>
          <w:i/>
          <w:iCs/>
        </w:rPr>
        <w:t>*</w:t>
      </w:r>
      <w:r w:rsidR="00C713FD" w:rsidRPr="006473B3">
        <w:rPr>
          <w:rFonts w:asciiTheme="minorHAnsi" w:hAnsiTheme="minorHAnsi"/>
          <w:bCs/>
          <w:i/>
          <w:iCs/>
        </w:rPr>
        <w:t>R</w:t>
      </w:r>
      <w:r w:rsidRPr="006473B3">
        <w:rPr>
          <w:rFonts w:asciiTheme="minorHAnsi" w:hAnsiTheme="minorHAnsi"/>
          <w:bCs/>
          <w:i/>
          <w:iCs/>
        </w:rPr>
        <w:t xml:space="preserve">ather than utilize a traditional checklist to indicate presence or absence of potential risks, this checklist directly identifies pollutants, sources, locations, and the known potential risk. </w:t>
      </w:r>
    </w:p>
    <w:p w14:paraId="337C6906" w14:textId="77777777" w:rsidR="00563B6C" w:rsidRPr="00227B13" w:rsidRDefault="00563B6C" w:rsidP="00DE5B09">
      <w:pPr>
        <w:keepNext/>
        <w:widowControl w:val="0"/>
        <w:autoSpaceDE w:val="0"/>
        <w:autoSpaceDN w:val="0"/>
        <w:adjustRightInd w:val="0"/>
        <w:spacing w:line="360" w:lineRule="auto"/>
        <w:jc w:val="both"/>
        <w:outlineLvl w:val="1"/>
        <w:rPr>
          <w:rFonts w:asciiTheme="minorHAnsi" w:hAnsiTheme="minorHAnsi"/>
          <w:b/>
          <w:bCs/>
          <w:sz w:val="26"/>
          <w:szCs w:val="26"/>
        </w:rPr>
      </w:pPr>
    </w:p>
    <w:p w14:paraId="5381C0FF" w14:textId="33D5CF34" w:rsidR="00D60F3E" w:rsidRDefault="00D60F3E" w:rsidP="00DE5B09">
      <w:pPr>
        <w:spacing w:line="360" w:lineRule="auto"/>
        <w:rPr>
          <w:rFonts w:asciiTheme="minorHAnsi" w:hAnsiTheme="minorHAnsi"/>
        </w:rPr>
      </w:pPr>
    </w:p>
    <w:p w14:paraId="2C7ACC31" w14:textId="7DF84685" w:rsidR="00D60F3E" w:rsidRDefault="00D60F3E" w:rsidP="00DE5B09">
      <w:pPr>
        <w:spacing w:line="360" w:lineRule="auto"/>
        <w:rPr>
          <w:rFonts w:asciiTheme="minorHAnsi" w:hAnsiTheme="minorHAnsi"/>
        </w:rPr>
      </w:pPr>
    </w:p>
    <w:p w14:paraId="2F323ABD" w14:textId="347C7394" w:rsidR="00011AE4" w:rsidRDefault="00011AE4" w:rsidP="00DE5B09">
      <w:pPr>
        <w:pStyle w:val="Caption"/>
        <w:keepNext/>
        <w:spacing w:line="360" w:lineRule="auto"/>
      </w:pPr>
      <w:r>
        <w:lastRenderedPageBreak/>
        <w:t xml:space="preserve">Table </w:t>
      </w:r>
      <w:fldSimple w:instr=" SEQ Table \* ARABIC ">
        <w:r>
          <w:rPr>
            <w:noProof/>
          </w:rPr>
          <w:t>2</w:t>
        </w:r>
      </w:fldSimple>
      <w:r>
        <w:t>. Potential Nonstormwater Discharges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8"/>
        <w:gridCol w:w="1980"/>
      </w:tblGrid>
      <w:tr w:rsidR="00EC04E9" w:rsidRPr="00227B13" w14:paraId="5D7CA9E0" w14:textId="77777777" w:rsidTr="006F6858">
        <w:trPr>
          <w:trHeight w:val="953"/>
        </w:trPr>
        <w:tc>
          <w:tcPr>
            <w:tcW w:w="7758" w:type="dxa"/>
            <w:shd w:val="clear" w:color="auto" w:fill="D9D9D9" w:themeFill="background1" w:themeFillShade="D9"/>
            <w:vAlign w:val="center"/>
          </w:tcPr>
          <w:p w14:paraId="63F78772" w14:textId="77777777" w:rsidR="00EC04E9" w:rsidRPr="00227B13" w:rsidRDefault="00EC04E9" w:rsidP="00DE5B09">
            <w:pPr>
              <w:spacing w:line="360" w:lineRule="auto"/>
              <w:rPr>
                <w:rFonts w:asciiTheme="minorHAnsi" w:eastAsiaTheme="minorHAnsi" w:hAnsiTheme="minorHAnsi" w:cstheme="minorBidi"/>
                <w:b/>
                <w:szCs w:val="22"/>
              </w:rPr>
            </w:pPr>
            <w:r>
              <w:rPr>
                <w:rFonts w:asciiTheme="minorHAnsi" w:eastAsiaTheme="minorHAnsi" w:hAnsiTheme="minorHAnsi" w:cstheme="minorBidi"/>
                <w:b/>
                <w:szCs w:val="22"/>
              </w:rPr>
              <w:t xml:space="preserve">Authorized </w:t>
            </w:r>
            <w:r w:rsidRPr="00227B13">
              <w:rPr>
                <w:rFonts w:asciiTheme="minorHAnsi" w:eastAsiaTheme="minorHAnsi" w:hAnsiTheme="minorHAnsi" w:cstheme="minorBidi"/>
                <w:b/>
                <w:szCs w:val="22"/>
              </w:rPr>
              <w:t>No</w:t>
            </w:r>
            <w:r>
              <w:rPr>
                <w:rFonts w:asciiTheme="minorHAnsi" w:eastAsiaTheme="minorHAnsi" w:hAnsiTheme="minorHAnsi" w:cstheme="minorBidi"/>
                <w:b/>
                <w:szCs w:val="22"/>
              </w:rPr>
              <w:t>nstormwater Discharges that could</w:t>
            </w:r>
            <w:r w:rsidRPr="00227B13">
              <w:rPr>
                <w:rFonts w:asciiTheme="minorHAnsi" w:eastAsiaTheme="minorHAnsi" w:hAnsiTheme="minorHAnsi" w:cstheme="minorBidi"/>
                <w:b/>
                <w:szCs w:val="22"/>
              </w:rPr>
              <w:t xml:space="preserve"> be Commingled with Stormwater Discharges</w:t>
            </w:r>
            <w:r>
              <w:rPr>
                <w:rFonts w:asciiTheme="minorHAnsi" w:eastAsiaTheme="minorHAnsi" w:hAnsiTheme="minorHAnsi" w:cstheme="minorBidi"/>
                <w:b/>
                <w:szCs w:val="22"/>
              </w:rPr>
              <w:t xml:space="preserve"> at this Facility</w:t>
            </w:r>
          </w:p>
        </w:tc>
        <w:tc>
          <w:tcPr>
            <w:tcW w:w="1980" w:type="dxa"/>
            <w:shd w:val="clear" w:color="auto" w:fill="D9D9D9" w:themeFill="background1" w:themeFillShade="D9"/>
            <w:vAlign w:val="center"/>
          </w:tcPr>
          <w:p w14:paraId="2A1407D1" w14:textId="77777777" w:rsidR="00EC04E9" w:rsidRPr="00227B13" w:rsidRDefault="00EC04E9" w:rsidP="00DE5B09">
            <w:pPr>
              <w:spacing w:line="360" w:lineRule="auto"/>
              <w:jc w:val="center"/>
              <w:rPr>
                <w:rFonts w:asciiTheme="minorHAnsi" w:eastAsiaTheme="minorHAnsi" w:hAnsiTheme="minorHAnsi" w:cstheme="minorBidi"/>
                <w:b/>
                <w:szCs w:val="22"/>
              </w:rPr>
            </w:pPr>
            <w:r w:rsidRPr="00227B13">
              <w:rPr>
                <w:rFonts w:asciiTheme="minorHAnsi" w:eastAsiaTheme="minorHAnsi" w:hAnsiTheme="minorHAnsi" w:cstheme="minorBidi"/>
                <w:b/>
                <w:szCs w:val="22"/>
              </w:rPr>
              <w:t>Anticipated?</w:t>
            </w:r>
          </w:p>
        </w:tc>
      </w:tr>
      <w:tr w:rsidR="00EC04E9" w:rsidRPr="0068710D" w14:paraId="34AC0A8E" w14:textId="77777777" w:rsidTr="004A1BEB">
        <w:trPr>
          <w:trHeight w:val="800"/>
        </w:trPr>
        <w:tc>
          <w:tcPr>
            <w:tcW w:w="7758" w:type="dxa"/>
          </w:tcPr>
          <w:p w14:paraId="128DE51F" w14:textId="77777777" w:rsidR="00EC04E9" w:rsidRPr="0068710D" w:rsidRDefault="00EC04E9" w:rsidP="00DE5B09">
            <w:pPr>
              <w:spacing w:line="360" w:lineRule="auto"/>
              <w:rPr>
                <w:rFonts w:ascii="Calibri" w:eastAsiaTheme="minorHAnsi" w:hAnsi="Calibri" w:cs="Calibri"/>
                <w:szCs w:val="22"/>
              </w:rPr>
            </w:pPr>
            <w:r w:rsidRPr="0068710D">
              <w:rPr>
                <w:rFonts w:ascii="Calibri" w:hAnsi="Calibri" w:cs="Calibri"/>
              </w:rPr>
              <w:t xml:space="preserve">a. </w:t>
            </w:r>
            <w:r w:rsidRPr="008D266B">
              <w:rPr>
                <w:rFonts w:ascii="Calibri" w:hAnsi="Calibri" w:cs="Calibri"/>
              </w:rPr>
              <w:t>Water line flushing, managed in a manner to avoid an instream impact</w:t>
            </w:r>
          </w:p>
        </w:tc>
        <w:tc>
          <w:tcPr>
            <w:tcW w:w="1980" w:type="dxa"/>
            <w:vAlign w:val="center"/>
          </w:tcPr>
          <w:p w14:paraId="689B9B91"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Check4"/>
                  <w:enabled/>
                  <w:calcOnExit w:val="0"/>
                  <w:checkBox>
                    <w:sizeAuto/>
                    <w:default w:val="0"/>
                  </w:checkBox>
                </w:ffData>
              </w:fldChar>
            </w:r>
            <w:bookmarkStart w:id="18" w:name="Check4"/>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bookmarkEnd w:id="18"/>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Check5"/>
                  <w:enabled/>
                  <w:calcOnExit w:val="0"/>
                  <w:checkBox>
                    <w:sizeAuto/>
                    <w:default w:val="1"/>
                  </w:checkBox>
                </w:ffData>
              </w:fldChar>
            </w:r>
            <w:bookmarkStart w:id="19" w:name="Check5"/>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bookmarkEnd w:id="19"/>
          </w:p>
        </w:tc>
      </w:tr>
      <w:tr w:rsidR="00EC04E9" w:rsidRPr="0068710D" w14:paraId="136306D3" w14:textId="77777777" w:rsidTr="004A1BEB">
        <w:trPr>
          <w:trHeight w:val="620"/>
        </w:trPr>
        <w:tc>
          <w:tcPr>
            <w:tcW w:w="7758" w:type="dxa"/>
          </w:tcPr>
          <w:p w14:paraId="471DAD3F"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b. Landscape irrigation</w:t>
            </w:r>
          </w:p>
        </w:tc>
        <w:tc>
          <w:tcPr>
            <w:tcW w:w="1980" w:type="dxa"/>
            <w:vAlign w:val="center"/>
          </w:tcPr>
          <w:p w14:paraId="588C248C"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5A46909B" w14:textId="77777777" w:rsidTr="006F6858">
        <w:trPr>
          <w:trHeight w:val="360"/>
        </w:trPr>
        <w:tc>
          <w:tcPr>
            <w:tcW w:w="7758" w:type="dxa"/>
          </w:tcPr>
          <w:p w14:paraId="590978B5"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c. Diverted stream flows</w:t>
            </w:r>
          </w:p>
        </w:tc>
        <w:tc>
          <w:tcPr>
            <w:tcW w:w="1980" w:type="dxa"/>
            <w:vAlign w:val="center"/>
          </w:tcPr>
          <w:p w14:paraId="5B68B076"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3D21EFD1" w14:textId="77777777" w:rsidTr="006F6858">
        <w:trPr>
          <w:trHeight w:val="360"/>
        </w:trPr>
        <w:tc>
          <w:tcPr>
            <w:tcW w:w="7758" w:type="dxa"/>
          </w:tcPr>
          <w:p w14:paraId="6026802B"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d. Rising groundwaters</w:t>
            </w:r>
          </w:p>
        </w:tc>
        <w:tc>
          <w:tcPr>
            <w:tcW w:w="1980" w:type="dxa"/>
            <w:vAlign w:val="center"/>
          </w:tcPr>
          <w:p w14:paraId="400FE71C"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0FAC5332" w14:textId="77777777" w:rsidTr="006F6858">
        <w:trPr>
          <w:trHeight w:val="648"/>
        </w:trPr>
        <w:tc>
          <w:tcPr>
            <w:tcW w:w="7758" w:type="dxa"/>
          </w:tcPr>
          <w:p w14:paraId="59FA0C2D"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e. Uncontaminated groundwater infiltration, as defined at 40 CFR 35.2005(20)</w:t>
            </w:r>
          </w:p>
        </w:tc>
        <w:tc>
          <w:tcPr>
            <w:tcW w:w="1980" w:type="dxa"/>
            <w:vAlign w:val="center"/>
          </w:tcPr>
          <w:p w14:paraId="68B1FFB9"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4D9D88B6" w14:textId="77777777" w:rsidTr="006F6858">
        <w:trPr>
          <w:trHeight w:val="377"/>
        </w:trPr>
        <w:tc>
          <w:tcPr>
            <w:tcW w:w="7758" w:type="dxa"/>
          </w:tcPr>
          <w:p w14:paraId="610069B9"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f. Uncontaminated pumped groundwater</w:t>
            </w:r>
          </w:p>
        </w:tc>
        <w:tc>
          <w:tcPr>
            <w:tcW w:w="1980" w:type="dxa"/>
            <w:vAlign w:val="center"/>
          </w:tcPr>
          <w:p w14:paraId="67E4BFC3"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4A520B80" w14:textId="77777777" w:rsidTr="006F6858">
        <w:trPr>
          <w:trHeight w:val="648"/>
        </w:trPr>
        <w:tc>
          <w:tcPr>
            <w:tcW w:w="7758" w:type="dxa"/>
          </w:tcPr>
          <w:p w14:paraId="2F928509"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g. Discharges from potable water sources managed in a manner to avoid instream impact</w:t>
            </w:r>
          </w:p>
        </w:tc>
        <w:tc>
          <w:tcPr>
            <w:tcW w:w="1980" w:type="dxa"/>
            <w:vAlign w:val="center"/>
          </w:tcPr>
          <w:p w14:paraId="230678B9"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19CD8D79" w14:textId="77777777" w:rsidTr="006F6858">
        <w:trPr>
          <w:trHeight w:val="360"/>
        </w:trPr>
        <w:tc>
          <w:tcPr>
            <w:tcW w:w="7758" w:type="dxa"/>
          </w:tcPr>
          <w:p w14:paraId="4890137A"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h. Foundation drains</w:t>
            </w:r>
          </w:p>
        </w:tc>
        <w:tc>
          <w:tcPr>
            <w:tcW w:w="1980" w:type="dxa"/>
            <w:vAlign w:val="center"/>
          </w:tcPr>
          <w:p w14:paraId="5A481153"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34EEFB78" w14:textId="77777777" w:rsidTr="006F6858">
        <w:trPr>
          <w:trHeight w:val="360"/>
        </w:trPr>
        <w:tc>
          <w:tcPr>
            <w:tcW w:w="7758" w:type="dxa"/>
          </w:tcPr>
          <w:p w14:paraId="7DB91925"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i. Air conditioning condensation</w:t>
            </w:r>
          </w:p>
        </w:tc>
        <w:tc>
          <w:tcPr>
            <w:tcW w:w="1980" w:type="dxa"/>
            <w:vAlign w:val="center"/>
          </w:tcPr>
          <w:p w14:paraId="41069781"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1B258598" w14:textId="77777777" w:rsidTr="006F6858">
        <w:trPr>
          <w:trHeight w:val="360"/>
        </w:trPr>
        <w:tc>
          <w:tcPr>
            <w:tcW w:w="7758" w:type="dxa"/>
          </w:tcPr>
          <w:p w14:paraId="4F31E8A2"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j. Irrigation water</w:t>
            </w:r>
          </w:p>
        </w:tc>
        <w:tc>
          <w:tcPr>
            <w:tcW w:w="1980" w:type="dxa"/>
            <w:vAlign w:val="center"/>
          </w:tcPr>
          <w:p w14:paraId="48B677FA"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302A9D7A" w14:textId="77777777" w:rsidTr="006F6858">
        <w:trPr>
          <w:trHeight w:val="360"/>
        </w:trPr>
        <w:tc>
          <w:tcPr>
            <w:tcW w:w="7758" w:type="dxa"/>
          </w:tcPr>
          <w:p w14:paraId="0982CE8C"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k. Springs</w:t>
            </w:r>
          </w:p>
        </w:tc>
        <w:tc>
          <w:tcPr>
            <w:tcW w:w="1980" w:type="dxa"/>
            <w:vAlign w:val="center"/>
          </w:tcPr>
          <w:p w14:paraId="7A3A786B"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0B799948" w14:textId="77777777" w:rsidTr="006F6858">
        <w:trPr>
          <w:trHeight w:val="360"/>
        </w:trPr>
        <w:tc>
          <w:tcPr>
            <w:tcW w:w="7758" w:type="dxa"/>
          </w:tcPr>
          <w:p w14:paraId="6DE82DDB"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l. Water from crawl space pumps</w:t>
            </w:r>
          </w:p>
        </w:tc>
        <w:tc>
          <w:tcPr>
            <w:tcW w:w="1980" w:type="dxa"/>
            <w:vAlign w:val="center"/>
          </w:tcPr>
          <w:p w14:paraId="7F3410E8"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7F1C78E3" w14:textId="77777777" w:rsidTr="006F6858">
        <w:trPr>
          <w:trHeight w:val="360"/>
        </w:trPr>
        <w:tc>
          <w:tcPr>
            <w:tcW w:w="7758" w:type="dxa"/>
          </w:tcPr>
          <w:p w14:paraId="52FA2284"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m. Footing drains</w:t>
            </w:r>
          </w:p>
        </w:tc>
        <w:tc>
          <w:tcPr>
            <w:tcW w:w="1980" w:type="dxa"/>
            <w:vAlign w:val="center"/>
          </w:tcPr>
          <w:p w14:paraId="610B071B"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15599527" w14:textId="77777777" w:rsidTr="006F6858">
        <w:trPr>
          <w:trHeight w:val="360"/>
        </w:trPr>
        <w:tc>
          <w:tcPr>
            <w:tcW w:w="7758" w:type="dxa"/>
          </w:tcPr>
          <w:p w14:paraId="025693C1"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n. Lawn watering</w:t>
            </w:r>
          </w:p>
        </w:tc>
        <w:tc>
          <w:tcPr>
            <w:tcW w:w="1980" w:type="dxa"/>
            <w:vAlign w:val="center"/>
          </w:tcPr>
          <w:p w14:paraId="4E6F0D2F"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20BA75E2" w14:textId="77777777" w:rsidTr="006F6858">
        <w:trPr>
          <w:trHeight w:val="360"/>
        </w:trPr>
        <w:tc>
          <w:tcPr>
            <w:tcW w:w="7758" w:type="dxa"/>
          </w:tcPr>
          <w:p w14:paraId="28BBB1D1"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o. Individual residential car washing</w:t>
            </w:r>
          </w:p>
        </w:tc>
        <w:tc>
          <w:tcPr>
            <w:tcW w:w="1980" w:type="dxa"/>
            <w:vAlign w:val="center"/>
          </w:tcPr>
          <w:p w14:paraId="43A15EB1"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2699FE4E" w14:textId="77777777" w:rsidTr="006F6858">
        <w:trPr>
          <w:trHeight w:val="360"/>
        </w:trPr>
        <w:tc>
          <w:tcPr>
            <w:tcW w:w="7758" w:type="dxa"/>
          </w:tcPr>
          <w:p w14:paraId="2C4920D1"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p. Flows from riparian habitats and wetlands</w:t>
            </w:r>
          </w:p>
        </w:tc>
        <w:tc>
          <w:tcPr>
            <w:tcW w:w="1980" w:type="dxa"/>
            <w:vAlign w:val="center"/>
          </w:tcPr>
          <w:p w14:paraId="0C7CB0DE"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77248051" w14:textId="77777777" w:rsidTr="006F6858">
        <w:trPr>
          <w:trHeight w:val="648"/>
        </w:trPr>
        <w:tc>
          <w:tcPr>
            <w:tcW w:w="7758" w:type="dxa"/>
          </w:tcPr>
          <w:p w14:paraId="7CBDBF03"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q. Dechlorinated freshwater swimming pool discharges managed in a manner to avoid instream impact</w:t>
            </w:r>
          </w:p>
        </w:tc>
        <w:tc>
          <w:tcPr>
            <w:tcW w:w="1980" w:type="dxa"/>
            <w:vAlign w:val="center"/>
          </w:tcPr>
          <w:p w14:paraId="1655DDA3"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695F314A" w14:textId="77777777" w:rsidTr="006F6858">
        <w:trPr>
          <w:trHeight w:val="648"/>
        </w:trPr>
        <w:tc>
          <w:tcPr>
            <w:tcW w:w="7758" w:type="dxa"/>
          </w:tcPr>
          <w:p w14:paraId="4E5B95EA"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r. Street and pavement wash waters that do not contain cleaning additives or are otherwise managed in a manner to avoid instream impact</w:t>
            </w:r>
          </w:p>
        </w:tc>
        <w:tc>
          <w:tcPr>
            <w:tcW w:w="1980" w:type="dxa"/>
            <w:vAlign w:val="center"/>
          </w:tcPr>
          <w:p w14:paraId="2A9320D4"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0BB0D92E" w14:textId="77777777" w:rsidTr="006F6858">
        <w:trPr>
          <w:trHeight w:val="936"/>
        </w:trPr>
        <w:tc>
          <w:tcPr>
            <w:tcW w:w="7758" w:type="dxa"/>
          </w:tcPr>
          <w:p w14:paraId="03F2E0A4"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lastRenderedPageBreak/>
              <w:t>s. Routine external building washdown provided no soaps, solvents, or detergents are used, external building surfaces do not contain hazardous substances, and the wash water is filtered, settled, or similarly treated prior to discharge</w:t>
            </w:r>
          </w:p>
        </w:tc>
        <w:tc>
          <w:tcPr>
            <w:tcW w:w="1980" w:type="dxa"/>
            <w:vAlign w:val="center"/>
          </w:tcPr>
          <w:p w14:paraId="17A0B79E"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sidRPr="0068710D">
              <w:rPr>
                <w:rFonts w:asciiTheme="minorHAnsi" w:eastAsiaTheme="minorHAnsi" w:hAnsiTheme="minorHAnsi" w:cstheme="minorBidi"/>
                <w:szCs w:val="22"/>
              </w:rPr>
              <w:fldChar w:fldCharType="begin">
                <w:ffData>
                  <w:name w:val="Check5"/>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p>
        </w:tc>
      </w:tr>
      <w:tr w:rsidR="00EC04E9" w:rsidRPr="0068710D" w14:paraId="7F4D3FAC" w14:textId="77777777" w:rsidTr="006F6858">
        <w:trPr>
          <w:trHeight w:val="360"/>
        </w:trPr>
        <w:tc>
          <w:tcPr>
            <w:tcW w:w="7758" w:type="dxa"/>
          </w:tcPr>
          <w:p w14:paraId="1A8876B5"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t. Discharges or flows from emergency firefighting activities</w:t>
            </w:r>
          </w:p>
        </w:tc>
        <w:tc>
          <w:tcPr>
            <w:tcW w:w="1980" w:type="dxa"/>
            <w:vAlign w:val="center"/>
          </w:tcPr>
          <w:p w14:paraId="003EABB0"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Pr>
                <w:rFonts w:asciiTheme="minorHAnsi" w:eastAsiaTheme="minorHAnsi" w:hAnsiTheme="minorHAnsi" w:cstheme="minorBidi"/>
                <w:szCs w:val="22"/>
              </w:rPr>
              <w:fldChar w:fldCharType="begin">
                <w:ffData>
                  <w:name w:val=""/>
                  <w:enabled/>
                  <w:calcOnExit w:val="0"/>
                  <w:checkBox>
                    <w:sizeAuto/>
                    <w:default w:val="0"/>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715E4299" w14:textId="77777777" w:rsidTr="006F6858">
        <w:trPr>
          <w:trHeight w:val="936"/>
        </w:trPr>
        <w:tc>
          <w:tcPr>
            <w:tcW w:w="7758" w:type="dxa"/>
          </w:tcPr>
          <w:p w14:paraId="5190A74A"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u. Discharges or flows of water for fire prevention or firefighting training activities managed in a manner to avoid instream impact in accordance with § </w:t>
            </w:r>
            <w:hyperlink r:id="rId17" w:history="1">
              <w:r w:rsidRPr="008D266B">
                <w:rPr>
                  <w:rStyle w:val="Hyperlink"/>
                  <w:rFonts w:ascii="Calibri" w:eastAsiaTheme="majorEastAsia" w:hAnsi="Calibri" w:cs="Calibri"/>
                </w:rPr>
                <w:t>9.1-207.1</w:t>
              </w:r>
            </w:hyperlink>
            <w:r w:rsidRPr="008D266B">
              <w:rPr>
                <w:rFonts w:ascii="Calibri" w:hAnsi="Calibri" w:cs="Calibri"/>
              </w:rPr>
              <w:t> of the Code of Virginia</w:t>
            </w:r>
          </w:p>
        </w:tc>
        <w:tc>
          <w:tcPr>
            <w:tcW w:w="1980" w:type="dxa"/>
            <w:vAlign w:val="center"/>
          </w:tcPr>
          <w:p w14:paraId="356EA936"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68710D" w14:paraId="15032E07" w14:textId="77777777" w:rsidTr="006F6858">
        <w:trPr>
          <w:trHeight w:val="936"/>
        </w:trPr>
        <w:tc>
          <w:tcPr>
            <w:tcW w:w="7758" w:type="dxa"/>
          </w:tcPr>
          <w:p w14:paraId="482DDA72"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v. Discharges from noncommercial fundraising car washes if the washing uses only biodegradable, phosphate-free, water-based cleaners in accordance with § </w:t>
            </w:r>
            <w:hyperlink r:id="rId18" w:history="1">
              <w:r w:rsidRPr="008D266B">
                <w:rPr>
                  <w:rStyle w:val="Hyperlink"/>
                  <w:rFonts w:ascii="Calibri" w:eastAsiaTheme="majorEastAsia" w:hAnsi="Calibri" w:cs="Calibri"/>
                </w:rPr>
                <w:t>15.2-2114.1</w:t>
              </w:r>
            </w:hyperlink>
            <w:r w:rsidRPr="008D266B">
              <w:rPr>
                <w:rFonts w:ascii="Calibri" w:hAnsi="Calibri" w:cs="Calibri"/>
              </w:rPr>
              <w:t> of the Code of Virginia</w:t>
            </w:r>
          </w:p>
        </w:tc>
        <w:tc>
          <w:tcPr>
            <w:tcW w:w="1980" w:type="dxa"/>
            <w:vAlign w:val="center"/>
          </w:tcPr>
          <w:p w14:paraId="222232CA" w14:textId="77777777" w:rsidR="00EC04E9" w:rsidRPr="0068710D"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r w:rsidR="00EC04E9" w:rsidRPr="00227B13" w14:paraId="2937781C" w14:textId="77777777" w:rsidTr="006F6858">
        <w:trPr>
          <w:trHeight w:val="648"/>
        </w:trPr>
        <w:tc>
          <w:tcPr>
            <w:tcW w:w="7758" w:type="dxa"/>
          </w:tcPr>
          <w:p w14:paraId="36097053" w14:textId="77777777" w:rsidR="00EC04E9" w:rsidRPr="0068710D" w:rsidRDefault="00EC04E9" w:rsidP="00DE5B09">
            <w:pPr>
              <w:spacing w:line="360" w:lineRule="auto"/>
              <w:rPr>
                <w:rFonts w:ascii="Calibri" w:eastAsiaTheme="minorHAnsi" w:hAnsi="Calibri" w:cs="Calibri"/>
                <w:szCs w:val="22"/>
              </w:rPr>
            </w:pPr>
            <w:r w:rsidRPr="008D266B">
              <w:rPr>
                <w:rFonts w:ascii="Calibri" w:hAnsi="Calibri" w:cs="Calibri"/>
              </w:rPr>
              <w:t xml:space="preserve">w. </w:t>
            </w:r>
            <w:proofErr w:type="gramStart"/>
            <w:r w:rsidRPr="008D266B">
              <w:rPr>
                <w:rFonts w:ascii="Calibri" w:hAnsi="Calibri" w:cs="Calibri"/>
              </w:rPr>
              <w:t>Other</w:t>
            </w:r>
            <w:proofErr w:type="gramEnd"/>
            <w:r w:rsidRPr="008D266B">
              <w:rPr>
                <w:rFonts w:ascii="Calibri" w:hAnsi="Calibri" w:cs="Calibri"/>
              </w:rPr>
              <w:t xml:space="preserve"> activities generating discharges identified by the department as not requiring VPDES authorization</w:t>
            </w:r>
          </w:p>
        </w:tc>
        <w:tc>
          <w:tcPr>
            <w:tcW w:w="1980" w:type="dxa"/>
            <w:vAlign w:val="center"/>
          </w:tcPr>
          <w:p w14:paraId="2326F952" w14:textId="77777777" w:rsidR="00EC04E9" w:rsidRDefault="00EC04E9" w:rsidP="00DE5B09">
            <w:pPr>
              <w:spacing w:line="360" w:lineRule="auto"/>
              <w:rPr>
                <w:rFonts w:asciiTheme="minorHAnsi" w:eastAsiaTheme="minorHAnsi" w:hAnsiTheme="minorHAnsi" w:cstheme="minorBidi"/>
                <w:szCs w:val="22"/>
              </w:rPr>
            </w:pPr>
            <w:r w:rsidRPr="0068710D">
              <w:rPr>
                <w:rFonts w:asciiTheme="minorHAnsi" w:eastAsiaTheme="minorHAnsi" w:hAnsiTheme="minorHAnsi" w:cstheme="minorBidi"/>
                <w:szCs w:val="22"/>
              </w:rPr>
              <w:t xml:space="preserve">Yes </w:t>
            </w:r>
            <w:r w:rsidRPr="0068710D">
              <w:rPr>
                <w:rFonts w:asciiTheme="minorHAnsi" w:eastAsiaTheme="minorHAnsi" w:hAnsiTheme="minorHAnsi" w:cstheme="minorBidi"/>
                <w:szCs w:val="22"/>
              </w:rPr>
              <w:fldChar w:fldCharType="begin">
                <w:ffData>
                  <w:name w:val=""/>
                  <w:enabled/>
                  <w:calcOnExit w:val="0"/>
                  <w:checkBox>
                    <w:sizeAuto/>
                    <w:default w:val="0"/>
                  </w:checkBox>
                </w:ffData>
              </w:fldChar>
            </w:r>
            <w:r w:rsidRPr="0068710D">
              <w:rPr>
                <w:rFonts w:asciiTheme="minorHAnsi" w:eastAsiaTheme="minorHAnsi" w:hAnsiTheme="minorHAnsi" w:cstheme="minorBidi"/>
                <w:szCs w:val="22"/>
              </w:rPr>
              <w:instrText xml:space="preserve"> FORMCHECKBOX </w:instrText>
            </w:r>
            <w:r w:rsidRPr="0068710D">
              <w:rPr>
                <w:rFonts w:asciiTheme="minorHAnsi" w:eastAsiaTheme="minorHAnsi" w:hAnsiTheme="minorHAnsi" w:cstheme="minorBidi"/>
                <w:szCs w:val="22"/>
              </w:rPr>
            </w:r>
            <w:r w:rsidRPr="0068710D">
              <w:rPr>
                <w:rFonts w:asciiTheme="minorHAnsi" w:eastAsiaTheme="minorHAnsi" w:hAnsiTheme="minorHAnsi" w:cstheme="minorBidi"/>
                <w:szCs w:val="22"/>
              </w:rPr>
              <w:fldChar w:fldCharType="separate"/>
            </w:r>
            <w:r w:rsidRPr="0068710D">
              <w:rPr>
                <w:rFonts w:asciiTheme="minorHAnsi" w:eastAsiaTheme="minorHAnsi" w:hAnsiTheme="minorHAnsi" w:cstheme="minorBidi"/>
                <w:szCs w:val="22"/>
              </w:rPr>
              <w:fldChar w:fldCharType="end"/>
            </w:r>
            <w:r w:rsidRPr="0068710D">
              <w:rPr>
                <w:rFonts w:asciiTheme="minorHAnsi" w:eastAsiaTheme="minorHAnsi" w:hAnsiTheme="minorHAnsi" w:cstheme="minorBidi"/>
                <w:szCs w:val="22"/>
              </w:rPr>
              <w:t xml:space="preserve">        No </w:t>
            </w:r>
            <w:r>
              <w:rPr>
                <w:rFonts w:asciiTheme="minorHAnsi" w:eastAsiaTheme="minorHAnsi" w:hAnsiTheme="minorHAnsi" w:cstheme="minorBidi"/>
                <w:szCs w:val="22"/>
              </w:rPr>
              <w:fldChar w:fldCharType="begin">
                <w:ffData>
                  <w:name w:val=""/>
                  <w:enabled/>
                  <w:calcOnExit w:val="0"/>
                  <w:checkBox>
                    <w:sizeAuto/>
                    <w:default w:val="1"/>
                  </w:checkBox>
                </w:ffData>
              </w:fldChar>
            </w:r>
            <w:r>
              <w:rPr>
                <w:rFonts w:asciiTheme="minorHAnsi" w:eastAsiaTheme="minorHAnsi" w:hAnsiTheme="minorHAnsi" w:cstheme="minorBidi"/>
                <w:szCs w:val="22"/>
              </w:rPr>
              <w:instrText xml:space="preserve"> FORMCHECKBOX </w:instrText>
            </w:r>
            <w:r>
              <w:rPr>
                <w:rFonts w:asciiTheme="minorHAnsi" w:eastAsiaTheme="minorHAnsi" w:hAnsiTheme="minorHAnsi" w:cstheme="minorBidi"/>
                <w:szCs w:val="22"/>
              </w:rPr>
            </w:r>
            <w:r>
              <w:rPr>
                <w:rFonts w:asciiTheme="minorHAnsi" w:eastAsiaTheme="minorHAnsi" w:hAnsiTheme="minorHAnsi" w:cstheme="minorBidi"/>
                <w:szCs w:val="22"/>
              </w:rPr>
              <w:fldChar w:fldCharType="separate"/>
            </w:r>
            <w:r>
              <w:rPr>
                <w:rFonts w:asciiTheme="minorHAnsi" w:eastAsiaTheme="minorHAnsi" w:hAnsiTheme="minorHAnsi" w:cstheme="minorBidi"/>
                <w:szCs w:val="22"/>
              </w:rPr>
              <w:fldChar w:fldCharType="end"/>
            </w:r>
          </w:p>
        </w:tc>
      </w:tr>
    </w:tbl>
    <w:p w14:paraId="5E910D9F" w14:textId="323EF485" w:rsidR="00B67D71" w:rsidRDefault="00B67D71" w:rsidP="00DE5B09">
      <w:pPr>
        <w:keepNext/>
        <w:widowControl w:val="0"/>
        <w:autoSpaceDE w:val="0"/>
        <w:autoSpaceDN w:val="0"/>
        <w:adjustRightInd w:val="0"/>
        <w:spacing w:line="360" w:lineRule="auto"/>
        <w:jc w:val="both"/>
        <w:outlineLvl w:val="1"/>
        <w:rPr>
          <w:rFonts w:asciiTheme="minorHAnsi" w:hAnsiTheme="minorHAnsi"/>
          <w:b/>
        </w:rPr>
      </w:pPr>
    </w:p>
    <w:p w14:paraId="34376B2F" w14:textId="77777777" w:rsidR="00B67D71" w:rsidRDefault="00B67D71">
      <w:pPr>
        <w:rPr>
          <w:rFonts w:asciiTheme="minorHAnsi" w:hAnsiTheme="minorHAnsi"/>
          <w:b/>
        </w:rPr>
      </w:pPr>
      <w:r>
        <w:rPr>
          <w:rFonts w:asciiTheme="minorHAnsi" w:hAnsiTheme="minorHAnsi"/>
          <w:b/>
        </w:rPr>
        <w:br w:type="page"/>
      </w:r>
    </w:p>
    <w:p w14:paraId="506F8055" w14:textId="3995946A" w:rsidR="003C014A" w:rsidRDefault="00D60901" w:rsidP="00DE5B09">
      <w:pPr>
        <w:pStyle w:val="Heading1"/>
        <w:spacing w:before="240" w:after="240" w:line="360" w:lineRule="auto"/>
        <w:rPr>
          <w:rFonts w:asciiTheme="minorHAnsi" w:hAnsiTheme="minorHAnsi"/>
          <w:sz w:val="26"/>
          <w:szCs w:val="26"/>
        </w:rPr>
      </w:pPr>
      <w:bookmarkStart w:id="20" w:name="_Toc184733998"/>
      <w:r>
        <w:rPr>
          <w:rFonts w:asciiTheme="minorHAnsi" w:hAnsiTheme="minorHAnsi"/>
          <w:sz w:val="26"/>
          <w:szCs w:val="26"/>
        </w:rPr>
        <w:lastRenderedPageBreak/>
        <w:t>4</w:t>
      </w:r>
      <w:r w:rsidR="00525B93" w:rsidRPr="00227B13">
        <w:rPr>
          <w:rFonts w:asciiTheme="minorHAnsi" w:hAnsiTheme="minorHAnsi"/>
          <w:sz w:val="26"/>
          <w:szCs w:val="26"/>
        </w:rPr>
        <w:t xml:space="preserve">.0 </w:t>
      </w:r>
      <w:r w:rsidR="00EA33C0" w:rsidRPr="00227B13">
        <w:rPr>
          <w:rFonts w:asciiTheme="minorHAnsi" w:hAnsiTheme="minorHAnsi"/>
          <w:sz w:val="26"/>
          <w:szCs w:val="26"/>
        </w:rPr>
        <w:t>POLLUTION PREVENTION</w:t>
      </w:r>
      <w:r w:rsidR="00EA33C0">
        <w:rPr>
          <w:rFonts w:asciiTheme="minorHAnsi" w:hAnsiTheme="minorHAnsi"/>
          <w:sz w:val="26"/>
          <w:szCs w:val="26"/>
        </w:rPr>
        <w:t xml:space="preserve">, </w:t>
      </w:r>
      <w:r w:rsidR="00EA33C0" w:rsidRPr="00227B13">
        <w:rPr>
          <w:rFonts w:asciiTheme="minorHAnsi" w:hAnsiTheme="minorHAnsi"/>
          <w:sz w:val="26"/>
          <w:szCs w:val="26"/>
        </w:rPr>
        <w:t>GOOD HOUSEKEEPING PRACTICES</w:t>
      </w:r>
      <w:r w:rsidR="00EA33C0">
        <w:rPr>
          <w:rFonts w:asciiTheme="minorHAnsi" w:hAnsiTheme="minorHAnsi"/>
          <w:sz w:val="26"/>
          <w:szCs w:val="26"/>
        </w:rPr>
        <w:t>, AND STRUCTURAL CONTROL MEASURES</w:t>
      </w:r>
      <w:bookmarkEnd w:id="20"/>
    </w:p>
    <w:p w14:paraId="40B6E038" w14:textId="42652EC0" w:rsidR="004B078D" w:rsidRDefault="004B078D"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Each UVA facility that has been identified as a high-priority </w:t>
      </w:r>
      <w:r>
        <w:rPr>
          <w:rFonts w:asciiTheme="minorHAnsi" w:hAnsiTheme="minorHAnsi"/>
        </w:rPr>
        <w:t>facility</w:t>
      </w:r>
      <w:r w:rsidRPr="00227B13">
        <w:rPr>
          <w:rFonts w:asciiTheme="minorHAnsi" w:hAnsiTheme="minorHAnsi"/>
        </w:rPr>
        <w:t xml:space="preserve"> </w:t>
      </w:r>
      <w:r>
        <w:rPr>
          <w:rFonts w:asciiTheme="minorHAnsi" w:hAnsiTheme="minorHAnsi"/>
        </w:rPr>
        <w:t>and conducts</w:t>
      </w:r>
      <w:r w:rsidR="002F0C94">
        <w:rPr>
          <w:rFonts w:asciiTheme="minorHAnsi" w:hAnsiTheme="minorHAnsi"/>
        </w:rPr>
        <w:t xml:space="preserve"> any of the</w:t>
      </w:r>
      <w:r>
        <w:rPr>
          <w:rFonts w:asciiTheme="minorHAnsi" w:hAnsiTheme="minorHAnsi"/>
        </w:rPr>
        <w:t xml:space="preserve"> activities </w:t>
      </w:r>
      <w:r w:rsidR="002F0C94">
        <w:rPr>
          <w:rFonts w:asciiTheme="minorHAnsi" w:hAnsiTheme="minorHAnsi"/>
        </w:rPr>
        <w:t xml:space="preserve">listed in Section 4.2 </w:t>
      </w:r>
      <w:r>
        <w:rPr>
          <w:rFonts w:asciiTheme="minorHAnsi" w:hAnsiTheme="minorHAnsi"/>
        </w:rPr>
        <w:t xml:space="preserve">that are expected to have exposure to stormwater </w:t>
      </w:r>
      <w:r w:rsidRPr="00227B13">
        <w:rPr>
          <w:rFonts w:asciiTheme="minorHAnsi" w:hAnsiTheme="minorHAnsi"/>
        </w:rPr>
        <w:t xml:space="preserve">must develop and implement </w:t>
      </w:r>
      <w:r>
        <w:rPr>
          <w:rFonts w:asciiTheme="minorHAnsi" w:hAnsiTheme="minorHAnsi"/>
        </w:rPr>
        <w:t xml:space="preserve">site specific </w:t>
      </w:r>
      <w:r w:rsidRPr="00227B13">
        <w:rPr>
          <w:rFonts w:asciiTheme="minorHAnsi" w:hAnsiTheme="minorHAnsi"/>
        </w:rPr>
        <w:t>written</w:t>
      </w:r>
      <w:r>
        <w:rPr>
          <w:rFonts w:asciiTheme="minorHAnsi" w:hAnsiTheme="minorHAnsi"/>
        </w:rPr>
        <w:t xml:space="preserve"> SWPPP</w:t>
      </w:r>
      <w:r w:rsidRPr="00227B13">
        <w:rPr>
          <w:rFonts w:asciiTheme="minorHAnsi" w:hAnsiTheme="minorHAnsi"/>
        </w:rPr>
        <w:t xml:space="preserve"> </w:t>
      </w:r>
      <w:r>
        <w:rPr>
          <w:rFonts w:asciiTheme="minorHAnsi" w:hAnsiTheme="minorHAnsi"/>
        </w:rPr>
        <w:t xml:space="preserve">designed to reduce and prevent pollutant discharge. </w:t>
      </w:r>
    </w:p>
    <w:p w14:paraId="64D06788" w14:textId="3394C292" w:rsidR="00525B93" w:rsidRPr="00227B13" w:rsidRDefault="00D60901" w:rsidP="00DE5B09">
      <w:pPr>
        <w:pStyle w:val="Heading2"/>
        <w:spacing w:before="240" w:after="240" w:line="360" w:lineRule="auto"/>
        <w:jc w:val="left"/>
        <w:rPr>
          <w:rFonts w:asciiTheme="minorHAnsi" w:hAnsiTheme="minorHAnsi"/>
          <w:b/>
          <w:sz w:val="26"/>
          <w:szCs w:val="26"/>
        </w:rPr>
      </w:pPr>
      <w:bookmarkStart w:id="21" w:name="_Toc184733999"/>
      <w:r>
        <w:rPr>
          <w:rFonts w:asciiTheme="minorHAnsi" w:hAnsiTheme="minorHAnsi"/>
          <w:b/>
          <w:sz w:val="26"/>
          <w:szCs w:val="26"/>
        </w:rPr>
        <w:t>4</w:t>
      </w:r>
      <w:r w:rsidR="00525B93" w:rsidRPr="00227B13">
        <w:rPr>
          <w:rFonts w:asciiTheme="minorHAnsi" w:hAnsiTheme="minorHAnsi"/>
          <w:b/>
          <w:sz w:val="26"/>
          <w:szCs w:val="26"/>
        </w:rPr>
        <w:t>.1 Written Procedures for Operations and Maintenance Activities</w:t>
      </w:r>
      <w:bookmarkEnd w:id="21"/>
    </w:p>
    <w:p w14:paraId="12C1074F" w14:textId="043D6E2F" w:rsidR="000F0CA0" w:rsidRPr="00227B13" w:rsidRDefault="00AA4717" w:rsidP="00DE5B09">
      <w:pPr>
        <w:widowControl w:val="0"/>
        <w:autoSpaceDE w:val="0"/>
        <w:autoSpaceDN w:val="0"/>
        <w:adjustRightInd w:val="0"/>
        <w:spacing w:before="240" w:after="240" w:line="360" w:lineRule="auto"/>
        <w:jc w:val="both"/>
        <w:rPr>
          <w:rFonts w:asciiTheme="minorHAnsi" w:hAnsiTheme="minorHAnsi"/>
        </w:rPr>
      </w:pPr>
      <w:r>
        <w:rPr>
          <w:rFonts w:asciiTheme="minorHAnsi" w:hAnsiTheme="minorHAnsi"/>
        </w:rPr>
        <w:t xml:space="preserve">UVA has developed procedures to </w:t>
      </w:r>
      <w:r w:rsidRPr="00227B13">
        <w:rPr>
          <w:rFonts w:asciiTheme="minorHAnsi" w:hAnsiTheme="minorHAnsi"/>
        </w:rPr>
        <w:t xml:space="preserve">reduce and prevent pollutant discharge </w:t>
      </w:r>
      <w:proofErr w:type="gramStart"/>
      <w:r w:rsidRPr="00227B13">
        <w:rPr>
          <w:rFonts w:asciiTheme="minorHAnsi" w:hAnsiTheme="minorHAnsi"/>
        </w:rPr>
        <w:t>on the site</w:t>
      </w:r>
      <w:proofErr w:type="gramEnd"/>
      <w:r w:rsidRPr="00227B13">
        <w:rPr>
          <w:rFonts w:asciiTheme="minorHAnsi" w:hAnsiTheme="minorHAnsi"/>
        </w:rPr>
        <w:t xml:space="preserve"> where potential contaminates may be washed into stormwater channels, sewer systems, or ground water.  </w:t>
      </w:r>
      <w:r>
        <w:rPr>
          <w:rFonts w:asciiTheme="minorHAnsi" w:hAnsiTheme="minorHAnsi"/>
        </w:rPr>
        <w:t xml:space="preserve"> </w:t>
      </w:r>
      <w:r w:rsidRPr="00227B13">
        <w:rPr>
          <w:rFonts w:asciiTheme="minorHAnsi" w:hAnsiTheme="minorHAnsi"/>
        </w:rPr>
        <w:t xml:space="preserve">If a procedure is not relevant to the location, </w:t>
      </w:r>
      <w:r>
        <w:rPr>
          <w:rFonts w:asciiTheme="minorHAnsi" w:hAnsiTheme="minorHAnsi"/>
        </w:rPr>
        <w:t xml:space="preserve">a </w:t>
      </w:r>
      <w:r w:rsidRPr="00227B13">
        <w:rPr>
          <w:rFonts w:asciiTheme="minorHAnsi" w:hAnsiTheme="minorHAnsi"/>
        </w:rPr>
        <w:t xml:space="preserve">comment </w:t>
      </w:r>
      <w:r>
        <w:rPr>
          <w:rFonts w:asciiTheme="minorHAnsi" w:hAnsiTheme="minorHAnsi"/>
        </w:rPr>
        <w:t xml:space="preserve">has been entered </w:t>
      </w:r>
      <w:r w:rsidRPr="00227B13">
        <w:rPr>
          <w:rFonts w:asciiTheme="minorHAnsi" w:hAnsiTheme="minorHAnsi"/>
        </w:rPr>
        <w:t xml:space="preserve">that explains why this procedure is not applicable.  </w:t>
      </w:r>
      <w:r>
        <w:rPr>
          <w:rFonts w:asciiTheme="minorHAnsi" w:hAnsiTheme="minorHAnsi"/>
        </w:rPr>
        <w:t xml:space="preserve"> In addition to the items noted below, UVA has developed a list of Standard Operating Procedures covering many operations and maintenance activities. The pertinent SOPs </w:t>
      </w:r>
      <w:r w:rsidR="00950A00">
        <w:rPr>
          <w:rFonts w:asciiTheme="minorHAnsi" w:hAnsiTheme="minorHAnsi"/>
        </w:rPr>
        <w:t xml:space="preserve">to this high-priority facility </w:t>
      </w:r>
      <w:r>
        <w:rPr>
          <w:rFonts w:asciiTheme="minorHAnsi" w:hAnsiTheme="minorHAnsi"/>
        </w:rPr>
        <w:t xml:space="preserve">are listed in </w:t>
      </w:r>
      <w:r w:rsidRPr="005B08BE">
        <w:rPr>
          <w:rFonts w:asciiTheme="minorHAnsi" w:hAnsiTheme="minorHAnsi"/>
        </w:rPr>
        <w:t xml:space="preserve">Appendix </w:t>
      </w:r>
      <w:r w:rsidR="0087258C">
        <w:rPr>
          <w:rFonts w:asciiTheme="minorHAnsi" w:hAnsiTheme="minorHAnsi"/>
        </w:rPr>
        <w:t>A</w:t>
      </w:r>
      <w:r w:rsidRPr="005B08BE">
        <w:rPr>
          <w:rFonts w:asciiTheme="minorHAnsi" w:hAnsiTheme="minorHAnsi"/>
        </w:rPr>
        <w:t xml:space="preserve"> and </w:t>
      </w:r>
      <w:r>
        <w:rPr>
          <w:rFonts w:asciiTheme="minorHAnsi" w:hAnsiTheme="minorHAnsi"/>
        </w:rPr>
        <w:t xml:space="preserve">referred to </w:t>
      </w:r>
      <w:r w:rsidRPr="005B08BE">
        <w:rPr>
          <w:rFonts w:asciiTheme="minorHAnsi" w:hAnsiTheme="minorHAnsi"/>
        </w:rPr>
        <w:t>below where applicable.</w:t>
      </w:r>
      <w:r>
        <w:rPr>
          <w:rFonts w:asciiTheme="minorHAnsi" w:hAnsiTheme="minorHAnsi"/>
        </w:rPr>
        <w:t xml:space="preserve"> All listed SOPs are available online at:</w:t>
      </w:r>
      <w:r w:rsidR="00950A00">
        <w:rPr>
          <w:rFonts w:asciiTheme="minorHAnsi" w:hAnsiTheme="minorHAnsi"/>
        </w:rPr>
        <w:tab/>
      </w:r>
      <w:r w:rsidR="0040706F">
        <w:rPr>
          <w:rFonts w:asciiTheme="minorHAnsi" w:hAnsiTheme="minorHAnsi"/>
        </w:rPr>
        <w:t xml:space="preserve"> </w:t>
      </w:r>
      <w:hyperlink r:id="rId19" w:history="1">
        <w:r w:rsidR="00950A00" w:rsidRPr="008A49FE">
          <w:rPr>
            <w:rStyle w:val="Hyperlink"/>
            <w:rFonts w:asciiTheme="minorHAnsi" w:hAnsiTheme="minorHAnsi"/>
          </w:rPr>
          <w:t>https://pollutionprevention.virginia.edu/soppp/</w:t>
        </w:r>
      </w:hyperlink>
      <w:r w:rsidR="0040706F" w:rsidRPr="00227B13">
        <w:rPr>
          <w:rFonts w:asciiTheme="minorHAnsi" w:hAnsiTheme="minorHAnsi"/>
        </w:rPr>
        <w:t>.</w:t>
      </w:r>
      <w:r w:rsidR="0040706F">
        <w:rPr>
          <w:rFonts w:asciiTheme="minorHAnsi" w:hAnsiTheme="minorHAnsi"/>
        </w:rPr>
        <w:tab/>
      </w:r>
    </w:p>
    <w:p w14:paraId="100768EB" w14:textId="2EEA335C" w:rsidR="00525B93" w:rsidRPr="00227B13" w:rsidRDefault="00D60901" w:rsidP="00DE5B09">
      <w:pPr>
        <w:spacing w:before="240" w:after="240" w:line="360" w:lineRule="auto"/>
        <w:jc w:val="both"/>
        <w:rPr>
          <w:rFonts w:asciiTheme="minorHAnsi" w:hAnsiTheme="minorHAnsi"/>
          <w:b/>
        </w:rPr>
      </w:pPr>
      <w:r>
        <w:rPr>
          <w:rFonts w:asciiTheme="minorHAnsi" w:hAnsiTheme="minorHAnsi"/>
          <w:b/>
        </w:rPr>
        <w:t>4</w:t>
      </w:r>
      <w:r w:rsidR="00525B93" w:rsidRPr="00227B13">
        <w:rPr>
          <w:rFonts w:asciiTheme="minorHAnsi" w:hAnsiTheme="minorHAnsi"/>
          <w:b/>
        </w:rPr>
        <w:t xml:space="preserve">.1.1 Prevent illicit discharges:  </w:t>
      </w:r>
    </w:p>
    <w:p w14:paraId="3FCA0AE8" w14:textId="4E4A17E6" w:rsidR="00525B93" w:rsidRPr="00227B13" w:rsidRDefault="00FA6558" w:rsidP="00DE5B09">
      <w:pPr>
        <w:widowControl w:val="0"/>
        <w:autoSpaceDE w:val="0"/>
        <w:autoSpaceDN w:val="0"/>
        <w:adjustRightInd w:val="0"/>
        <w:spacing w:before="240" w:after="240" w:line="360" w:lineRule="auto"/>
        <w:jc w:val="both"/>
        <w:rPr>
          <w:rFonts w:asciiTheme="minorHAnsi" w:hAnsiTheme="minorHAnsi"/>
        </w:rPr>
      </w:pPr>
      <w:bookmarkStart w:id="22" w:name="_Hlk67387999"/>
      <w:r>
        <w:rPr>
          <w:rFonts w:asciiTheme="minorHAnsi" w:hAnsiTheme="minorHAnsi"/>
        </w:rPr>
        <w:t xml:space="preserve">An illicit discharge as defined in </w:t>
      </w:r>
      <w:hyperlink r:id="rId20" w:history="1">
        <w:r w:rsidRPr="00655AD9">
          <w:rPr>
            <w:rStyle w:val="Hyperlink"/>
            <w:rFonts w:asciiTheme="minorHAnsi" w:hAnsiTheme="minorHAnsi"/>
          </w:rPr>
          <w:t>9VAC25-875-850</w:t>
        </w:r>
      </w:hyperlink>
      <w:r w:rsidRPr="00E1283B">
        <w:rPr>
          <w:rFonts w:asciiTheme="minorHAnsi" w:hAnsiTheme="minorHAnsi"/>
        </w:rPr>
        <w:t xml:space="preserve"> </w:t>
      </w:r>
      <w:r>
        <w:rPr>
          <w:rFonts w:asciiTheme="minorHAnsi" w:hAnsiTheme="minorHAnsi"/>
        </w:rPr>
        <w:t>“</w:t>
      </w:r>
      <w:r w:rsidRPr="00E1283B">
        <w:rPr>
          <w:rFonts w:asciiTheme="minorHAnsi" w:hAnsiTheme="minorHAnsi"/>
        </w:rPr>
        <w:t>means any discharge to a municipal separate storm sewer that is not composed entirely of stormwater, except discharges pursuant to a separate VPDES or permit (other than the permit for discharges from the municipal separate storm sewer), discharges resulting from firefighting activities, and discharges identified by and in compliance with </w:t>
      </w:r>
      <w:r>
        <w:rPr>
          <w:rFonts w:asciiTheme="minorHAnsi" w:hAnsiTheme="minorHAnsi"/>
        </w:rPr>
        <w:t xml:space="preserve"> </w:t>
      </w:r>
      <w:hyperlink r:id="rId21" w:history="1">
        <w:r w:rsidRPr="007B0816">
          <w:rPr>
            <w:rStyle w:val="Hyperlink"/>
            <w:rFonts w:asciiTheme="minorHAnsi" w:hAnsiTheme="minorHAnsi"/>
          </w:rPr>
          <w:t>9VAC25-875-970 D.2.c(3)</w:t>
        </w:r>
      </w:hyperlink>
      <w:r>
        <w:rPr>
          <w:rFonts w:asciiTheme="minorHAnsi" w:hAnsiTheme="minorHAnsi"/>
        </w:rPr>
        <w:t xml:space="preserve">.”  </w:t>
      </w:r>
      <w:bookmarkEnd w:id="22"/>
      <w:r w:rsidR="00B83511">
        <w:rPr>
          <w:rFonts w:asciiTheme="minorHAnsi" w:hAnsiTheme="minorHAnsi"/>
        </w:rPr>
        <w:t xml:space="preserve">Materials which could be subject to </w:t>
      </w:r>
      <w:proofErr w:type="gramStart"/>
      <w:r w:rsidR="00B83511">
        <w:rPr>
          <w:rFonts w:asciiTheme="minorHAnsi" w:hAnsiTheme="minorHAnsi"/>
        </w:rPr>
        <w:t>entering</w:t>
      </w:r>
      <w:proofErr w:type="gramEnd"/>
      <w:r w:rsidR="00B83511">
        <w:rPr>
          <w:rFonts w:asciiTheme="minorHAnsi" w:hAnsiTheme="minorHAnsi"/>
        </w:rPr>
        <w:t xml:space="preserve"> the storm system will be kept under cover</w:t>
      </w:r>
      <w:r w:rsidR="0007207A">
        <w:rPr>
          <w:rFonts w:asciiTheme="minorHAnsi" w:hAnsiTheme="minorHAnsi"/>
        </w:rPr>
        <w:t>ed,</w:t>
      </w:r>
      <w:r w:rsidR="0085688F">
        <w:rPr>
          <w:rFonts w:asciiTheme="minorHAnsi" w:hAnsiTheme="minorHAnsi"/>
        </w:rPr>
        <w:t xml:space="preserve"> n</w:t>
      </w:r>
      <w:r w:rsidR="000068DC">
        <w:rPr>
          <w:rFonts w:asciiTheme="minorHAnsi" w:hAnsiTheme="minorHAnsi"/>
        </w:rPr>
        <w:t>on</w:t>
      </w:r>
      <w:r w:rsidR="0085688F">
        <w:rPr>
          <w:rFonts w:asciiTheme="minorHAnsi" w:hAnsiTheme="minorHAnsi"/>
        </w:rPr>
        <w:t>-</w:t>
      </w:r>
      <w:r w:rsidR="000068DC">
        <w:rPr>
          <w:rFonts w:asciiTheme="minorHAnsi" w:hAnsiTheme="minorHAnsi"/>
        </w:rPr>
        <w:t>leaking containers</w:t>
      </w:r>
      <w:r w:rsidR="00870078">
        <w:rPr>
          <w:rFonts w:asciiTheme="minorHAnsi" w:hAnsiTheme="minorHAnsi"/>
        </w:rPr>
        <w:t>.</w:t>
      </w:r>
      <w:r w:rsidR="00AA4717">
        <w:rPr>
          <w:rFonts w:asciiTheme="minorHAnsi" w:hAnsiTheme="minorHAnsi"/>
        </w:rPr>
        <w:t xml:space="preserve"> </w:t>
      </w:r>
      <w:r w:rsidR="000806BA">
        <w:rPr>
          <w:rFonts w:asciiTheme="minorHAnsi" w:hAnsiTheme="minorHAnsi"/>
        </w:rPr>
        <w:t xml:space="preserve">UVA has an SOP to identify and report illicit discharges, as well as many SOPs that focus on preventing illicit </w:t>
      </w:r>
      <w:r w:rsidR="000806BA" w:rsidRPr="00C17548">
        <w:rPr>
          <w:rFonts w:asciiTheme="minorHAnsi" w:hAnsiTheme="minorHAnsi"/>
        </w:rPr>
        <w:t>discharges. UVA also has developed a program for spill response, including a spill response SOP, to try to prevent illicit discharges before they occur.</w:t>
      </w:r>
    </w:p>
    <w:p w14:paraId="421D93B3" w14:textId="5301C7E6" w:rsidR="00525B93" w:rsidRPr="00227B13" w:rsidRDefault="00D60901" w:rsidP="00DE5B09">
      <w:pPr>
        <w:spacing w:before="240" w:after="240" w:line="360" w:lineRule="auto"/>
        <w:jc w:val="both"/>
        <w:rPr>
          <w:rFonts w:asciiTheme="minorHAnsi" w:hAnsiTheme="minorHAnsi"/>
          <w:b/>
        </w:rPr>
      </w:pPr>
      <w:r>
        <w:rPr>
          <w:rFonts w:asciiTheme="minorHAnsi" w:hAnsiTheme="minorHAnsi"/>
          <w:b/>
        </w:rPr>
        <w:lastRenderedPageBreak/>
        <w:t>4</w:t>
      </w:r>
      <w:r w:rsidR="00525B93" w:rsidRPr="00227B13">
        <w:rPr>
          <w:rFonts w:asciiTheme="minorHAnsi" w:hAnsiTheme="minorHAnsi"/>
          <w:b/>
        </w:rPr>
        <w:t xml:space="preserve">.1.2 </w:t>
      </w:r>
      <w:r w:rsidR="008A7537" w:rsidRPr="00227B13">
        <w:rPr>
          <w:rFonts w:asciiTheme="minorHAnsi" w:hAnsiTheme="minorHAnsi"/>
          <w:b/>
        </w:rPr>
        <w:t xml:space="preserve">Ensure </w:t>
      </w:r>
      <w:r w:rsidR="008A7537" w:rsidRPr="00082B70">
        <w:rPr>
          <w:rFonts w:asciiTheme="minorHAnsi" w:hAnsiTheme="minorHAnsi"/>
          <w:b/>
        </w:rPr>
        <w:t xml:space="preserve">staff or contractors properly dispose of waste materials, including landscape </w:t>
      </w:r>
      <w:proofErr w:type="gramStart"/>
      <w:r w:rsidR="008A7537" w:rsidRPr="00082B70">
        <w:rPr>
          <w:rFonts w:asciiTheme="minorHAnsi" w:hAnsiTheme="minorHAnsi"/>
          <w:b/>
        </w:rPr>
        <w:t>wastes</w:t>
      </w:r>
      <w:proofErr w:type="gramEnd"/>
      <w:r w:rsidR="008A7537" w:rsidRPr="00082B70">
        <w:rPr>
          <w:rFonts w:asciiTheme="minorHAnsi" w:hAnsiTheme="minorHAnsi"/>
          <w:b/>
        </w:rPr>
        <w:t xml:space="preserve"> and prevent waste materials from entering </w:t>
      </w:r>
      <w:proofErr w:type="gramStart"/>
      <w:r w:rsidR="008A7537" w:rsidRPr="00082B70">
        <w:rPr>
          <w:rFonts w:asciiTheme="minorHAnsi" w:hAnsiTheme="minorHAnsi"/>
          <w:b/>
        </w:rPr>
        <w:t>the MS4</w:t>
      </w:r>
      <w:proofErr w:type="gramEnd"/>
      <w:r w:rsidR="00525B93" w:rsidRPr="00227B13">
        <w:rPr>
          <w:rFonts w:asciiTheme="minorHAnsi" w:hAnsiTheme="minorHAnsi"/>
          <w:b/>
        </w:rPr>
        <w:t>:</w:t>
      </w:r>
    </w:p>
    <w:p w14:paraId="0E63E7DB" w14:textId="001EAA40" w:rsidR="00D02C09" w:rsidRPr="004C509D" w:rsidRDefault="00F070C7" w:rsidP="00DE5B09">
      <w:pPr>
        <w:spacing w:before="240" w:after="240" w:line="360" w:lineRule="auto"/>
        <w:jc w:val="both"/>
        <w:rPr>
          <w:rFonts w:asciiTheme="minorHAnsi" w:hAnsiTheme="minorHAnsi"/>
        </w:rPr>
      </w:pPr>
      <w:r>
        <w:rPr>
          <w:rFonts w:asciiTheme="minorHAnsi" w:hAnsiTheme="minorHAnsi"/>
        </w:rPr>
        <w:t>W</w:t>
      </w:r>
      <w:r w:rsidR="00BE58AA">
        <w:rPr>
          <w:rFonts w:asciiTheme="minorHAnsi" w:hAnsiTheme="minorHAnsi"/>
        </w:rPr>
        <w:t>astes will be disposed of in</w:t>
      </w:r>
      <w:r w:rsidR="00870078">
        <w:rPr>
          <w:rFonts w:asciiTheme="minorHAnsi" w:hAnsiTheme="minorHAnsi"/>
        </w:rPr>
        <w:t xml:space="preserve"> appropriate covered dumpster</w:t>
      </w:r>
      <w:r w:rsidR="003F1A70">
        <w:rPr>
          <w:rFonts w:asciiTheme="minorHAnsi" w:hAnsiTheme="minorHAnsi"/>
        </w:rPr>
        <w:t>s</w:t>
      </w:r>
      <w:r w:rsidR="00870078">
        <w:rPr>
          <w:rFonts w:asciiTheme="minorHAnsi" w:hAnsiTheme="minorHAnsi"/>
        </w:rPr>
        <w:t>.</w:t>
      </w:r>
      <w:r w:rsidR="00525B93" w:rsidRPr="00227B13">
        <w:rPr>
          <w:rFonts w:asciiTheme="minorHAnsi" w:hAnsiTheme="minorHAnsi"/>
        </w:rPr>
        <w:t xml:space="preserve"> </w:t>
      </w:r>
      <w:bookmarkStart w:id="23" w:name="_Hlk83309402"/>
      <w:r w:rsidR="00AA4717">
        <w:rPr>
          <w:rFonts w:asciiTheme="minorHAnsi" w:hAnsiTheme="minorHAnsi"/>
        </w:rPr>
        <w:t>UVA has developed an SOP on Waste Management</w:t>
      </w:r>
      <w:bookmarkEnd w:id="23"/>
      <w:r w:rsidR="00AA4717">
        <w:rPr>
          <w:rFonts w:asciiTheme="minorHAnsi" w:hAnsiTheme="minorHAnsi"/>
        </w:rPr>
        <w:t xml:space="preserve">. Landscape wastes are not generated at this facility. </w:t>
      </w:r>
      <w:r w:rsidR="00D02C09" w:rsidRPr="004C509D">
        <w:rPr>
          <w:rFonts w:asciiTheme="minorHAnsi" w:hAnsiTheme="minorHAnsi"/>
        </w:rPr>
        <w:t xml:space="preserve">Floor and ground surfaces at all storage and work areas </w:t>
      </w:r>
      <w:proofErr w:type="gramStart"/>
      <w:r w:rsidR="00D02C09" w:rsidRPr="004C509D">
        <w:rPr>
          <w:rFonts w:asciiTheme="minorHAnsi" w:hAnsiTheme="minorHAnsi"/>
        </w:rPr>
        <w:t>shall</w:t>
      </w:r>
      <w:proofErr w:type="gramEnd"/>
      <w:r w:rsidR="00D02C09" w:rsidRPr="004C509D">
        <w:rPr>
          <w:rFonts w:asciiTheme="minorHAnsi" w:hAnsiTheme="minorHAnsi"/>
        </w:rPr>
        <w:t xml:space="preserve"> be maintained as appropriate. Floors shall be swept clean and garbage and waste material shall be disposed of on a regular basis. Waste material from containers (fluids and solids) and liquids generated during the processing of containers will be disposed of in the sanitary sewer via the floor drains</w:t>
      </w:r>
      <w:r w:rsidR="0011006F">
        <w:rPr>
          <w:rFonts w:asciiTheme="minorHAnsi" w:hAnsiTheme="minorHAnsi"/>
        </w:rPr>
        <w:t xml:space="preserve"> interior to the building</w:t>
      </w:r>
      <w:r w:rsidR="00D02C09" w:rsidRPr="004C509D">
        <w:rPr>
          <w:rFonts w:asciiTheme="minorHAnsi" w:hAnsiTheme="minorHAnsi"/>
        </w:rPr>
        <w:t xml:space="preserve">. All washing shall take place indoors at a sanitary sewer drain. No outdoor washing of </w:t>
      </w:r>
      <w:r w:rsidR="00C93496">
        <w:rPr>
          <w:rFonts w:asciiTheme="minorHAnsi" w:hAnsiTheme="minorHAnsi"/>
        </w:rPr>
        <w:t>waste materials or storage containers</w:t>
      </w:r>
      <w:r w:rsidR="00D02C09" w:rsidRPr="004C509D">
        <w:rPr>
          <w:rFonts w:asciiTheme="minorHAnsi" w:hAnsiTheme="minorHAnsi"/>
        </w:rPr>
        <w:t xml:space="preserve"> will be allowed.</w:t>
      </w:r>
      <w:r w:rsidR="00D85082">
        <w:rPr>
          <w:rFonts w:asciiTheme="minorHAnsi" w:hAnsiTheme="minorHAnsi"/>
        </w:rPr>
        <w:t xml:space="preserve"> Additionally</w:t>
      </w:r>
      <w:r w:rsidR="008C0267">
        <w:rPr>
          <w:rFonts w:asciiTheme="minorHAnsi" w:hAnsiTheme="minorHAnsi"/>
        </w:rPr>
        <w:t>,</w:t>
      </w:r>
      <w:r w:rsidR="00D85082">
        <w:rPr>
          <w:rFonts w:asciiTheme="minorHAnsi" w:hAnsiTheme="minorHAnsi"/>
        </w:rPr>
        <w:t xml:space="preserve"> UVA has developed an SOP on the UVA Recycling Sorting Facility to instruct facility users </w:t>
      </w:r>
      <w:r w:rsidR="005A6FBC">
        <w:rPr>
          <w:rFonts w:asciiTheme="minorHAnsi" w:hAnsiTheme="minorHAnsi"/>
        </w:rPr>
        <w:t xml:space="preserve">on what </w:t>
      </w:r>
      <w:proofErr w:type="gramStart"/>
      <w:r w:rsidR="005A6FBC">
        <w:rPr>
          <w:rFonts w:asciiTheme="minorHAnsi" w:hAnsiTheme="minorHAnsi"/>
        </w:rPr>
        <w:t>wastes</w:t>
      </w:r>
      <w:proofErr w:type="gramEnd"/>
      <w:r w:rsidR="005A6FBC">
        <w:rPr>
          <w:rFonts w:asciiTheme="minorHAnsi" w:hAnsiTheme="minorHAnsi"/>
        </w:rPr>
        <w:t xml:space="preserve"> can be accepted at the facility and how they should be managed on site. </w:t>
      </w:r>
    </w:p>
    <w:p w14:paraId="4D72020E" w14:textId="4C7D641B" w:rsidR="00EC30A6" w:rsidRPr="00227B13" w:rsidRDefault="00D60901" w:rsidP="00DE5B09">
      <w:pPr>
        <w:spacing w:before="240" w:after="240" w:line="360" w:lineRule="auto"/>
        <w:jc w:val="both"/>
        <w:rPr>
          <w:rFonts w:asciiTheme="minorHAnsi" w:hAnsiTheme="minorHAnsi"/>
          <w:b/>
        </w:rPr>
      </w:pPr>
      <w:r>
        <w:rPr>
          <w:rFonts w:asciiTheme="minorHAnsi" w:hAnsiTheme="minorHAnsi"/>
          <w:b/>
        </w:rPr>
        <w:t>4</w:t>
      </w:r>
      <w:r w:rsidR="00EC30A6" w:rsidRPr="00227B13">
        <w:rPr>
          <w:rFonts w:asciiTheme="minorHAnsi" w:hAnsiTheme="minorHAnsi"/>
          <w:b/>
        </w:rPr>
        <w:t xml:space="preserve">.1.3 </w:t>
      </w:r>
      <w:r w:rsidR="00F64F7A" w:rsidRPr="00227B13">
        <w:rPr>
          <w:rFonts w:asciiTheme="minorHAnsi" w:hAnsiTheme="minorHAnsi"/>
          <w:b/>
        </w:rPr>
        <w:t xml:space="preserve">Prevent the discharge of </w:t>
      </w:r>
      <w:r w:rsidR="00F64F7A">
        <w:rPr>
          <w:rFonts w:asciiTheme="minorHAnsi" w:hAnsiTheme="minorHAnsi"/>
          <w:b/>
        </w:rPr>
        <w:t xml:space="preserve">wastewater or </w:t>
      </w:r>
      <w:r w:rsidR="00F64F7A" w:rsidRPr="00227B13">
        <w:rPr>
          <w:rFonts w:asciiTheme="minorHAnsi" w:hAnsiTheme="minorHAnsi"/>
          <w:b/>
        </w:rPr>
        <w:t xml:space="preserve">wash water </w:t>
      </w:r>
      <w:r w:rsidR="00F64F7A">
        <w:rPr>
          <w:rFonts w:asciiTheme="minorHAnsi" w:hAnsiTheme="minorHAnsi"/>
          <w:b/>
        </w:rPr>
        <w:t xml:space="preserve">not listed as an allowable nonstormwater discharge (Table 2) </w:t>
      </w:r>
      <w:r w:rsidR="00F64F7A" w:rsidRPr="00227B13">
        <w:rPr>
          <w:rFonts w:asciiTheme="minorHAnsi" w:hAnsiTheme="minorHAnsi"/>
          <w:b/>
        </w:rPr>
        <w:t xml:space="preserve">into </w:t>
      </w:r>
      <w:proofErr w:type="gramStart"/>
      <w:r w:rsidR="00F64F7A" w:rsidRPr="00227B13">
        <w:rPr>
          <w:rFonts w:asciiTheme="minorHAnsi" w:hAnsiTheme="minorHAnsi"/>
          <w:b/>
        </w:rPr>
        <w:t>the MS4</w:t>
      </w:r>
      <w:proofErr w:type="gramEnd"/>
      <w:r w:rsidR="00F64F7A" w:rsidRPr="00227B13">
        <w:rPr>
          <w:rFonts w:asciiTheme="minorHAnsi" w:hAnsiTheme="minorHAnsi"/>
          <w:b/>
        </w:rPr>
        <w:t xml:space="preserve"> without authorization under a separate VPDES permit</w:t>
      </w:r>
      <w:r w:rsidR="00EC30A6" w:rsidRPr="00227B13">
        <w:rPr>
          <w:rFonts w:asciiTheme="minorHAnsi" w:hAnsiTheme="minorHAnsi"/>
          <w:b/>
        </w:rPr>
        <w:t>:</w:t>
      </w:r>
    </w:p>
    <w:p w14:paraId="1EF5385E" w14:textId="12323018" w:rsidR="00EC30A6" w:rsidRDefault="005C24B0" w:rsidP="00DE5B09">
      <w:pPr>
        <w:widowControl w:val="0"/>
        <w:autoSpaceDE w:val="0"/>
        <w:autoSpaceDN w:val="0"/>
        <w:adjustRightInd w:val="0"/>
        <w:spacing w:before="240" w:after="240" w:line="360" w:lineRule="auto"/>
        <w:jc w:val="both"/>
        <w:rPr>
          <w:rFonts w:asciiTheme="minorHAnsi" w:hAnsiTheme="minorHAnsi"/>
        </w:rPr>
      </w:pPr>
      <w:r w:rsidRPr="005C24B0">
        <w:rPr>
          <w:rFonts w:asciiTheme="minorHAnsi" w:hAnsiTheme="minorHAnsi"/>
        </w:rPr>
        <w:t xml:space="preserve">As noted in section 4.1.2, outdoor washing is prohibited at this </w:t>
      </w:r>
      <w:proofErr w:type="gramStart"/>
      <w:r w:rsidRPr="005C24B0">
        <w:rPr>
          <w:rFonts w:asciiTheme="minorHAnsi" w:hAnsiTheme="minorHAnsi"/>
        </w:rPr>
        <w:t>facility</w:t>
      </w:r>
      <w:proofErr w:type="gramEnd"/>
      <w:r w:rsidRPr="005C24B0">
        <w:rPr>
          <w:rFonts w:asciiTheme="minorHAnsi" w:hAnsiTheme="minorHAnsi"/>
        </w:rPr>
        <w:t xml:space="preserve"> and wastewater disposal is limited to interior floor drains. Recycling vehicles are considered part of the FM Fleet and are </w:t>
      </w:r>
      <w:r w:rsidR="002D2E0F" w:rsidRPr="002D2E0F">
        <w:rPr>
          <w:rFonts w:asciiTheme="minorHAnsi" w:hAnsiTheme="minorHAnsi"/>
        </w:rPr>
        <w:t>washed at the FM Yard vehicle wash area</w:t>
      </w:r>
      <w:r w:rsidR="00613DA1">
        <w:rPr>
          <w:rFonts w:asciiTheme="minorHAnsi" w:hAnsiTheme="minorHAnsi"/>
        </w:rPr>
        <w:t xml:space="preserve"> according to the FM Yard Vehicle and Equipment Wash Locations SOP</w:t>
      </w:r>
      <w:r w:rsidR="002D2E0F">
        <w:rPr>
          <w:rFonts w:asciiTheme="minorHAnsi" w:hAnsiTheme="minorHAnsi"/>
        </w:rPr>
        <w:t xml:space="preserve">. </w:t>
      </w:r>
      <w:r w:rsidR="00B71E9C">
        <w:rPr>
          <w:rFonts w:asciiTheme="minorHAnsi" w:hAnsiTheme="minorHAnsi"/>
        </w:rPr>
        <w:t>UVA has</w:t>
      </w:r>
      <w:r w:rsidR="003A5042">
        <w:rPr>
          <w:rFonts w:asciiTheme="minorHAnsi" w:hAnsiTheme="minorHAnsi"/>
        </w:rPr>
        <w:t xml:space="preserve"> also</w:t>
      </w:r>
      <w:r w:rsidR="00B71E9C">
        <w:rPr>
          <w:rFonts w:asciiTheme="minorHAnsi" w:hAnsiTheme="minorHAnsi"/>
        </w:rPr>
        <w:t xml:space="preserve"> developed an SOP on </w:t>
      </w:r>
      <w:r w:rsidR="00B72B8D">
        <w:rPr>
          <w:rFonts w:asciiTheme="minorHAnsi" w:hAnsiTheme="minorHAnsi"/>
        </w:rPr>
        <w:t>Exterior Surfaces Washing</w:t>
      </w:r>
      <w:r w:rsidR="00AA4717">
        <w:rPr>
          <w:rFonts w:asciiTheme="minorHAnsi" w:hAnsiTheme="minorHAnsi"/>
        </w:rPr>
        <w:t>.</w:t>
      </w:r>
      <w:r w:rsidR="00EC30A6">
        <w:rPr>
          <w:rFonts w:asciiTheme="minorHAnsi" w:hAnsiTheme="minorHAnsi"/>
        </w:rPr>
        <w:t xml:space="preserve">  </w:t>
      </w:r>
    </w:p>
    <w:p w14:paraId="132E8358" w14:textId="642ACA55" w:rsidR="008A7537" w:rsidRPr="00227B13" w:rsidRDefault="008A7537" w:rsidP="00DE5B09">
      <w:pPr>
        <w:spacing w:before="240" w:after="240" w:line="360" w:lineRule="auto"/>
        <w:jc w:val="both"/>
        <w:rPr>
          <w:rFonts w:asciiTheme="minorHAnsi" w:hAnsiTheme="minorHAnsi"/>
          <w:b/>
        </w:rPr>
      </w:pPr>
      <w:r>
        <w:rPr>
          <w:rFonts w:asciiTheme="minorHAnsi" w:hAnsiTheme="minorHAnsi"/>
          <w:b/>
        </w:rPr>
        <w:t>4</w:t>
      </w:r>
      <w:r w:rsidRPr="00227B13">
        <w:rPr>
          <w:rFonts w:asciiTheme="minorHAnsi" w:hAnsiTheme="minorHAnsi"/>
          <w:b/>
        </w:rPr>
        <w:t>.1.</w:t>
      </w:r>
      <w:r w:rsidR="00D52BAF">
        <w:rPr>
          <w:rFonts w:asciiTheme="minorHAnsi" w:hAnsiTheme="minorHAnsi"/>
          <w:b/>
        </w:rPr>
        <w:t>4</w:t>
      </w:r>
      <w:r w:rsidRPr="00227B13">
        <w:rPr>
          <w:rFonts w:asciiTheme="minorHAnsi" w:hAnsiTheme="minorHAnsi"/>
          <w:b/>
        </w:rPr>
        <w:t xml:space="preserve"> </w:t>
      </w:r>
      <w:r w:rsidR="00947925" w:rsidRPr="00227B13">
        <w:rPr>
          <w:rFonts w:asciiTheme="minorHAnsi" w:hAnsiTheme="minorHAnsi"/>
          <w:b/>
        </w:rPr>
        <w:t>Minimize the pollutants in stormwater runoff</w:t>
      </w:r>
      <w:r w:rsidRPr="00227B13">
        <w:rPr>
          <w:rFonts w:asciiTheme="minorHAnsi" w:hAnsiTheme="minorHAnsi"/>
          <w:b/>
        </w:rPr>
        <w:t>:</w:t>
      </w:r>
    </w:p>
    <w:p w14:paraId="444B048F" w14:textId="5B7C1CED" w:rsidR="008A7537" w:rsidRDefault="00D52BAF" w:rsidP="00DE5B09">
      <w:pPr>
        <w:widowControl w:val="0"/>
        <w:autoSpaceDE w:val="0"/>
        <w:autoSpaceDN w:val="0"/>
        <w:adjustRightInd w:val="0"/>
        <w:spacing w:before="240" w:after="240" w:line="360" w:lineRule="auto"/>
        <w:jc w:val="both"/>
        <w:rPr>
          <w:rFonts w:asciiTheme="minorHAnsi" w:hAnsiTheme="minorHAnsi"/>
          <w:bCs/>
        </w:rPr>
      </w:pPr>
      <w:r w:rsidRPr="00BD4DC1">
        <w:rPr>
          <w:rFonts w:asciiTheme="minorHAnsi" w:hAnsiTheme="minorHAnsi"/>
          <w:bCs/>
        </w:rPr>
        <w:t>Potential pollutant sources</w:t>
      </w:r>
      <w:r>
        <w:rPr>
          <w:rFonts w:asciiTheme="minorHAnsi" w:hAnsiTheme="minorHAnsi"/>
          <w:bCs/>
        </w:rPr>
        <w:t xml:space="preserve"> </w:t>
      </w:r>
      <w:r w:rsidR="0043641B">
        <w:rPr>
          <w:rFonts w:asciiTheme="minorHAnsi" w:hAnsiTheme="minorHAnsi"/>
          <w:bCs/>
        </w:rPr>
        <w:t xml:space="preserve">noted in Table 1 </w:t>
      </w:r>
      <w:r>
        <w:rPr>
          <w:rFonts w:asciiTheme="minorHAnsi" w:hAnsiTheme="minorHAnsi"/>
          <w:bCs/>
        </w:rPr>
        <w:t>are stored to avoid contact with stormwater runoff.</w:t>
      </w:r>
    </w:p>
    <w:p w14:paraId="43B4A881" w14:textId="77777777" w:rsidR="00AE24CD" w:rsidRPr="00312F7B" w:rsidRDefault="00AE24CD" w:rsidP="00DE5B09">
      <w:pPr>
        <w:spacing w:before="240" w:after="240" w:line="360" w:lineRule="auto"/>
        <w:jc w:val="both"/>
        <w:rPr>
          <w:rFonts w:asciiTheme="minorHAnsi" w:eastAsia="Aptos" w:hAnsiTheme="minorHAnsi" w:cstheme="minorHAnsi"/>
          <w:b/>
          <w:kern w:val="2"/>
          <w14:ligatures w14:val="standardContextual"/>
        </w:rPr>
      </w:pPr>
      <w:r w:rsidRPr="00312F7B">
        <w:rPr>
          <w:rFonts w:asciiTheme="minorHAnsi" w:eastAsia="Aptos" w:hAnsiTheme="minorHAnsi" w:cstheme="minorHAnsi"/>
          <w:b/>
          <w:kern w:val="2"/>
          <w14:ligatures w14:val="standardContextual"/>
        </w:rPr>
        <w:t>4.1.</w:t>
      </w:r>
      <w:r>
        <w:rPr>
          <w:rFonts w:asciiTheme="minorHAnsi" w:eastAsia="Aptos" w:hAnsiTheme="minorHAnsi" w:cstheme="minorHAnsi"/>
          <w:b/>
          <w:kern w:val="2"/>
          <w14:ligatures w14:val="standardContextual"/>
        </w:rPr>
        <w:t>5</w:t>
      </w:r>
      <w:r w:rsidRPr="00312F7B">
        <w:rPr>
          <w:rFonts w:asciiTheme="minorHAnsi" w:eastAsia="Aptos" w:hAnsiTheme="minorHAnsi" w:cstheme="minorHAnsi"/>
          <w:b/>
          <w:kern w:val="2"/>
          <w14:ligatures w14:val="standardContextual"/>
        </w:rPr>
        <w:t xml:space="preserve"> Implement best management practices related to road, street, sidewalk, and parking lot maintenance and cleaning. </w:t>
      </w:r>
    </w:p>
    <w:p w14:paraId="04B13342" w14:textId="47FA7B01" w:rsidR="00AE24CD" w:rsidRDefault="00826BCA" w:rsidP="00DE5B09">
      <w:pPr>
        <w:widowControl w:val="0"/>
        <w:autoSpaceDE w:val="0"/>
        <w:autoSpaceDN w:val="0"/>
        <w:adjustRightInd w:val="0"/>
        <w:spacing w:before="240" w:after="240" w:line="360" w:lineRule="auto"/>
        <w:jc w:val="both"/>
        <w:rPr>
          <w:rFonts w:asciiTheme="minorHAnsi" w:eastAsia="Aptos" w:hAnsiTheme="minorHAnsi" w:cstheme="minorHAnsi"/>
          <w:kern w:val="2"/>
          <w14:ligatures w14:val="standardContextual"/>
        </w:rPr>
      </w:pPr>
      <w:r>
        <w:rPr>
          <w:rFonts w:asciiTheme="minorHAnsi" w:eastAsia="Aptos" w:hAnsiTheme="minorHAnsi" w:cstheme="minorHAnsi"/>
          <w:kern w:val="2"/>
          <w14:ligatures w14:val="standardContextual"/>
        </w:rPr>
        <w:t>UVA has developed an SOP on Road, Street, Sidewalk, and Parking Lot Maintenance, Cleaning, and Anti-Icing and Deicing Application, Transport, and Storage (abbreviated “</w:t>
      </w:r>
      <w:r w:rsidRPr="00DE21CC">
        <w:rPr>
          <w:rFonts w:asciiTheme="minorHAnsi" w:eastAsia="Aptos" w:hAnsiTheme="minorHAnsi" w:cstheme="minorHAnsi"/>
          <w:kern w:val="2"/>
          <w14:ligatures w14:val="standardContextual"/>
        </w:rPr>
        <w:t xml:space="preserve">Road and Sidewalk </w:t>
      </w:r>
      <w:r w:rsidRPr="00DE21CC">
        <w:rPr>
          <w:rFonts w:asciiTheme="minorHAnsi" w:eastAsia="Aptos" w:hAnsiTheme="minorHAnsi" w:cstheme="minorHAnsi"/>
          <w:kern w:val="2"/>
          <w14:ligatures w14:val="standardContextual"/>
        </w:rPr>
        <w:lastRenderedPageBreak/>
        <w:t>Maintenance, Cleaning, and Deicing</w:t>
      </w:r>
      <w:proofErr w:type="gramStart"/>
      <w:r>
        <w:rPr>
          <w:rFonts w:asciiTheme="minorHAnsi" w:eastAsia="Aptos" w:hAnsiTheme="minorHAnsi" w:cstheme="minorHAnsi"/>
          <w:kern w:val="2"/>
          <w14:ligatures w14:val="standardContextual"/>
        </w:rPr>
        <w:t>”)</w:t>
      </w:r>
      <w:r w:rsidR="00AE24CD">
        <w:rPr>
          <w:rFonts w:asciiTheme="minorHAnsi" w:eastAsia="Aptos" w:hAnsiTheme="minorHAnsi" w:cstheme="minorHAnsi"/>
          <w:kern w:val="2"/>
          <w14:ligatures w14:val="standardContextual"/>
        </w:rPr>
        <w:t>Use</w:t>
      </w:r>
      <w:proofErr w:type="gramEnd"/>
      <w:r w:rsidR="00AE24CD">
        <w:rPr>
          <w:rFonts w:asciiTheme="minorHAnsi" w:eastAsia="Aptos" w:hAnsiTheme="minorHAnsi" w:cstheme="minorHAnsi"/>
          <w:kern w:val="2"/>
          <w14:ligatures w14:val="standardContextual"/>
        </w:rPr>
        <w:t xml:space="preserve"> of agents containing urea or other forms of nitrogen or phosphorus are not purchased</w:t>
      </w:r>
      <w:r w:rsidR="00AE24CD" w:rsidRPr="00312F7B">
        <w:rPr>
          <w:rFonts w:asciiTheme="minorHAnsi" w:eastAsia="Aptos" w:hAnsiTheme="minorHAnsi" w:cstheme="minorHAnsi"/>
          <w:kern w:val="2"/>
          <w14:ligatures w14:val="standardContextual"/>
        </w:rPr>
        <w:t>.</w:t>
      </w:r>
      <w:r w:rsidR="00AE24CD">
        <w:rPr>
          <w:rFonts w:asciiTheme="minorHAnsi" w:eastAsia="Aptos" w:hAnsiTheme="minorHAnsi" w:cstheme="minorHAnsi"/>
          <w:kern w:val="2"/>
          <w14:ligatures w14:val="standardContextual"/>
        </w:rPr>
        <w:t xml:space="preserve">  </w:t>
      </w:r>
    </w:p>
    <w:p w14:paraId="1D082F04" w14:textId="77777777" w:rsidR="00AE24CD" w:rsidRPr="00312F7B" w:rsidRDefault="00AE24CD" w:rsidP="00DE5B09">
      <w:pPr>
        <w:spacing w:before="240" w:after="240" w:line="360" w:lineRule="auto"/>
        <w:jc w:val="both"/>
        <w:rPr>
          <w:rFonts w:asciiTheme="minorHAnsi" w:eastAsia="Aptos" w:hAnsiTheme="minorHAnsi" w:cstheme="minorHAnsi"/>
          <w:b/>
          <w:kern w:val="2"/>
          <w14:ligatures w14:val="standardContextual"/>
        </w:rPr>
      </w:pPr>
      <w:r w:rsidRPr="00312F7B">
        <w:rPr>
          <w:rFonts w:asciiTheme="minorHAnsi" w:eastAsia="Aptos" w:hAnsiTheme="minorHAnsi" w:cstheme="minorHAnsi"/>
          <w:b/>
          <w:kern w:val="2"/>
          <w14:ligatures w14:val="standardContextual"/>
        </w:rPr>
        <w:t>4.1.</w:t>
      </w:r>
      <w:r>
        <w:rPr>
          <w:rFonts w:asciiTheme="minorHAnsi" w:eastAsia="Aptos" w:hAnsiTheme="minorHAnsi" w:cstheme="minorHAnsi"/>
          <w:b/>
          <w:kern w:val="2"/>
          <w14:ligatures w14:val="standardContextual"/>
        </w:rPr>
        <w:t>6</w:t>
      </w:r>
      <w:r w:rsidRPr="00312F7B">
        <w:rPr>
          <w:rFonts w:asciiTheme="minorHAnsi" w:eastAsia="Aptos" w:hAnsiTheme="minorHAnsi" w:cstheme="minorHAnsi"/>
          <w:b/>
          <w:kern w:val="2"/>
          <w14:ligatures w14:val="standardContextual"/>
        </w:rPr>
        <w:t xml:space="preserve"> Implement best management practices related to renovation and significant exterior maintenance activities (e.g., painting, roof resealing, and HVAC coil cleaning) not covered under a separate VSMP construction general permit.</w:t>
      </w:r>
    </w:p>
    <w:p w14:paraId="5E005D3B" w14:textId="0049845E" w:rsidR="00AE24CD" w:rsidRPr="00312F7B" w:rsidRDefault="00AE24CD" w:rsidP="00DE5B09">
      <w:pPr>
        <w:widowControl w:val="0"/>
        <w:autoSpaceDE w:val="0"/>
        <w:autoSpaceDN w:val="0"/>
        <w:adjustRightInd w:val="0"/>
        <w:spacing w:before="240" w:after="240" w:line="360" w:lineRule="auto"/>
        <w:jc w:val="both"/>
        <w:rPr>
          <w:rFonts w:asciiTheme="minorHAnsi" w:eastAsia="Aptos" w:hAnsiTheme="minorHAnsi" w:cstheme="minorHAnsi"/>
          <w:kern w:val="2"/>
          <w14:ligatures w14:val="standardContextual"/>
        </w:rPr>
      </w:pPr>
      <w:r>
        <w:rPr>
          <w:rFonts w:asciiTheme="minorHAnsi" w:eastAsia="Aptos" w:hAnsiTheme="minorHAnsi" w:cstheme="minorHAnsi"/>
          <w:kern w:val="2"/>
          <w14:ligatures w14:val="standardContextual"/>
        </w:rPr>
        <w:t xml:space="preserve">UVA </w:t>
      </w:r>
      <w:r w:rsidR="00337A55">
        <w:rPr>
          <w:rFonts w:asciiTheme="minorHAnsi" w:eastAsia="Aptos" w:hAnsiTheme="minorHAnsi" w:cstheme="minorHAnsi"/>
          <w:kern w:val="2"/>
          <w14:ligatures w14:val="standardContextual"/>
        </w:rPr>
        <w:t xml:space="preserve">has developed an SOP on Renovation and Significant Exterior Maintenance Activities that </w:t>
      </w:r>
      <w:proofErr w:type="gramStart"/>
      <w:r w:rsidR="00337A55">
        <w:rPr>
          <w:rFonts w:asciiTheme="minorHAnsi" w:eastAsia="Aptos" w:hAnsiTheme="minorHAnsi" w:cstheme="minorHAnsi"/>
          <w:kern w:val="2"/>
          <w14:ligatures w14:val="standardContextual"/>
        </w:rPr>
        <w:t>covers</w:t>
      </w:r>
      <w:proofErr w:type="gramEnd"/>
      <w:r w:rsidR="00337A55">
        <w:rPr>
          <w:rFonts w:asciiTheme="minorHAnsi" w:eastAsia="Aptos" w:hAnsiTheme="minorHAnsi" w:cstheme="minorHAnsi"/>
          <w:kern w:val="2"/>
          <w14:ligatures w14:val="standardContextual"/>
        </w:rPr>
        <w:t xml:space="preserve"> the required activities</w:t>
      </w:r>
      <w:r w:rsidRPr="00312F7B">
        <w:rPr>
          <w:rFonts w:asciiTheme="minorHAnsi" w:eastAsia="Aptos" w:hAnsiTheme="minorHAnsi" w:cstheme="minorHAnsi"/>
          <w:kern w:val="2"/>
          <w14:ligatures w14:val="standardContextual"/>
        </w:rPr>
        <w:t>.</w:t>
      </w:r>
      <w:r>
        <w:rPr>
          <w:rFonts w:asciiTheme="minorHAnsi" w:eastAsia="Aptos" w:hAnsiTheme="minorHAnsi" w:cstheme="minorHAnsi"/>
          <w:kern w:val="2"/>
          <w14:ligatures w14:val="standardContextual"/>
        </w:rPr>
        <w:t xml:space="preserve"> UVA has </w:t>
      </w:r>
      <w:r w:rsidR="00F31C84">
        <w:rPr>
          <w:rFonts w:asciiTheme="minorHAnsi" w:eastAsia="Aptos" w:hAnsiTheme="minorHAnsi" w:cstheme="minorHAnsi"/>
          <w:kern w:val="2"/>
          <w14:ligatures w14:val="standardContextual"/>
        </w:rPr>
        <w:t xml:space="preserve">also </w:t>
      </w:r>
      <w:r>
        <w:rPr>
          <w:rFonts w:asciiTheme="minorHAnsi" w:eastAsia="Aptos" w:hAnsiTheme="minorHAnsi" w:cstheme="minorHAnsi"/>
          <w:kern w:val="2"/>
          <w14:ligatures w14:val="standardContextual"/>
        </w:rPr>
        <w:t>developed an SOP on Exterior Surfaces Washing which applies to</w:t>
      </w:r>
      <w:r w:rsidR="00B95075">
        <w:rPr>
          <w:rFonts w:asciiTheme="minorHAnsi" w:eastAsia="Aptos" w:hAnsiTheme="minorHAnsi" w:cstheme="minorHAnsi"/>
          <w:kern w:val="2"/>
          <w14:ligatures w14:val="standardContextual"/>
        </w:rPr>
        <w:t xml:space="preserve"> </w:t>
      </w:r>
      <w:r w:rsidR="005A73B0">
        <w:rPr>
          <w:rFonts w:asciiTheme="minorHAnsi" w:eastAsia="Aptos" w:hAnsiTheme="minorHAnsi" w:cstheme="minorHAnsi"/>
          <w:kern w:val="2"/>
          <w14:ligatures w14:val="standardContextual"/>
        </w:rPr>
        <w:t>washing of any building surfaces and equipment such as exterior HVAC equipment</w:t>
      </w:r>
      <w:r w:rsidR="00B95075">
        <w:rPr>
          <w:rFonts w:asciiTheme="minorHAnsi" w:eastAsia="Aptos" w:hAnsiTheme="minorHAnsi" w:cstheme="minorHAnsi"/>
          <w:kern w:val="2"/>
          <w14:ligatures w14:val="standardContextual"/>
        </w:rPr>
        <w:t xml:space="preserve">. </w:t>
      </w:r>
    </w:p>
    <w:p w14:paraId="7B900A34" w14:textId="21FDABCA" w:rsidR="00EC30A6" w:rsidRPr="00227B13" w:rsidRDefault="00D60901" w:rsidP="00DE5B09">
      <w:pPr>
        <w:spacing w:before="240" w:after="240" w:line="360" w:lineRule="auto"/>
        <w:jc w:val="both"/>
        <w:rPr>
          <w:rFonts w:asciiTheme="minorHAnsi" w:hAnsiTheme="minorHAnsi"/>
          <w:b/>
        </w:rPr>
      </w:pPr>
      <w:r>
        <w:rPr>
          <w:rFonts w:asciiTheme="minorHAnsi" w:hAnsiTheme="minorHAnsi"/>
          <w:b/>
        </w:rPr>
        <w:t>4</w:t>
      </w:r>
      <w:r w:rsidR="00EC30A6" w:rsidRPr="00227B13">
        <w:rPr>
          <w:rFonts w:asciiTheme="minorHAnsi" w:hAnsiTheme="minorHAnsi"/>
          <w:b/>
        </w:rPr>
        <w:t>.1.</w:t>
      </w:r>
      <w:r w:rsidR="00E31311">
        <w:rPr>
          <w:rFonts w:asciiTheme="minorHAnsi" w:hAnsiTheme="minorHAnsi"/>
          <w:b/>
        </w:rPr>
        <w:t>7</w:t>
      </w:r>
      <w:r w:rsidR="00EC30A6" w:rsidRPr="00227B13">
        <w:rPr>
          <w:rFonts w:asciiTheme="minorHAnsi" w:hAnsiTheme="minorHAnsi"/>
          <w:b/>
        </w:rPr>
        <w:t xml:space="preserve"> </w:t>
      </w:r>
      <w:r w:rsidR="007C68F5" w:rsidRPr="00227B13">
        <w:rPr>
          <w:rFonts w:asciiTheme="minorHAnsi" w:hAnsiTheme="minorHAnsi"/>
          <w:b/>
        </w:rPr>
        <w:t xml:space="preserve">Require implementation of best management practices when discharging water pumped from </w:t>
      </w:r>
      <w:r w:rsidR="007C68F5" w:rsidRPr="00807B52">
        <w:rPr>
          <w:rFonts w:asciiTheme="minorHAnsi" w:hAnsiTheme="minorHAnsi"/>
          <w:b/>
        </w:rPr>
        <w:t>construction and maintenance activities not covered by another permit covering such activities</w:t>
      </w:r>
      <w:r w:rsidR="00EC30A6" w:rsidRPr="00227B13">
        <w:rPr>
          <w:rFonts w:asciiTheme="minorHAnsi" w:hAnsiTheme="minorHAnsi"/>
          <w:b/>
        </w:rPr>
        <w:t>:</w:t>
      </w:r>
    </w:p>
    <w:p w14:paraId="61F2A819" w14:textId="4FDB2C64" w:rsidR="00FF242A" w:rsidRPr="00227B13" w:rsidRDefault="00FF242A" w:rsidP="00FF242A">
      <w:pPr>
        <w:widowControl w:val="0"/>
        <w:autoSpaceDE w:val="0"/>
        <w:autoSpaceDN w:val="0"/>
        <w:adjustRightInd w:val="0"/>
        <w:spacing w:before="240" w:after="240" w:line="360" w:lineRule="auto"/>
        <w:jc w:val="both"/>
        <w:rPr>
          <w:rFonts w:asciiTheme="minorHAnsi" w:hAnsiTheme="minorHAnsi"/>
        </w:rPr>
      </w:pPr>
      <w:r>
        <w:rPr>
          <w:rFonts w:asciiTheme="minorHAnsi" w:hAnsiTheme="minorHAnsi"/>
        </w:rPr>
        <w:t xml:space="preserve">No water from construction and maintenance activities are discharged at this site under normal operations.  If the </w:t>
      </w:r>
      <w:r>
        <w:rPr>
          <w:rFonts w:asciiTheme="minorHAnsi" w:hAnsiTheme="minorHAnsi"/>
        </w:rPr>
        <w:t>Recycle Sort Facility</w:t>
      </w:r>
      <w:r>
        <w:rPr>
          <w:rFonts w:asciiTheme="minorHAnsi" w:hAnsiTheme="minorHAnsi"/>
        </w:rPr>
        <w:t xml:space="preserve"> has construction activity that involves the discharge of pumped water, UVA staff or contractors involved will follow the SOP on Water Disposal from Dewatering Activities.</w:t>
      </w:r>
    </w:p>
    <w:p w14:paraId="7D76EBD8" w14:textId="77777777" w:rsidR="00075312" w:rsidRPr="00312F7B" w:rsidRDefault="00075312" w:rsidP="00DE5B09">
      <w:pPr>
        <w:spacing w:before="240" w:after="240" w:line="360" w:lineRule="auto"/>
        <w:jc w:val="both"/>
        <w:rPr>
          <w:rFonts w:asciiTheme="minorHAnsi" w:eastAsia="Aptos" w:hAnsiTheme="minorHAnsi" w:cstheme="minorHAnsi"/>
          <w:b/>
          <w:kern w:val="2"/>
          <w14:ligatures w14:val="standardContextual"/>
        </w:rPr>
      </w:pPr>
      <w:r w:rsidRPr="00312F7B">
        <w:rPr>
          <w:rFonts w:asciiTheme="minorHAnsi" w:eastAsia="Aptos" w:hAnsiTheme="minorHAnsi" w:cstheme="minorHAnsi"/>
          <w:b/>
          <w:kern w:val="2"/>
          <w14:ligatures w14:val="standardContextual"/>
        </w:rPr>
        <w:t>4.1.</w:t>
      </w:r>
      <w:r>
        <w:rPr>
          <w:rFonts w:asciiTheme="minorHAnsi" w:eastAsia="Aptos" w:hAnsiTheme="minorHAnsi" w:cstheme="minorHAnsi"/>
          <w:b/>
          <w:kern w:val="2"/>
          <w14:ligatures w14:val="standardContextual"/>
        </w:rPr>
        <w:t>8</w:t>
      </w:r>
      <w:r w:rsidRPr="00312F7B">
        <w:rPr>
          <w:rFonts w:asciiTheme="minorHAnsi" w:eastAsia="Aptos" w:hAnsiTheme="minorHAnsi" w:cstheme="minorHAnsi"/>
          <w:b/>
          <w:kern w:val="2"/>
          <w14:ligatures w14:val="standardContextual"/>
        </w:rPr>
        <w:t xml:space="preserve"> Implement best management practices related to the temporary storage of landscaping materials.</w:t>
      </w:r>
    </w:p>
    <w:p w14:paraId="5642C1DE" w14:textId="2DB6479D" w:rsidR="00075312" w:rsidRPr="00312F7B" w:rsidRDefault="00075312" w:rsidP="00DE5B09">
      <w:pPr>
        <w:widowControl w:val="0"/>
        <w:autoSpaceDE w:val="0"/>
        <w:autoSpaceDN w:val="0"/>
        <w:adjustRightInd w:val="0"/>
        <w:spacing w:before="240" w:after="240" w:line="360" w:lineRule="auto"/>
        <w:jc w:val="both"/>
        <w:rPr>
          <w:rFonts w:asciiTheme="minorHAnsi" w:eastAsia="Aptos" w:hAnsiTheme="minorHAnsi" w:cstheme="minorHAnsi"/>
          <w:kern w:val="2"/>
          <w14:ligatures w14:val="standardContextual"/>
        </w:rPr>
      </w:pPr>
      <w:r>
        <w:rPr>
          <w:rFonts w:asciiTheme="minorHAnsi" w:eastAsia="Aptos" w:hAnsiTheme="minorHAnsi" w:cstheme="minorHAnsi"/>
          <w:kern w:val="2"/>
          <w14:ligatures w14:val="standardContextual"/>
        </w:rPr>
        <w:t xml:space="preserve">Landscaping materials are not stored at this site. </w:t>
      </w:r>
    </w:p>
    <w:p w14:paraId="4962117B" w14:textId="71105E5C" w:rsidR="00525B93" w:rsidRPr="00227B13" w:rsidRDefault="00D60901" w:rsidP="00DE5B09">
      <w:pPr>
        <w:spacing w:before="240" w:after="240" w:line="360" w:lineRule="auto"/>
        <w:jc w:val="both"/>
        <w:rPr>
          <w:rFonts w:asciiTheme="minorHAnsi" w:hAnsiTheme="minorHAnsi"/>
          <w:b/>
        </w:rPr>
      </w:pPr>
      <w:r>
        <w:rPr>
          <w:rFonts w:asciiTheme="minorHAnsi" w:hAnsiTheme="minorHAnsi"/>
          <w:b/>
        </w:rPr>
        <w:t>4</w:t>
      </w:r>
      <w:r w:rsidR="009D3BA4">
        <w:rPr>
          <w:rFonts w:asciiTheme="minorHAnsi" w:hAnsiTheme="minorHAnsi"/>
          <w:b/>
        </w:rPr>
        <w:t>.1.</w:t>
      </w:r>
      <w:r w:rsidR="00E675BB">
        <w:rPr>
          <w:rFonts w:asciiTheme="minorHAnsi" w:hAnsiTheme="minorHAnsi"/>
          <w:b/>
        </w:rPr>
        <w:t>9</w:t>
      </w:r>
      <w:r w:rsidR="00525B93" w:rsidRPr="00227B13">
        <w:rPr>
          <w:rFonts w:asciiTheme="minorHAnsi" w:hAnsiTheme="minorHAnsi"/>
          <w:b/>
        </w:rPr>
        <w:t xml:space="preserve"> </w:t>
      </w:r>
      <w:r w:rsidR="00E675BB">
        <w:rPr>
          <w:rFonts w:asciiTheme="minorHAnsi" w:hAnsiTheme="minorHAnsi"/>
          <w:b/>
        </w:rPr>
        <w:t>Maintenance of owned and operated vehicles and equipment to p</w:t>
      </w:r>
      <w:r w:rsidR="00E675BB" w:rsidRPr="00227B13">
        <w:rPr>
          <w:rFonts w:asciiTheme="minorHAnsi" w:hAnsiTheme="minorHAnsi"/>
          <w:b/>
        </w:rPr>
        <w:t xml:space="preserve">revent pollutant discharge into the MS4 from leaking </w:t>
      </w:r>
      <w:r w:rsidR="00E675BB">
        <w:rPr>
          <w:rFonts w:asciiTheme="minorHAnsi" w:hAnsiTheme="minorHAnsi"/>
          <w:b/>
        </w:rPr>
        <w:t>vehicles</w:t>
      </w:r>
      <w:r w:rsidR="00E675BB" w:rsidRPr="00227B13">
        <w:rPr>
          <w:rFonts w:asciiTheme="minorHAnsi" w:hAnsiTheme="minorHAnsi"/>
          <w:b/>
        </w:rPr>
        <w:t xml:space="preserve"> and equipment</w:t>
      </w:r>
      <w:r w:rsidR="00525B93" w:rsidRPr="00227B13">
        <w:rPr>
          <w:rFonts w:asciiTheme="minorHAnsi" w:hAnsiTheme="minorHAnsi"/>
          <w:b/>
        </w:rPr>
        <w:t>:</w:t>
      </w:r>
    </w:p>
    <w:p w14:paraId="22E318FA" w14:textId="4D963CC6" w:rsidR="002569B6" w:rsidRPr="00227B13" w:rsidRDefault="002569B6" w:rsidP="00DE5B09">
      <w:pPr>
        <w:widowControl w:val="0"/>
        <w:autoSpaceDE w:val="0"/>
        <w:autoSpaceDN w:val="0"/>
        <w:adjustRightInd w:val="0"/>
        <w:spacing w:before="240" w:after="240" w:line="360" w:lineRule="auto"/>
        <w:jc w:val="both"/>
        <w:rPr>
          <w:rFonts w:asciiTheme="minorHAnsi" w:hAnsiTheme="minorHAnsi"/>
        </w:rPr>
      </w:pPr>
      <w:bookmarkStart w:id="24" w:name="_Hlk66433489"/>
      <w:r>
        <w:rPr>
          <w:rFonts w:asciiTheme="minorHAnsi" w:hAnsiTheme="minorHAnsi"/>
        </w:rPr>
        <w:t xml:space="preserve">The FM Fleet Team administers the assignment, safe utilization, maintenance, repair and replacement of fleet vehicles and equipment. FM Fleet vehicles are subject to routine preventative maintenance. The employees of FM who notice any fleet vehicles that are leaking shall report these to the Fleet Manager so that repairs can be made as soon as possible.  These vehicles will be taken for maintenance </w:t>
      </w:r>
      <w:proofErr w:type="gramStart"/>
      <w:r>
        <w:rPr>
          <w:rFonts w:asciiTheme="minorHAnsi" w:hAnsiTheme="minorHAnsi"/>
        </w:rPr>
        <w:t>repairs</w:t>
      </w:r>
      <w:proofErr w:type="gramEnd"/>
      <w:r>
        <w:rPr>
          <w:rFonts w:asciiTheme="minorHAnsi" w:hAnsiTheme="minorHAnsi"/>
        </w:rPr>
        <w:t xml:space="preserve"> and any spills will be cleaned up following the </w:t>
      </w:r>
      <w:r>
        <w:rPr>
          <w:rFonts w:asciiTheme="minorHAnsi" w:hAnsiTheme="minorHAnsi"/>
        </w:rPr>
        <w:lastRenderedPageBreak/>
        <w:t xml:space="preserve">procedures described in </w:t>
      </w:r>
      <w:r w:rsidR="006C0AC4">
        <w:rPr>
          <w:rFonts w:asciiTheme="minorHAnsi" w:hAnsiTheme="minorHAnsi"/>
        </w:rPr>
        <w:t>the Spill Response SOP</w:t>
      </w:r>
      <w:r>
        <w:rPr>
          <w:rFonts w:asciiTheme="minorHAnsi" w:hAnsiTheme="minorHAnsi"/>
        </w:rPr>
        <w:t xml:space="preserve">. </w:t>
      </w:r>
      <w:bookmarkStart w:id="25" w:name="_Hlk67388156"/>
      <w:r>
        <w:rPr>
          <w:rFonts w:asciiTheme="minorHAnsi" w:hAnsiTheme="minorHAnsi"/>
        </w:rPr>
        <w:t>UVA has developed an SOP on Vehicle and Equipment Maintenance.</w:t>
      </w:r>
      <w:bookmarkEnd w:id="25"/>
    </w:p>
    <w:p w14:paraId="68ED07AA" w14:textId="77777777" w:rsidR="00E7087E" w:rsidRPr="00227B13" w:rsidRDefault="00E7087E" w:rsidP="00DE5B09">
      <w:pPr>
        <w:spacing w:before="240" w:after="240" w:line="360" w:lineRule="auto"/>
        <w:jc w:val="both"/>
        <w:rPr>
          <w:rFonts w:asciiTheme="minorHAnsi" w:hAnsiTheme="minorHAnsi"/>
          <w:b/>
        </w:rPr>
      </w:pPr>
      <w:bookmarkStart w:id="26" w:name="_Hlk66433542"/>
      <w:bookmarkEnd w:id="24"/>
      <w:r>
        <w:rPr>
          <w:rFonts w:asciiTheme="minorHAnsi" w:hAnsiTheme="minorHAnsi"/>
          <w:b/>
        </w:rPr>
        <w:t>4</w:t>
      </w:r>
      <w:r w:rsidRPr="00227B13">
        <w:rPr>
          <w:rFonts w:asciiTheme="minorHAnsi" w:hAnsiTheme="minorHAnsi"/>
          <w:b/>
        </w:rPr>
        <w:t>.1.</w:t>
      </w:r>
      <w:r>
        <w:rPr>
          <w:rFonts w:asciiTheme="minorHAnsi" w:hAnsiTheme="minorHAnsi"/>
          <w:b/>
        </w:rPr>
        <w:t>10</w:t>
      </w:r>
      <w:r w:rsidRPr="00227B13">
        <w:rPr>
          <w:rFonts w:asciiTheme="minorHAnsi" w:hAnsiTheme="minorHAnsi"/>
          <w:b/>
        </w:rPr>
        <w:t xml:space="preserve"> Ensure that the application of materials, including pesticides</w:t>
      </w:r>
      <w:r>
        <w:rPr>
          <w:rFonts w:asciiTheme="minorHAnsi" w:hAnsiTheme="minorHAnsi"/>
          <w:b/>
        </w:rPr>
        <w:t xml:space="preserve"> and herbicides</w:t>
      </w:r>
      <w:r w:rsidRPr="00227B13">
        <w:rPr>
          <w:rFonts w:asciiTheme="minorHAnsi" w:hAnsiTheme="minorHAnsi"/>
          <w:b/>
        </w:rPr>
        <w:t xml:space="preserve">, </w:t>
      </w:r>
      <w:r>
        <w:rPr>
          <w:rFonts w:asciiTheme="minorHAnsi" w:hAnsiTheme="minorHAnsi"/>
          <w:b/>
        </w:rPr>
        <w:t>shall not exceed</w:t>
      </w:r>
      <w:r w:rsidRPr="00227B13">
        <w:rPr>
          <w:rFonts w:asciiTheme="minorHAnsi" w:hAnsiTheme="minorHAnsi"/>
          <w:b/>
        </w:rPr>
        <w:t xml:space="preserve"> manufacturer's recommendations.</w:t>
      </w:r>
      <w:r>
        <w:rPr>
          <w:rFonts w:asciiTheme="minorHAnsi" w:hAnsiTheme="minorHAnsi"/>
          <w:b/>
        </w:rPr>
        <w:t xml:space="preserve"> </w:t>
      </w:r>
      <w:r w:rsidRPr="00265C6C">
        <w:rPr>
          <w:rFonts w:asciiTheme="minorHAnsi" w:hAnsiTheme="minorHAnsi"/>
          <w:b/>
        </w:rPr>
        <w:t>Application of fertilizer shall not exceed maximum application rates established by applicable nutrient management plans</w:t>
      </w:r>
      <w:r>
        <w:rPr>
          <w:rFonts w:asciiTheme="minorHAnsi" w:hAnsiTheme="minorHAnsi"/>
          <w:b/>
        </w:rPr>
        <w:t>.</w:t>
      </w:r>
    </w:p>
    <w:p w14:paraId="0E9B36C4" w14:textId="2269E7D6" w:rsidR="00EC30A6" w:rsidRDefault="00E7087E" w:rsidP="00DE5B09">
      <w:pPr>
        <w:spacing w:before="240" w:after="240" w:line="360" w:lineRule="auto"/>
        <w:jc w:val="both"/>
        <w:rPr>
          <w:rFonts w:asciiTheme="minorHAnsi" w:hAnsiTheme="minorHAnsi"/>
        </w:rPr>
      </w:pPr>
      <w:bookmarkStart w:id="27" w:name="_Hlk66433594"/>
      <w:bookmarkEnd w:id="26"/>
      <w:r>
        <w:rPr>
          <w:rFonts w:asciiTheme="minorHAnsi" w:hAnsiTheme="minorHAnsi"/>
        </w:rPr>
        <w:t xml:space="preserve">UVA has multiple Nutrient Management Plans </w:t>
      </w:r>
      <w:r w:rsidR="00366CE0">
        <w:rPr>
          <w:rFonts w:asciiTheme="minorHAnsi" w:hAnsiTheme="minorHAnsi"/>
        </w:rPr>
        <w:t>to moderate the use of fertilizer on all state-owned lawn and landscape areas</w:t>
      </w:r>
      <w:r>
        <w:rPr>
          <w:rFonts w:asciiTheme="minorHAnsi" w:hAnsiTheme="minorHAnsi"/>
        </w:rPr>
        <w:t xml:space="preserve">.  </w:t>
      </w:r>
      <w:bookmarkStart w:id="28" w:name="_Hlk85014573"/>
      <w:r w:rsidR="00366CE0">
        <w:rPr>
          <w:rFonts w:asciiTheme="minorHAnsi" w:hAnsiTheme="minorHAnsi"/>
        </w:rPr>
        <w:t>Y</w:t>
      </w:r>
      <w:r w:rsidRPr="00A260F6">
        <w:rPr>
          <w:rFonts w:asciiTheme="minorHAnsi" w:hAnsiTheme="minorHAnsi"/>
        </w:rPr>
        <w:t xml:space="preserve">early inspections of records and licenses </w:t>
      </w:r>
      <w:r w:rsidR="00DD61E9">
        <w:rPr>
          <w:rFonts w:asciiTheme="minorHAnsi" w:hAnsiTheme="minorHAnsi"/>
        </w:rPr>
        <w:t xml:space="preserve">are conducted </w:t>
      </w:r>
      <w:r w:rsidRPr="00A260F6">
        <w:rPr>
          <w:rFonts w:asciiTheme="minorHAnsi" w:hAnsiTheme="minorHAnsi"/>
        </w:rPr>
        <w:t>to ensure compliance with the Plan</w:t>
      </w:r>
      <w:r w:rsidR="006C337C">
        <w:rPr>
          <w:rFonts w:asciiTheme="minorHAnsi" w:hAnsiTheme="minorHAnsi"/>
        </w:rPr>
        <w:t>s</w:t>
      </w:r>
      <w:r w:rsidRPr="00A260F6">
        <w:rPr>
          <w:rFonts w:asciiTheme="minorHAnsi" w:hAnsiTheme="minorHAnsi"/>
        </w:rPr>
        <w:t xml:space="preserve">.  </w:t>
      </w:r>
      <w:bookmarkEnd w:id="28"/>
      <w:r w:rsidRPr="00A260F6">
        <w:rPr>
          <w:rFonts w:asciiTheme="minorHAnsi" w:hAnsiTheme="minorHAnsi"/>
        </w:rPr>
        <w:t>Certified Applicators of pesticides or fertilizers must be re-</w:t>
      </w:r>
      <w:proofErr w:type="gramStart"/>
      <w:r w:rsidRPr="00A260F6">
        <w:rPr>
          <w:rFonts w:asciiTheme="minorHAnsi" w:hAnsiTheme="minorHAnsi"/>
        </w:rPr>
        <w:t>certified</w:t>
      </w:r>
      <w:proofErr w:type="gramEnd"/>
      <w:r w:rsidRPr="00A260F6">
        <w:rPr>
          <w:rFonts w:asciiTheme="minorHAnsi" w:hAnsiTheme="minorHAnsi"/>
        </w:rPr>
        <w:t xml:space="preserve"> every two years.  For those who are not certified to apply pesticides or fertilizers, they must be trained and supervised by a Certified Applicator</w:t>
      </w:r>
      <w:bookmarkEnd w:id="27"/>
      <w:r w:rsidRPr="00A260F6">
        <w:rPr>
          <w:rFonts w:asciiTheme="minorHAnsi" w:hAnsiTheme="minorHAnsi"/>
        </w:rPr>
        <w:t>.</w:t>
      </w:r>
      <w:r>
        <w:rPr>
          <w:rFonts w:asciiTheme="minorHAnsi" w:hAnsiTheme="minorHAnsi"/>
        </w:rPr>
        <w:t xml:space="preserve">  UVA has developed an SOP on Pesticides, Herbicides and Fertilizers.</w:t>
      </w:r>
      <w:r w:rsidRPr="00A260F6">
        <w:rPr>
          <w:rFonts w:asciiTheme="minorHAnsi" w:hAnsiTheme="minorHAnsi"/>
        </w:rPr>
        <w:t xml:space="preserve">  </w:t>
      </w:r>
      <w:r w:rsidR="00EC30A6">
        <w:rPr>
          <w:rFonts w:asciiTheme="minorHAnsi" w:hAnsiTheme="minorHAnsi"/>
        </w:rPr>
        <w:t xml:space="preserve">It is not anticipated that </w:t>
      </w:r>
      <w:r w:rsidR="00E81C6E">
        <w:rPr>
          <w:rFonts w:asciiTheme="minorHAnsi" w:hAnsiTheme="minorHAnsi"/>
        </w:rPr>
        <w:t xml:space="preserve">pesticides, herbicides, </w:t>
      </w:r>
      <w:r w:rsidR="00D17C52">
        <w:rPr>
          <w:rFonts w:asciiTheme="minorHAnsi" w:hAnsiTheme="minorHAnsi"/>
        </w:rPr>
        <w:t>o</w:t>
      </w:r>
      <w:r w:rsidR="00E81C6E">
        <w:rPr>
          <w:rFonts w:asciiTheme="minorHAnsi" w:hAnsiTheme="minorHAnsi"/>
        </w:rPr>
        <w:t xml:space="preserve">r </w:t>
      </w:r>
      <w:r w:rsidR="00EC30A6">
        <w:rPr>
          <w:rFonts w:asciiTheme="minorHAnsi" w:hAnsiTheme="minorHAnsi"/>
        </w:rPr>
        <w:t>fertilizers will be used at this facility</w:t>
      </w:r>
      <w:r w:rsidR="00213FA5">
        <w:rPr>
          <w:rFonts w:asciiTheme="minorHAnsi" w:hAnsiTheme="minorHAnsi"/>
        </w:rPr>
        <w:t>, nor are they stored on site</w:t>
      </w:r>
      <w:r w:rsidR="00EC30A6">
        <w:rPr>
          <w:rFonts w:asciiTheme="minorHAnsi" w:hAnsiTheme="minorHAnsi"/>
        </w:rPr>
        <w:t>.</w:t>
      </w:r>
    </w:p>
    <w:p w14:paraId="37D58BF0" w14:textId="591182E8" w:rsidR="00525B93" w:rsidRPr="00227B13" w:rsidRDefault="00D60901" w:rsidP="00DE5B09">
      <w:pPr>
        <w:pStyle w:val="Heading2"/>
        <w:spacing w:before="240" w:after="240" w:line="360" w:lineRule="auto"/>
        <w:jc w:val="left"/>
        <w:rPr>
          <w:rFonts w:asciiTheme="minorHAnsi" w:hAnsiTheme="minorHAnsi"/>
          <w:b/>
          <w:sz w:val="26"/>
          <w:szCs w:val="26"/>
        </w:rPr>
      </w:pPr>
      <w:bookmarkStart w:id="29" w:name="_Toc184734000"/>
      <w:r>
        <w:rPr>
          <w:rFonts w:asciiTheme="minorHAnsi" w:hAnsiTheme="minorHAnsi"/>
          <w:b/>
          <w:sz w:val="26"/>
          <w:szCs w:val="26"/>
        </w:rPr>
        <w:t>4</w:t>
      </w:r>
      <w:r w:rsidR="00525B93" w:rsidRPr="00227B13">
        <w:rPr>
          <w:rFonts w:asciiTheme="minorHAnsi" w:hAnsiTheme="minorHAnsi"/>
          <w:b/>
          <w:sz w:val="26"/>
          <w:szCs w:val="26"/>
        </w:rPr>
        <w:t xml:space="preserve">.2 </w:t>
      </w:r>
      <w:r w:rsidR="008C0682">
        <w:rPr>
          <w:rFonts w:asciiTheme="minorHAnsi" w:hAnsiTheme="minorHAnsi"/>
          <w:b/>
          <w:sz w:val="26"/>
          <w:szCs w:val="26"/>
        </w:rPr>
        <w:t xml:space="preserve">Written Procedures for </w:t>
      </w:r>
      <w:r w:rsidR="00C04BFE">
        <w:rPr>
          <w:rFonts w:asciiTheme="minorHAnsi" w:hAnsiTheme="minorHAnsi"/>
          <w:b/>
          <w:sz w:val="26"/>
          <w:szCs w:val="26"/>
        </w:rPr>
        <w:t>High-Priority</w:t>
      </w:r>
      <w:r w:rsidR="008C0682">
        <w:rPr>
          <w:rFonts w:asciiTheme="minorHAnsi" w:hAnsiTheme="minorHAnsi"/>
          <w:b/>
          <w:sz w:val="26"/>
          <w:szCs w:val="26"/>
        </w:rPr>
        <w:t xml:space="preserve"> Facility Activities</w:t>
      </w:r>
      <w:bookmarkEnd w:id="29"/>
    </w:p>
    <w:p w14:paraId="414F9ADB" w14:textId="2BD5A45C" w:rsidR="00F25109" w:rsidRPr="00227B13" w:rsidRDefault="00F25109" w:rsidP="00DE5B09">
      <w:pPr>
        <w:spacing w:before="240" w:after="240" w:line="360" w:lineRule="auto"/>
        <w:jc w:val="both"/>
        <w:rPr>
          <w:rFonts w:asciiTheme="minorHAnsi" w:hAnsiTheme="minorHAnsi"/>
        </w:rPr>
      </w:pPr>
      <w:r w:rsidRPr="00E71C01">
        <w:rPr>
          <w:rFonts w:asciiTheme="minorHAnsi" w:eastAsiaTheme="minorHAnsi" w:hAnsiTheme="minorHAnsi" w:cstheme="minorBidi"/>
          <w:szCs w:val="22"/>
        </w:rPr>
        <w:t>This section addresses the procedures UVA will follow to prevent pollutants from entering the MS4 from the following common activities that occur at high-priority facilities and are expected to have exposure to stormwate</w:t>
      </w:r>
      <w:r>
        <w:rPr>
          <w:rFonts w:asciiTheme="minorHAnsi" w:eastAsiaTheme="minorHAnsi" w:hAnsiTheme="minorHAnsi" w:cstheme="minorBidi"/>
          <w:szCs w:val="22"/>
        </w:rPr>
        <w:t xml:space="preserve">r. </w:t>
      </w:r>
      <w:bookmarkStart w:id="30" w:name="_Hlk67925056"/>
      <w:r w:rsidRPr="00227B13">
        <w:rPr>
          <w:rFonts w:asciiTheme="minorHAnsi" w:hAnsiTheme="minorHAnsi"/>
        </w:rPr>
        <w:t xml:space="preserve">The </w:t>
      </w:r>
      <w:r>
        <w:rPr>
          <w:rFonts w:asciiTheme="minorHAnsi" w:hAnsiTheme="minorHAnsi"/>
        </w:rPr>
        <w:t>following items</w:t>
      </w:r>
      <w:r w:rsidRPr="00227B13">
        <w:rPr>
          <w:rFonts w:asciiTheme="minorHAnsi" w:hAnsiTheme="minorHAnsi"/>
        </w:rPr>
        <w:t xml:space="preserve"> address the methods that will be used to prevent pollutants from entering </w:t>
      </w:r>
      <w:proofErr w:type="gramStart"/>
      <w:r w:rsidRPr="00227B13">
        <w:rPr>
          <w:rFonts w:asciiTheme="minorHAnsi" w:hAnsiTheme="minorHAnsi"/>
        </w:rPr>
        <w:t>the MS4</w:t>
      </w:r>
      <w:proofErr w:type="gramEnd"/>
      <w:r w:rsidRPr="00227B13">
        <w:rPr>
          <w:rFonts w:asciiTheme="minorHAnsi" w:hAnsiTheme="minorHAnsi"/>
        </w:rPr>
        <w:t xml:space="preserve">. </w:t>
      </w:r>
      <w:bookmarkEnd w:id="30"/>
      <w:r w:rsidRPr="00227B13">
        <w:rPr>
          <w:rFonts w:asciiTheme="minorHAnsi" w:hAnsiTheme="minorHAnsi"/>
        </w:rPr>
        <w:t xml:space="preserve">If an </w:t>
      </w:r>
      <w:r>
        <w:rPr>
          <w:rFonts w:asciiTheme="minorHAnsi" w:hAnsiTheme="minorHAnsi"/>
        </w:rPr>
        <w:t>activity</w:t>
      </w:r>
      <w:r w:rsidRPr="00227B13">
        <w:rPr>
          <w:rFonts w:asciiTheme="minorHAnsi" w:hAnsiTheme="minorHAnsi"/>
        </w:rPr>
        <w:t xml:space="preserve"> is not </w:t>
      </w:r>
      <w:r w:rsidRPr="00457DD9">
        <w:rPr>
          <w:rFonts w:asciiTheme="minorHAnsi" w:hAnsiTheme="minorHAnsi"/>
        </w:rPr>
        <w:t xml:space="preserve">relevant to the Recycling Sorting Facility, a comment has been </w:t>
      </w:r>
      <w:proofErr w:type="gramStart"/>
      <w:r w:rsidRPr="00457DD9">
        <w:rPr>
          <w:rFonts w:asciiTheme="minorHAnsi" w:hAnsiTheme="minorHAnsi"/>
        </w:rPr>
        <w:t>entered</w:t>
      </w:r>
      <w:proofErr w:type="gramEnd"/>
      <w:r w:rsidRPr="00457DD9">
        <w:rPr>
          <w:rFonts w:asciiTheme="minorHAnsi" w:hAnsiTheme="minorHAnsi"/>
        </w:rPr>
        <w:t xml:space="preserve"> that explains why this procedure is not applicable.</w:t>
      </w:r>
      <w:r w:rsidRPr="00227B13">
        <w:rPr>
          <w:rFonts w:asciiTheme="minorHAnsi" w:hAnsiTheme="minorHAnsi"/>
        </w:rPr>
        <w:t xml:space="preserve">  </w:t>
      </w:r>
    </w:p>
    <w:p w14:paraId="1D190FC3" w14:textId="4475FB1A" w:rsidR="00525B93" w:rsidRPr="00227B13" w:rsidRDefault="00D60901" w:rsidP="00DE5B09">
      <w:pPr>
        <w:spacing w:before="240" w:after="240" w:line="360" w:lineRule="auto"/>
        <w:jc w:val="both"/>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.2.1 Areas where residuals from using, storing or cleaning machinery or equipment remain and are exposed to stormwater:</w:t>
      </w:r>
    </w:p>
    <w:p w14:paraId="4043083F" w14:textId="79A3CC94" w:rsidR="00525B93" w:rsidRPr="00227B13" w:rsidRDefault="00655B73"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No cleaning </w:t>
      </w:r>
      <w:r w:rsidR="00037C5B">
        <w:rPr>
          <w:rFonts w:asciiTheme="minorHAnsi" w:eastAsiaTheme="minorHAnsi" w:hAnsiTheme="minorHAnsi" w:cstheme="minorBidi"/>
          <w:szCs w:val="22"/>
        </w:rPr>
        <w:t xml:space="preserve">or washing </w:t>
      </w:r>
      <w:r>
        <w:rPr>
          <w:rFonts w:asciiTheme="minorHAnsi" w:eastAsiaTheme="minorHAnsi" w:hAnsiTheme="minorHAnsi" w:cstheme="minorBidi"/>
          <w:szCs w:val="22"/>
        </w:rPr>
        <w:t>of machinery or equipment will occur at this location.  Tractors or trucks kept for material handling will be monitored for leaks and removed from this location if repairs are necessary.</w:t>
      </w:r>
      <w:r w:rsidR="00525B93" w:rsidRPr="00227B13">
        <w:rPr>
          <w:rFonts w:asciiTheme="minorHAnsi" w:eastAsiaTheme="minorHAnsi" w:hAnsiTheme="minorHAnsi" w:cstheme="minorBidi"/>
          <w:szCs w:val="22"/>
        </w:rPr>
        <w:t xml:space="preserve"> </w:t>
      </w:r>
    </w:p>
    <w:p w14:paraId="2C2B4B35" w14:textId="6D797E97" w:rsidR="00525B93" w:rsidRPr="00227B13" w:rsidRDefault="00D60901" w:rsidP="00DE5B09">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.2.2 Materials or residuals on the ground or in stormwater inlets from spills or leaks:</w:t>
      </w:r>
    </w:p>
    <w:p w14:paraId="1F346261" w14:textId="05C7D60E" w:rsidR="00525B93" w:rsidRPr="00227B13" w:rsidRDefault="00F070C7"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lastRenderedPageBreak/>
        <w:t>B</w:t>
      </w:r>
      <w:r w:rsidR="00655B73">
        <w:rPr>
          <w:rFonts w:asciiTheme="minorHAnsi" w:eastAsiaTheme="minorHAnsi" w:hAnsiTheme="minorHAnsi" w:cstheme="minorBidi"/>
          <w:szCs w:val="22"/>
        </w:rPr>
        <w:t xml:space="preserve">ulk materials are not </w:t>
      </w:r>
      <w:r>
        <w:rPr>
          <w:rFonts w:asciiTheme="minorHAnsi" w:eastAsiaTheme="minorHAnsi" w:hAnsiTheme="minorHAnsi" w:cstheme="minorBidi"/>
          <w:szCs w:val="22"/>
        </w:rPr>
        <w:t>stored on site</w:t>
      </w:r>
      <w:r w:rsidR="00655B73">
        <w:rPr>
          <w:rFonts w:asciiTheme="minorHAnsi" w:eastAsiaTheme="minorHAnsi" w:hAnsiTheme="minorHAnsi" w:cstheme="minorBidi"/>
          <w:szCs w:val="22"/>
        </w:rPr>
        <w:t>.</w:t>
      </w:r>
      <w:r w:rsidR="00525B93" w:rsidRPr="00227B13">
        <w:rPr>
          <w:rFonts w:asciiTheme="minorHAnsi" w:eastAsiaTheme="minorHAnsi" w:hAnsiTheme="minorHAnsi" w:cstheme="minorBidi"/>
          <w:szCs w:val="22"/>
        </w:rPr>
        <w:t xml:space="preserve"> </w:t>
      </w:r>
      <w:r w:rsidR="00134D98">
        <w:rPr>
          <w:rFonts w:asciiTheme="minorHAnsi" w:eastAsiaTheme="minorHAnsi" w:hAnsiTheme="minorHAnsi" w:cstheme="minorBidi"/>
          <w:szCs w:val="22"/>
        </w:rPr>
        <w:t xml:space="preserve">Vehicles and equipment are kept in good repair as described in the Vehicle and Equipment Maintenance SOP. </w:t>
      </w:r>
      <w:r w:rsidR="00C853E7" w:rsidRPr="000C56F1">
        <w:rPr>
          <w:rFonts w:asciiTheme="minorHAnsi" w:eastAsiaTheme="minorHAnsi" w:hAnsiTheme="minorHAnsi" w:cstheme="minorBidi"/>
          <w:szCs w:val="22"/>
        </w:rPr>
        <w:t>Fluid leaks will be handled according to the specific procedures described in the UVA Spill Response SOP.</w:t>
      </w:r>
    </w:p>
    <w:p w14:paraId="4ADFEB99" w14:textId="75A43346" w:rsidR="00525B93" w:rsidRPr="00227B13" w:rsidRDefault="00D60901" w:rsidP="00DE5B09">
      <w:pPr>
        <w:spacing w:before="240" w:after="240" w:line="360" w:lineRule="auto"/>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.2.3 Material handling equipment:</w:t>
      </w:r>
    </w:p>
    <w:p w14:paraId="6DAAE5DE" w14:textId="504177B9" w:rsidR="00966D80" w:rsidRDefault="00966D80" w:rsidP="00DE5B09">
      <w:pPr>
        <w:spacing w:before="240" w:after="240" w:line="360" w:lineRule="auto"/>
        <w:jc w:val="both"/>
        <w:rPr>
          <w:rFonts w:asciiTheme="minorHAnsi" w:eastAsiaTheme="minorHAnsi" w:hAnsiTheme="minorHAnsi" w:cstheme="minorBidi"/>
          <w:szCs w:val="22"/>
        </w:rPr>
      </w:pPr>
      <w:bookmarkStart w:id="31" w:name="_Hlk83308844"/>
      <w:r>
        <w:rPr>
          <w:rFonts w:asciiTheme="minorHAnsi" w:eastAsiaTheme="minorHAnsi" w:hAnsiTheme="minorHAnsi" w:cstheme="minorBidi"/>
          <w:szCs w:val="22"/>
        </w:rPr>
        <w:t xml:space="preserve">Material handling equipment such as forklifts are checked before every use by certified forklift operators. Part of their inspection includes observation for any mechanical problems that may be apparent.  At this time, if the operator notices any leaks, the equipment </w:t>
      </w:r>
      <w:proofErr w:type="gramStart"/>
      <w:r>
        <w:rPr>
          <w:rFonts w:asciiTheme="minorHAnsi" w:eastAsiaTheme="minorHAnsi" w:hAnsiTheme="minorHAnsi" w:cstheme="minorBidi"/>
          <w:szCs w:val="22"/>
        </w:rPr>
        <w:t>would</w:t>
      </w:r>
      <w:proofErr w:type="gramEnd"/>
      <w:r>
        <w:rPr>
          <w:rFonts w:asciiTheme="minorHAnsi" w:eastAsiaTheme="minorHAnsi" w:hAnsiTheme="minorHAnsi" w:cstheme="minorBidi"/>
          <w:szCs w:val="22"/>
        </w:rPr>
        <w:t xml:space="preserve"> be taken out of service until repairs are completed.</w:t>
      </w:r>
      <w:bookmarkEnd w:id="31"/>
      <w:r w:rsidRPr="00227B13">
        <w:rPr>
          <w:rFonts w:asciiTheme="minorHAnsi" w:eastAsiaTheme="minorHAnsi" w:hAnsiTheme="minorHAnsi" w:cstheme="minorBidi"/>
          <w:szCs w:val="22"/>
        </w:rPr>
        <w:t xml:space="preserve"> </w:t>
      </w:r>
      <w:r>
        <w:rPr>
          <w:rFonts w:asciiTheme="minorHAnsi" w:eastAsiaTheme="minorHAnsi" w:hAnsiTheme="minorHAnsi" w:cstheme="minorBidi"/>
          <w:szCs w:val="22"/>
        </w:rPr>
        <w:t>Material handling equipment is kept in good repair as described in the Vehicle and Equipment Maintenance SOP.</w:t>
      </w:r>
    </w:p>
    <w:p w14:paraId="6A6A9472" w14:textId="264113F6" w:rsidR="00525B93" w:rsidRPr="00227B13" w:rsidRDefault="00525B93" w:rsidP="00DE5B09">
      <w:pPr>
        <w:spacing w:before="240" w:after="240" w:line="360" w:lineRule="auto"/>
        <w:jc w:val="both"/>
        <w:rPr>
          <w:rFonts w:asciiTheme="minorHAnsi" w:eastAsiaTheme="minorHAnsi" w:hAnsiTheme="minorHAnsi"/>
          <w:b/>
        </w:rPr>
      </w:pPr>
      <w:r w:rsidRPr="00227B13">
        <w:rPr>
          <w:rFonts w:asciiTheme="minorHAnsi" w:eastAsiaTheme="minorHAnsi" w:hAnsiTheme="minorHAnsi" w:cstheme="minorBidi"/>
          <w:szCs w:val="22"/>
        </w:rPr>
        <w:t xml:space="preserve"> </w:t>
      </w:r>
      <w:r w:rsidR="00D60901">
        <w:rPr>
          <w:rFonts w:asciiTheme="minorHAnsi" w:eastAsiaTheme="minorHAnsi" w:hAnsiTheme="minorHAnsi"/>
          <w:b/>
        </w:rPr>
        <w:t>4</w:t>
      </w:r>
      <w:r w:rsidRPr="00227B13">
        <w:rPr>
          <w:rFonts w:asciiTheme="minorHAnsi" w:eastAsiaTheme="minorHAnsi" w:hAnsiTheme="minorHAnsi"/>
          <w:b/>
        </w:rPr>
        <w:t>.2.4 Materials or products that would be expected to be mobilized in stormwater runoff during loading</w:t>
      </w:r>
      <w:r w:rsidR="00134D98">
        <w:rPr>
          <w:rFonts w:asciiTheme="minorHAnsi" w:eastAsiaTheme="minorHAnsi" w:hAnsiTheme="minorHAnsi"/>
          <w:b/>
        </w:rPr>
        <w:t xml:space="preserve"> or </w:t>
      </w:r>
      <w:r w:rsidRPr="00227B13">
        <w:rPr>
          <w:rFonts w:asciiTheme="minorHAnsi" w:eastAsiaTheme="minorHAnsi" w:hAnsiTheme="minorHAnsi"/>
          <w:b/>
        </w:rPr>
        <w:t>unloading or transporting activities (e.g., rock, salt, fill dirt):</w:t>
      </w:r>
    </w:p>
    <w:p w14:paraId="11E0B994" w14:textId="0D2F709E" w:rsidR="00525B93" w:rsidRPr="00227B13" w:rsidRDefault="000E372F"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No loading or unloading of bulk materials </w:t>
      </w:r>
      <w:r w:rsidR="00D617FD">
        <w:rPr>
          <w:rFonts w:asciiTheme="minorHAnsi" w:eastAsiaTheme="minorHAnsi" w:hAnsiTheme="minorHAnsi" w:cstheme="minorBidi"/>
          <w:szCs w:val="22"/>
        </w:rPr>
        <w:t xml:space="preserve">or products that would be expected to be mobilized in stormwater runoff is expected to occur at this </w:t>
      </w:r>
      <w:r>
        <w:rPr>
          <w:rFonts w:asciiTheme="minorHAnsi" w:eastAsiaTheme="minorHAnsi" w:hAnsiTheme="minorHAnsi" w:cstheme="minorBidi"/>
          <w:szCs w:val="22"/>
        </w:rPr>
        <w:t>site</w:t>
      </w:r>
      <w:r w:rsidR="00655B73">
        <w:rPr>
          <w:rFonts w:asciiTheme="minorHAnsi" w:eastAsiaTheme="minorHAnsi" w:hAnsiTheme="minorHAnsi" w:cstheme="minorBidi"/>
          <w:szCs w:val="22"/>
        </w:rPr>
        <w:t xml:space="preserve">. </w:t>
      </w:r>
      <w:r w:rsidR="00525B93" w:rsidRPr="00227B13">
        <w:rPr>
          <w:rFonts w:asciiTheme="minorHAnsi" w:eastAsiaTheme="minorHAnsi" w:hAnsiTheme="minorHAnsi" w:cstheme="minorBidi"/>
          <w:szCs w:val="22"/>
        </w:rPr>
        <w:t xml:space="preserve"> </w:t>
      </w:r>
    </w:p>
    <w:p w14:paraId="1DFD10E3" w14:textId="09277878" w:rsidR="00525B93" w:rsidRPr="00227B13" w:rsidRDefault="00D60901" w:rsidP="00DE5B09">
      <w:pPr>
        <w:spacing w:before="240" w:after="240" w:line="360" w:lineRule="auto"/>
        <w:jc w:val="both"/>
        <w:rPr>
          <w:rFonts w:asciiTheme="minorHAnsi" w:eastAsiaTheme="minorHAnsi" w:hAnsiTheme="minorHAnsi"/>
          <w:b/>
        </w:rPr>
      </w:pPr>
      <w:r>
        <w:rPr>
          <w:rFonts w:asciiTheme="minorHAnsi" w:eastAsiaTheme="minorHAnsi" w:hAnsiTheme="minorHAnsi"/>
          <w:b/>
        </w:rPr>
        <w:t>4</w:t>
      </w:r>
      <w:r w:rsidR="00525B93" w:rsidRPr="00227B13">
        <w:rPr>
          <w:rFonts w:asciiTheme="minorHAnsi" w:eastAsiaTheme="minorHAnsi" w:hAnsiTheme="minorHAnsi"/>
          <w:b/>
        </w:rPr>
        <w:t>.2.5 Materials or products stored outdoors (except final products intended for outside use where exposure to stormwater does not result in the discharge of pollutants):</w:t>
      </w:r>
    </w:p>
    <w:p w14:paraId="3C506927" w14:textId="43689AD3" w:rsidR="00525B93" w:rsidRPr="00227B13" w:rsidRDefault="00D02C09"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All waste materials will be kept in covered, leak proof dumpsters at the Recycling facility.</w:t>
      </w:r>
      <w:r w:rsidRPr="00FC32B3">
        <w:rPr>
          <w:rFonts w:asciiTheme="minorHAnsi" w:eastAsiaTheme="minorHAnsi" w:hAnsiTheme="minorHAnsi" w:cstheme="minorBidi"/>
          <w:szCs w:val="22"/>
        </w:rPr>
        <w:t xml:space="preserve"> </w:t>
      </w:r>
      <w:r w:rsidR="00BE58AA">
        <w:rPr>
          <w:rFonts w:asciiTheme="minorHAnsi" w:eastAsiaTheme="minorHAnsi" w:hAnsiTheme="minorHAnsi" w:cstheme="minorBidi"/>
          <w:szCs w:val="22"/>
        </w:rPr>
        <w:t>Each outdoor container for the collection of recyclables will be covered to reduce stormwater exposure.  A cover will be placed over each container after operating hours and during rain events</w:t>
      </w:r>
      <w:r w:rsidR="00B1707E">
        <w:rPr>
          <w:rFonts w:asciiTheme="minorHAnsi" w:eastAsiaTheme="minorHAnsi" w:hAnsiTheme="minorHAnsi" w:cstheme="minorBidi"/>
          <w:szCs w:val="22"/>
        </w:rPr>
        <w:t>.</w:t>
      </w:r>
      <w:r w:rsidR="00E7578E">
        <w:rPr>
          <w:rFonts w:asciiTheme="minorHAnsi" w:eastAsiaTheme="minorHAnsi" w:hAnsiTheme="minorHAnsi" w:cstheme="minorBidi"/>
          <w:szCs w:val="22"/>
        </w:rPr>
        <w:t xml:space="preserve">  Operators will prevent damage to covers and cover integrity will be observed daily and repaired or replaced as necessary.  Snow and accumulating water will be removed from covers to prevent damage.</w:t>
      </w:r>
      <w:r w:rsidR="00525B93" w:rsidRPr="00227B13">
        <w:rPr>
          <w:rFonts w:asciiTheme="minorHAnsi" w:eastAsiaTheme="minorHAnsi" w:hAnsiTheme="minorHAnsi" w:cstheme="minorBidi"/>
          <w:szCs w:val="22"/>
        </w:rPr>
        <w:t xml:space="preserve"> </w:t>
      </w:r>
      <w:r>
        <w:rPr>
          <w:rFonts w:asciiTheme="minorHAnsi" w:eastAsiaTheme="minorHAnsi" w:hAnsiTheme="minorHAnsi" w:cstheme="minorBidi"/>
          <w:szCs w:val="22"/>
        </w:rPr>
        <w:t xml:space="preserve">The area outside of the recycling facility shall be monitored for </w:t>
      </w:r>
      <w:proofErr w:type="gramStart"/>
      <w:r>
        <w:rPr>
          <w:rFonts w:asciiTheme="minorHAnsi" w:eastAsiaTheme="minorHAnsi" w:hAnsiTheme="minorHAnsi" w:cstheme="minorBidi"/>
          <w:szCs w:val="22"/>
        </w:rPr>
        <w:t>loose</w:t>
      </w:r>
      <w:proofErr w:type="gramEnd"/>
      <w:r>
        <w:rPr>
          <w:rFonts w:asciiTheme="minorHAnsi" w:eastAsiaTheme="minorHAnsi" w:hAnsiTheme="minorHAnsi" w:cstheme="minorBidi"/>
          <w:szCs w:val="22"/>
        </w:rPr>
        <w:t xml:space="preserve"> waste material to ensure that there is none exposed outside of the facility. If temporary high inventory requires that materials be stored outdoors, materials will be stored on pallets and covered. UVA has developed an SOP on Waste Management</w:t>
      </w:r>
      <w:r w:rsidR="0005202F">
        <w:rPr>
          <w:rFonts w:asciiTheme="minorHAnsi" w:eastAsiaTheme="minorHAnsi" w:hAnsiTheme="minorHAnsi" w:cstheme="minorBidi"/>
          <w:szCs w:val="22"/>
        </w:rPr>
        <w:t xml:space="preserve"> as well as an SOP on the Recycling Sorting Facility</w:t>
      </w:r>
      <w:r w:rsidR="00654875">
        <w:rPr>
          <w:rFonts w:asciiTheme="minorHAnsi" w:eastAsiaTheme="minorHAnsi" w:hAnsiTheme="minorHAnsi" w:cstheme="minorBidi"/>
          <w:szCs w:val="22"/>
        </w:rPr>
        <w:t>.</w:t>
      </w:r>
    </w:p>
    <w:p w14:paraId="45D18613" w14:textId="6A2FBCCF" w:rsidR="00525B93" w:rsidRPr="00227B13" w:rsidRDefault="00D60901" w:rsidP="00DE5B09">
      <w:pPr>
        <w:spacing w:before="240" w:after="240" w:line="360" w:lineRule="auto"/>
        <w:jc w:val="both"/>
        <w:rPr>
          <w:rFonts w:asciiTheme="minorHAnsi" w:eastAsiaTheme="minorHAnsi" w:hAnsiTheme="minorHAnsi"/>
          <w:b/>
        </w:rPr>
      </w:pPr>
      <w:r>
        <w:rPr>
          <w:rFonts w:asciiTheme="minorHAnsi" w:eastAsiaTheme="minorHAnsi" w:hAnsiTheme="minorHAnsi"/>
          <w:b/>
        </w:rPr>
        <w:lastRenderedPageBreak/>
        <w:t>4</w:t>
      </w:r>
      <w:r w:rsidR="00525B93" w:rsidRPr="00227B13">
        <w:rPr>
          <w:rFonts w:asciiTheme="minorHAnsi" w:eastAsiaTheme="minorHAnsi" w:hAnsiTheme="minorHAnsi"/>
          <w:b/>
        </w:rPr>
        <w:t>.2.6 Materials or products that would be expected to be mobilized in stormwater runoff contained in open, deteriorated or leaking storage drums, barrels, tanks, and similar containers:</w:t>
      </w:r>
    </w:p>
    <w:p w14:paraId="3CF04AC5" w14:textId="6FD1FFAD" w:rsidR="00525B93" w:rsidRPr="00227B13" w:rsidRDefault="00A7186E"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Generally, materials contained in drums, barrels, tanks, or similar containers are not </w:t>
      </w:r>
      <w:r w:rsidR="00E040A2">
        <w:rPr>
          <w:rFonts w:asciiTheme="minorHAnsi" w:eastAsiaTheme="minorHAnsi" w:hAnsiTheme="minorHAnsi" w:cstheme="minorBidi"/>
          <w:szCs w:val="22"/>
        </w:rPr>
        <w:t xml:space="preserve">stored on site. </w:t>
      </w:r>
    </w:p>
    <w:p w14:paraId="36C4DD07" w14:textId="61728CDE" w:rsidR="00525B93" w:rsidRPr="00227B13" w:rsidRDefault="00D60901" w:rsidP="00DE5B09">
      <w:pPr>
        <w:spacing w:before="240" w:after="240" w:line="360" w:lineRule="auto"/>
        <w:jc w:val="both"/>
        <w:rPr>
          <w:rFonts w:asciiTheme="minorHAnsi" w:eastAsiaTheme="minorHAnsi" w:hAnsiTheme="minorHAnsi" w:cstheme="minorBidi"/>
          <w:b/>
          <w:szCs w:val="22"/>
        </w:rPr>
      </w:pPr>
      <w:r>
        <w:rPr>
          <w:rFonts w:asciiTheme="minorHAnsi" w:eastAsiaTheme="minorHAnsi" w:hAnsiTheme="minorHAnsi" w:cstheme="minorBidi"/>
          <w:b/>
          <w:szCs w:val="22"/>
        </w:rPr>
        <w:t>4</w:t>
      </w:r>
      <w:r w:rsidR="00525B93" w:rsidRPr="00227B13">
        <w:rPr>
          <w:rFonts w:asciiTheme="minorHAnsi" w:eastAsiaTheme="minorHAnsi" w:hAnsiTheme="minorHAnsi" w:cstheme="minorBidi"/>
          <w:b/>
          <w:szCs w:val="22"/>
        </w:rPr>
        <w:t>.2.7 Waste material except waste in covered, non-leaking containers (e.g., dumpsters):</w:t>
      </w:r>
    </w:p>
    <w:p w14:paraId="36913C1B" w14:textId="5ADF0F17" w:rsidR="00525B93" w:rsidRPr="00227B13" w:rsidRDefault="00E040A2" w:rsidP="00DE5B09">
      <w:pPr>
        <w:spacing w:before="240" w:after="240" w:line="360" w:lineRule="auto"/>
        <w:jc w:val="both"/>
        <w:rPr>
          <w:rFonts w:asciiTheme="minorHAnsi" w:eastAsiaTheme="minorHAnsi" w:hAnsiTheme="minorHAnsi" w:cstheme="minorBidi"/>
          <w:szCs w:val="22"/>
        </w:rPr>
      </w:pPr>
      <w:r w:rsidRPr="00D02C09">
        <w:rPr>
          <w:rFonts w:asciiTheme="minorHAnsi" w:eastAsiaTheme="minorHAnsi" w:hAnsiTheme="minorHAnsi" w:cstheme="minorBidi"/>
          <w:szCs w:val="22"/>
        </w:rPr>
        <w:t xml:space="preserve">All waste materials will be </w:t>
      </w:r>
      <w:r w:rsidR="00C057F7">
        <w:rPr>
          <w:rFonts w:asciiTheme="minorHAnsi" w:eastAsiaTheme="minorHAnsi" w:hAnsiTheme="minorHAnsi" w:cstheme="minorBidi"/>
          <w:szCs w:val="22"/>
        </w:rPr>
        <w:t>stored in</w:t>
      </w:r>
      <w:r w:rsidRPr="00D02C09">
        <w:rPr>
          <w:rFonts w:asciiTheme="minorHAnsi" w:eastAsiaTheme="minorHAnsi" w:hAnsiTheme="minorHAnsi" w:cstheme="minorBidi"/>
          <w:szCs w:val="22"/>
        </w:rPr>
        <w:t xml:space="preserve"> covered dumpsters or containers. </w:t>
      </w:r>
      <w:r>
        <w:rPr>
          <w:rFonts w:asciiTheme="minorHAnsi" w:eastAsiaTheme="minorHAnsi" w:hAnsiTheme="minorHAnsi" w:cstheme="minorBidi"/>
          <w:szCs w:val="22"/>
        </w:rPr>
        <w:t>Dumpsters will be covered and leak proof so that rainwater will not enter the container</w:t>
      </w:r>
      <w:r w:rsidR="00CC4E54">
        <w:rPr>
          <w:rFonts w:asciiTheme="minorHAnsi" w:eastAsiaTheme="minorHAnsi" w:hAnsiTheme="minorHAnsi" w:cstheme="minorBidi"/>
          <w:szCs w:val="22"/>
        </w:rPr>
        <w:t>,</w:t>
      </w:r>
      <w:r>
        <w:rPr>
          <w:rFonts w:asciiTheme="minorHAnsi" w:eastAsiaTheme="minorHAnsi" w:hAnsiTheme="minorHAnsi" w:cstheme="minorBidi"/>
          <w:szCs w:val="22"/>
        </w:rPr>
        <w:t xml:space="preserve"> and any liquids contained inside cannot contaminate runoff.</w:t>
      </w:r>
      <w:r w:rsidRPr="00227B13">
        <w:rPr>
          <w:rFonts w:asciiTheme="minorHAnsi" w:eastAsiaTheme="minorHAnsi" w:hAnsiTheme="minorHAnsi" w:cstheme="minorBidi"/>
          <w:szCs w:val="22"/>
        </w:rPr>
        <w:t xml:space="preserve"> </w:t>
      </w:r>
      <w:r>
        <w:rPr>
          <w:rFonts w:asciiTheme="minorHAnsi" w:eastAsiaTheme="minorHAnsi" w:hAnsiTheme="minorHAnsi" w:cstheme="minorBidi"/>
          <w:szCs w:val="22"/>
        </w:rPr>
        <w:t xml:space="preserve">Dumpsters found to have holes will be replaced. </w:t>
      </w:r>
      <w:r w:rsidR="00D02C09" w:rsidRPr="00D02C09">
        <w:rPr>
          <w:rFonts w:asciiTheme="minorHAnsi" w:eastAsiaTheme="minorHAnsi" w:hAnsiTheme="minorHAnsi" w:cstheme="minorBidi"/>
          <w:szCs w:val="22"/>
        </w:rPr>
        <w:t xml:space="preserve">As </w:t>
      </w:r>
      <w:r w:rsidR="00C057F7">
        <w:rPr>
          <w:rFonts w:asciiTheme="minorHAnsi" w:eastAsiaTheme="minorHAnsi" w:hAnsiTheme="minorHAnsi" w:cstheme="minorBidi"/>
          <w:szCs w:val="22"/>
        </w:rPr>
        <w:t>noted i</w:t>
      </w:r>
      <w:r w:rsidR="00D02C09" w:rsidRPr="00D02C09">
        <w:rPr>
          <w:rFonts w:asciiTheme="minorHAnsi" w:eastAsiaTheme="minorHAnsi" w:hAnsiTheme="minorHAnsi" w:cstheme="minorBidi"/>
          <w:szCs w:val="22"/>
        </w:rPr>
        <w:t xml:space="preserve">n section </w:t>
      </w:r>
      <w:r w:rsidR="00011AE4">
        <w:rPr>
          <w:rFonts w:asciiTheme="minorHAnsi" w:eastAsiaTheme="minorHAnsi" w:hAnsiTheme="minorHAnsi" w:cstheme="minorBidi"/>
          <w:szCs w:val="22"/>
        </w:rPr>
        <w:t>4</w:t>
      </w:r>
      <w:r w:rsidR="00D02C09" w:rsidRPr="00D02C09">
        <w:rPr>
          <w:rFonts w:asciiTheme="minorHAnsi" w:eastAsiaTheme="minorHAnsi" w:hAnsiTheme="minorHAnsi" w:cstheme="minorBidi"/>
          <w:szCs w:val="22"/>
        </w:rPr>
        <w:t>.1.2, UVA has developed an SOP on Waste Management</w:t>
      </w:r>
      <w:r w:rsidR="009846F7">
        <w:rPr>
          <w:rFonts w:asciiTheme="minorHAnsi" w:eastAsiaTheme="minorHAnsi" w:hAnsiTheme="minorHAnsi" w:cstheme="minorBidi"/>
          <w:szCs w:val="22"/>
        </w:rPr>
        <w:t xml:space="preserve"> and on the Recycling Sorting Facility</w:t>
      </w:r>
      <w:r w:rsidR="00893821">
        <w:rPr>
          <w:rFonts w:asciiTheme="minorHAnsi" w:eastAsiaTheme="minorHAnsi" w:hAnsiTheme="minorHAnsi" w:cstheme="minorBidi"/>
          <w:szCs w:val="22"/>
        </w:rPr>
        <w:t>.</w:t>
      </w:r>
      <w:r w:rsidR="00E7578E">
        <w:rPr>
          <w:rFonts w:asciiTheme="minorHAnsi" w:eastAsiaTheme="minorHAnsi" w:hAnsiTheme="minorHAnsi" w:cstheme="minorBidi"/>
          <w:szCs w:val="22"/>
        </w:rPr>
        <w:t xml:space="preserve">  </w:t>
      </w:r>
    </w:p>
    <w:p w14:paraId="48083A10" w14:textId="5ED0BA5A" w:rsidR="00525B93" w:rsidRPr="00227B13" w:rsidRDefault="00D60901" w:rsidP="00DE5B09">
      <w:pPr>
        <w:spacing w:before="240" w:after="240" w:line="360" w:lineRule="auto"/>
        <w:jc w:val="both"/>
        <w:rPr>
          <w:rFonts w:asciiTheme="minorHAnsi" w:eastAsiaTheme="minorHAnsi" w:hAnsiTheme="minorHAnsi" w:cstheme="minorBidi"/>
          <w:b/>
          <w:szCs w:val="22"/>
        </w:rPr>
      </w:pPr>
      <w:r>
        <w:rPr>
          <w:rFonts w:asciiTheme="minorHAnsi" w:eastAsiaTheme="minorHAnsi" w:hAnsiTheme="minorHAnsi" w:cstheme="minorBidi"/>
          <w:b/>
          <w:szCs w:val="22"/>
        </w:rPr>
        <w:t>4</w:t>
      </w:r>
      <w:r w:rsidR="00525B93" w:rsidRPr="00227B13">
        <w:rPr>
          <w:rFonts w:asciiTheme="minorHAnsi" w:eastAsiaTheme="minorHAnsi" w:hAnsiTheme="minorHAnsi" w:cstheme="minorBidi"/>
          <w:b/>
          <w:szCs w:val="22"/>
        </w:rPr>
        <w:t>.2.8 Application or disposal of process wastewater (unless otherwise permitted):</w:t>
      </w:r>
    </w:p>
    <w:p w14:paraId="1A2615BE" w14:textId="77777777" w:rsidR="00EB5969" w:rsidRPr="00227B13" w:rsidRDefault="00EB5969" w:rsidP="00DE5B09">
      <w:pPr>
        <w:spacing w:before="240" w:after="240" w:line="360" w:lineRule="auto"/>
        <w:jc w:val="both"/>
        <w:rPr>
          <w:rFonts w:asciiTheme="minorHAnsi" w:eastAsiaTheme="minorHAnsi" w:hAnsiTheme="minorHAnsi" w:cstheme="minorBidi"/>
          <w:szCs w:val="22"/>
        </w:rPr>
      </w:pPr>
      <w:proofErr w:type="gramStart"/>
      <w:r>
        <w:rPr>
          <w:rFonts w:asciiTheme="minorHAnsi" w:eastAsiaTheme="minorHAnsi" w:hAnsiTheme="minorHAnsi" w:cstheme="minorBidi"/>
          <w:szCs w:val="22"/>
        </w:rPr>
        <w:t>No process</w:t>
      </w:r>
      <w:proofErr w:type="gramEnd"/>
      <w:r>
        <w:rPr>
          <w:rFonts w:asciiTheme="minorHAnsi" w:eastAsiaTheme="minorHAnsi" w:hAnsiTheme="minorHAnsi" w:cstheme="minorBidi"/>
          <w:szCs w:val="22"/>
        </w:rPr>
        <w:t xml:space="preserve"> wastewater is generated from this site.</w:t>
      </w:r>
      <w:r w:rsidRPr="00227B13">
        <w:rPr>
          <w:rFonts w:asciiTheme="minorHAnsi" w:eastAsiaTheme="minorHAnsi" w:hAnsiTheme="minorHAnsi" w:cstheme="minorBidi"/>
          <w:szCs w:val="22"/>
        </w:rPr>
        <w:t xml:space="preserve"> </w:t>
      </w:r>
    </w:p>
    <w:p w14:paraId="158DF8B3" w14:textId="306DD8A2" w:rsidR="00893821" w:rsidRPr="00227B13" w:rsidRDefault="00D60901" w:rsidP="00DE5B09">
      <w:pPr>
        <w:spacing w:before="240" w:after="240" w:line="360" w:lineRule="auto"/>
        <w:jc w:val="both"/>
        <w:rPr>
          <w:rFonts w:asciiTheme="minorHAnsi" w:eastAsiaTheme="minorHAnsi" w:hAnsiTheme="minorHAnsi" w:cstheme="minorBidi"/>
          <w:b/>
          <w:szCs w:val="22"/>
        </w:rPr>
      </w:pPr>
      <w:r>
        <w:rPr>
          <w:rFonts w:asciiTheme="minorHAnsi" w:eastAsiaTheme="minorHAnsi" w:hAnsiTheme="minorHAnsi" w:cstheme="minorBidi"/>
          <w:b/>
          <w:szCs w:val="22"/>
        </w:rPr>
        <w:t>4</w:t>
      </w:r>
      <w:r w:rsidR="00893821" w:rsidRPr="00227B13">
        <w:rPr>
          <w:rFonts w:asciiTheme="minorHAnsi" w:eastAsiaTheme="minorHAnsi" w:hAnsiTheme="minorHAnsi" w:cstheme="minorBidi"/>
          <w:b/>
          <w:szCs w:val="22"/>
        </w:rPr>
        <w:t>.2.9 Particulate matter or visible deposits of residuals from roof stacks, vents or both not otherwise regulated (i.e., under an air quality control permit) and evident in the stormwater runoff:</w:t>
      </w:r>
    </w:p>
    <w:p w14:paraId="1B6B26FA" w14:textId="2EBA7B63" w:rsidR="00893821" w:rsidRPr="00227B13" w:rsidRDefault="00893821"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No particulate matter from roof stacks is evident in stormwater runoff from this facility. </w:t>
      </w:r>
      <w:r w:rsidRPr="00227B13">
        <w:rPr>
          <w:rFonts w:asciiTheme="minorHAnsi" w:eastAsiaTheme="minorHAnsi" w:hAnsiTheme="minorHAnsi" w:cstheme="minorBidi"/>
          <w:szCs w:val="22"/>
        </w:rPr>
        <w:t xml:space="preserve"> </w:t>
      </w:r>
    </w:p>
    <w:p w14:paraId="40B96A02" w14:textId="77777777" w:rsidR="00B166E3" w:rsidRPr="00227B13" w:rsidRDefault="00B166E3" w:rsidP="00DE5B09">
      <w:pPr>
        <w:pStyle w:val="Heading2"/>
        <w:spacing w:before="240" w:after="240" w:line="360" w:lineRule="auto"/>
        <w:jc w:val="left"/>
        <w:rPr>
          <w:rFonts w:asciiTheme="minorHAnsi" w:hAnsiTheme="minorHAnsi"/>
          <w:b/>
          <w:sz w:val="26"/>
          <w:szCs w:val="26"/>
        </w:rPr>
      </w:pPr>
      <w:bookmarkStart w:id="32" w:name="_Toc181028978"/>
      <w:bookmarkStart w:id="33" w:name="_Toc184734001"/>
      <w:r>
        <w:rPr>
          <w:rFonts w:asciiTheme="minorHAnsi" w:hAnsiTheme="minorHAnsi"/>
          <w:b/>
          <w:sz w:val="26"/>
          <w:szCs w:val="26"/>
        </w:rPr>
        <w:t>4</w:t>
      </w:r>
      <w:r w:rsidRPr="00227B13">
        <w:rPr>
          <w:rFonts w:asciiTheme="minorHAnsi" w:hAnsiTheme="minorHAnsi"/>
          <w:b/>
          <w:sz w:val="26"/>
          <w:szCs w:val="26"/>
        </w:rPr>
        <w:t>.</w:t>
      </w:r>
      <w:r>
        <w:rPr>
          <w:rFonts w:asciiTheme="minorHAnsi" w:hAnsiTheme="minorHAnsi"/>
          <w:b/>
          <w:sz w:val="26"/>
          <w:szCs w:val="26"/>
        </w:rPr>
        <w:t>3</w:t>
      </w:r>
      <w:r w:rsidRPr="00227B13">
        <w:rPr>
          <w:rFonts w:asciiTheme="minorHAnsi" w:hAnsiTheme="minorHAnsi"/>
          <w:b/>
          <w:sz w:val="26"/>
          <w:szCs w:val="26"/>
        </w:rPr>
        <w:t xml:space="preserve"> </w:t>
      </w:r>
      <w:r>
        <w:rPr>
          <w:rFonts w:asciiTheme="minorHAnsi" w:hAnsiTheme="minorHAnsi"/>
          <w:b/>
          <w:sz w:val="26"/>
          <w:szCs w:val="26"/>
        </w:rPr>
        <w:t>Structural Control Measures</w:t>
      </w:r>
      <w:bookmarkEnd w:id="32"/>
      <w:bookmarkEnd w:id="33"/>
    </w:p>
    <w:p w14:paraId="2424B767" w14:textId="63742AD3" w:rsidR="00B166E3" w:rsidRDefault="00B166E3" w:rsidP="00DE5B09">
      <w:pPr>
        <w:spacing w:before="240" w:after="240" w:line="360" w:lineRule="auto"/>
        <w:jc w:val="both"/>
        <w:rPr>
          <w:rFonts w:asciiTheme="minorHAnsi" w:eastAsiaTheme="minorHAnsi" w:hAnsiTheme="minorHAnsi" w:cstheme="minorBidi"/>
          <w:szCs w:val="22"/>
        </w:rPr>
      </w:pPr>
      <w:r>
        <w:rPr>
          <w:rFonts w:asciiTheme="minorHAnsi" w:eastAsiaTheme="minorHAnsi" w:hAnsiTheme="minorHAnsi" w:cstheme="minorBidi"/>
          <w:szCs w:val="22"/>
        </w:rPr>
        <w:t xml:space="preserve">There </w:t>
      </w:r>
      <w:proofErr w:type="gramStart"/>
      <w:r>
        <w:rPr>
          <w:rFonts w:asciiTheme="minorHAnsi" w:eastAsiaTheme="minorHAnsi" w:hAnsiTheme="minorHAnsi" w:cstheme="minorBidi"/>
          <w:szCs w:val="22"/>
        </w:rPr>
        <w:t>are</w:t>
      </w:r>
      <w:proofErr w:type="gramEnd"/>
      <w:r>
        <w:rPr>
          <w:rFonts w:asciiTheme="minorHAnsi" w:eastAsiaTheme="minorHAnsi" w:hAnsiTheme="minorHAnsi" w:cstheme="minorBidi"/>
          <w:szCs w:val="22"/>
        </w:rPr>
        <w:t xml:space="preserve"> no structural control measures located on site. </w:t>
      </w:r>
    </w:p>
    <w:p w14:paraId="0CCE867D" w14:textId="4C2A592E" w:rsidR="00F655C4" w:rsidRDefault="00F655C4">
      <w:pPr>
        <w:rPr>
          <w:rFonts w:asciiTheme="minorHAnsi" w:eastAsiaTheme="minorHAnsi" w:hAnsiTheme="minorHAnsi" w:cstheme="minorBidi"/>
          <w:szCs w:val="22"/>
        </w:rPr>
      </w:pPr>
      <w:r>
        <w:rPr>
          <w:rFonts w:asciiTheme="minorHAnsi" w:eastAsiaTheme="minorHAnsi" w:hAnsiTheme="minorHAnsi" w:cstheme="minorBidi"/>
          <w:szCs w:val="22"/>
        </w:rPr>
        <w:br w:type="page"/>
      </w:r>
    </w:p>
    <w:p w14:paraId="4E6D3CD9" w14:textId="6C0AF6DE" w:rsidR="00525B93" w:rsidRPr="00227B13" w:rsidRDefault="00C520F1" w:rsidP="00DE5B09">
      <w:pPr>
        <w:pStyle w:val="Heading1"/>
        <w:spacing w:before="240" w:after="240" w:line="360" w:lineRule="auto"/>
        <w:rPr>
          <w:rFonts w:asciiTheme="minorHAnsi" w:hAnsiTheme="minorHAnsi"/>
          <w:sz w:val="26"/>
          <w:szCs w:val="26"/>
        </w:rPr>
      </w:pPr>
      <w:bookmarkStart w:id="34" w:name="_Toc184734002"/>
      <w:r>
        <w:rPr>
          <w:rFonts w:asciiTheme="minorHAnsi" w:hAnsiTheme="minorHAnsi"/>
          <w:sz w:val="26"/>
          <w:szCs w:val="26"/>
        </w:rPr>
        <w:lastRenderedPageBreak/>
        <w:t>5</w:t>
      </w:r>
      <w:r w:rsidR="00525B93" w:rsidRPr="00227B13">
        <w:rPr>
          <w:rFonts w:asciiTheme="minorHAnsi" w:hAnsiTheme="minorHAnsi"/>
          <w:sz w:val="26"/>
          <w:szCs w:val="26"/>
        </w:rPr>
        <w:t>.0 EMPLOYEE TRAINING</w:t>
      </w:r>
      <w:bookmarkEnd w:id="34"/>
    </w:p>
    <w:p w14:paraId="4CE6E743" w14:textId="603ADD3C" w:rsidR="00D25724" w:rsidRPr="00227B13" w:rsidRDefault="00502047" w:rsidP="00DE5B09">
      <w:pPr>
        <w:widowControl w:val="0"/>
        <w:autoSpaceDE w:val="0"/>
        <w:autoSpaceDN w:val="0"/>
        <w:adjustRightInd w:val="0"/>
        <w:spacing w:before="240" w:after="240" w:line="360" w:lineRule="auto"/>
        <w:jc w:val="both"/>
        <w:rPr>
          <w:rFonts w:asciiTheme="minorHAnsi" w:hAnsiTheme="minorHAnsi"/>
        </w:rPr>
      </w:pPr>
      <w:r w:rsidRPr="00DD30E4">
        <w:rPr>
          <w:rFonts w:asciiTheme="minorHAnsi" w:hAnsiTheme="minorHAnsi"/>
        </w:rPr>
        <w:t>Training for employees at th</w:t>
      </w:r>
      <w:r>
        <w:rPr>
          <w:rFonts w:asciiTheme="minorHAnsi" w:hAnsiTheme="minorHAnsi"/>
        </w:rPr>
        <w:t>is</w:t>
      </w:r>
      <w:r w:rsidRPr="00DD30E4">
        <w:rPr>
          <w:rFonts w:asciiTheme="minorHAnsi" w:hAnsiTheme="minorHAnsi"/>
        </w:rPr>
        <w:t xml:space="preserve"> high</w:t>
      </w:r>
      <w:r w:rsidR="00593F94">
        <w:rPr>
          <w:rFonts w:asciiTheme="minorHAnsi" w:hAnsiTheme="minorHAnsi"/>
        </w:rPr>
        <w:t>-</w:t>
      </w:r>
      <w:r w:rsidRPr="00DD30E4">
        <w:rPr>
          <w:rFonts w:asciiTheme="minorHAnsi" w:hAnsiTheme="minorHAnsi"/>
        </w:rPr>
        <w:t xml:space="preserve">priority facility whose job duties have the potential to </w:t>
      </w:r>
      <w:proofErr w:type="gramStart"/>
      <w:r w:rsidRPr="00DD30E4">
        <w:rPr>
          <w:rFonts w:asciiTheme="minorHAnsi" w:hAnsiTheme="minorHAnsi"/>
        </w:rPr>
        <w:t>impact</w:t>
      </w:r>
      <w:proofErr w:type="gramEnd"/>
      <w:r w:rsidRPr="00DD30E4">
        <w:rPr>
          <w:rFonts w:asciiTheme="minorHAnsi" w:hAnsiTheme="minorHAnsi"/>
        </w:rPr>
        <w:t xml:space="preserve"> the environment will be conducted at the frequency described in the employee training plan developed as part of the MS4 Program Plan.</w:t>
      </w:r>
      <w:r w:rsidR="00E1291F">
        <w:rPr>
          <w:rFonts w:asciiTheme="minorHAnsi" w:hAnsiTheme="minorHAnsi"/>
        </w:rPr>
        <w:t xml:space="preserve"> </w:t>
      </w:r>
      <w:r w:rsidR="00D25724" w:rsidRPr="00227B13">
        <w:rPr>
          <w:rFonts w:asciiTheme="minorHAnsi" w:hAnsiTheme="minorHAnsi"/>
        </w:rPr>
        <w:t>T</w:t>
      </w:r>
      <w:r w:rsidR="00D25724">
        <w:rPr>
          <w:rFonts w:asciiTheme="minorHAnsi" w:hAnsiTheme="minorHAnsi"/>
        </w:rPr>
        <w:t>raining t</w:t>
      </w:r>
      <w:r w:rsidR="00D25724" w:rsidRPr="00227B13">
        <w:rPr>
          <w:rFonts w:asciiTheme="minorHAnsi" w:hAnsiTheme="minorHAnsi"/>
        </w:rPr>
        <w:t>opics may include the recognition and reporting of illicit discharges, good housekeeping and pollution prevention practices, proper material handling, disposal and control of waste, container filling and transfer, proper storage, washing, and inspection procedures</w:t>
      </w:r>
      <w:r>
        <w:rPr>
          <w:rFonts w:asciiTheme="minorHAnsi" w:hAnsiTheme="minorHAnsi"/>
        </w:rPr>
        <w:t>,</w:t>
      </w:r>
      <w:r w:rsidR="007C71FA">
        <w:rPr>
          <w:rFonts w:asciiTheme="minorHAnsi" w:hAnsiTheme="minorHAnsi"/>
        </w:rPr>
        <w:t xml:space="preserve"> </w:t>
      </w:r>
      <w:r>
        <w:rPr>
          <w:rFonts w:asciiTheme="minorHAnsi" w:hAnsiTheme="minorHAnsi"/>
        </w:rPr>
        <w:t>site-specific information contained in the SWPPP, and any associated SOPs that apply to th</w:t>
      </w:r>
      <w:r w:rsidR="007C71FA">
        <w:rPr>
          <w:rFonts w:asciiTheme="minorHAnsi" w:hAnsiTheme="minorHAnsi"/>
        </w:rPr>
        <w:t>is</w:t>
      </w:r>
      <w:r>
        <w:rPr>
          <w:rFonts w:asciiTheme="minorHAnsi" w:hAnsiTheme="minorHAnsi"/>
        </w:rPr>
        <w:t xml:space="preserve"> facility</w:t>
      </w:r>
      <w:r w:rsidR="00D25724" w:rsidRPr="00227B13">
        <w:rPr>
          <w:rFonts w:asciiTheme="minorHAnsi" w:hAnsiTheme="minorHAnsi"/>
        </w:rPr>
        <w:t xml:space="preserve">. </w:t>
      </w:r>
    </w:p>
    <w:p w14:paraId="0E2685F3" w14:textId="0E991BF8" w:rsidR="00F655C4" w:rsidRDefault="00D25724"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Documentation on each training event </w:t>
      </w:r>
      <w:proofErr w:type="gramStart"/>
      <w:r w:rsidRPr="00227B13">
        <w:rPr>
          <w:rFonts w:asciiTheme="minorHAnsi" w:hAnsiTheme="minorHAnsi"/>
        </w:rPr>
        <w:t>including</w:t>
      </w:r>
      <w:proofErr w:type="gramEnd"/>
      <w:r w:rsidRPr="00227B13">
        <w:rPr>
          <w:rFonts w:asciiTheme="minorHAnsi" w:hAnsiTheme="minorHAnsi"/>
        </w:rPr>
        <w:t xml:space="preserve"> the date, the number of employees attending the training, and the objective must be kept for a period of three years after each training event.</w:t>
      </w:r>
    </w:p>
    <w:p w14:paraId="22D2BA0F" w14:textId="77777777" w:rsidR="00F655C4" w:rsidRDefault="00F655C4">
      <w:pPr>
        <w:rPr>
          <w:rFonts w:asciiTheme="minorHAnsi" w:hAnsiTheme="minorHAnsi"/>
        </w:rPr>
      </w:pPr>
      <w:r>
        <w:rPr>
          <w:rFonts w:asciiTheme="minorHAnsi" w:hAnsiTheme="minorHAnsi"/>
        </w:rPr>
        <w:br w:type="page"/>
      </w:r>
    </w:p>
    <w:p w14:paraId="3E217882" w14:textId="740287BA" w:rsidR="00525B93" w:rsidRPr="00227B13" w:rsidRDefault="00DB5897" w:rsidP="00DE5B09">
      <w:pPr>
        <w:pStyle w:val="Heading1"/>
        <w:spacing w:before="240" w:after="240" w:line="360" w:lineRule="auto"/>
        <w:rPr>
          <w:rFonts w:asciiTheme="minorHAnsi" w:hAnsiTheme="minorHAnsi"/>
          <w:sz w:val="26"/>
          <w:szCs w:val="26"/>
        </w:rPr>
      </w:pPr>
      <w:bookmarkStart w:id="35" w:name="_Toc184734003"/>
      <w:r>
        <w:rPr>
          <w:rFonts w:asciiTheme="minorHAnsi" w:hAnsiTheme="minorHAnsi"/>
          <w:sz w:val="26"/>
          <w:szCs w:val="26"/>
        </w:rPr>
        <w:lastRenderedPageBreak/>
        <w:t>6</w:t>
      </w:r>
      <w:r w:rsidR="00525B93" w:rsidRPr="00227B13">
        <w:rPr>
          <w:rFonts w:asciiTheme="minorHAnsi" w:hAnsiTheme="minorHAnsi"/>
          <w:sz w:val="26"/>
          <w:szCs w:val="26"/>
        </w:rPr>
        <w:t xml:space="preserve">.0 FACILITY INSPECTIONS AND </w:t>
      </w:r>
      <w:r w:rsidR="006D49EE" w:rsidRPr="00227B13">
        <w:rPr>
          <w:rFonts w:asciiTheme="minorHAnsi" w:hAnsiTheme="minorHAnsi"/>
          <w:sz w:val="26"/>
          <w:szCs w:val="26"/>
        </w:rPr>
        <w:t xml:space="preserve">PREVENTATIVE </w:t>
      </w:r>
      <w:r w:rsidR="00762BCC" w:rsidRPr="00227B13">
        <w:rPr>
          <w:rFonts w:asciiTheme="minorHAnsi" w:hAnsiTheme="minorHAnsi"/>
          <w:sz w:val="26"/>
          <w:szCs w:val="26"/>
        </w:rPr>
        <w:t>MAINTENANCE</w:t>
      </w:r>
      <w:r w:rsidR="00525B93" w:rsidRPr="00227B13">
        <w:rPr>
          <w:rFonts w:asciiTheme="minorHAnsi" w:hAnsiTheme="minorHAnsi"/>
          <w:sz w:val="26"/>
          <w:szCs w:val="26"/>
        </w:rPr>
        <w:t xml:space="preserve"> PLAN</w:t>
      </w:r>
      <w:bookmarkEnd w:id="35"/>
    </w:p>
    <w:p w14:paraId="6C249290" w14:textId="78E41D19" w:rsidR="00525B93" w:rsidRPr="00227B13" w:rsidRDefault="00DB5897" w:rsidP="00DE5B09">
      <w:pPr>
        <w:pStyle w:val="Heading2"/>
        <w:spacing w:before="240" w:after="240" w:line="360" w:lineRule="auto"/>
        <w:jc w:val="left"/>
        <w:rPr>
          <w:rFonts w:asciiTheme="minorHAnsi" w:hAnsiTheme="minorHAnsi"/>
          <w:b/>
          <w:sz w:val="26"/>
          <w:szCs w:val="26"/>
        </w:rPr>
      </w:pPr>
      <w:bookmarkStart w:id="36" w:name="_Toc184734004"/>
      <w:r>
        <w:rPr>
          <w:rFonts w:asciiTheme="minorHAnsi" w:hAnsiTheme="minorHAnsi"/>
          <w:b/>
          <w:sz w:val="26"/>
          <w:szCs w:val="26"/>
        </w:rPr>
        <w:t>6</w:t>
      </w:r>
      <w:r w:rsidR="00525B93" w:rsidRPr="00227B13">
        <w:rPr>
          <w:rFonts w:asciiTheme="minorHAnsi" w:hAnsiTheme="minorHAnsi"/>
          <w:b/>
          <w:sz w:val="26"/>
          <w:szCs w:val="26"/>
        </w:rPr>
        <w:t>.</w:t>
      </w:r>
      <w:r w:rsidR="00262476">
        <w:rPr>
          <w:rFonts w:asciiTheme="minorHAnsi" w:hAnsiTheme="minorHAnsi"/>
          <w:b/>
          <w:sz w:val="26"/>
          <w:szCs w:val="26"/>
        </w:rPr>
        <w:t>1</w:t>
      </w:r>
      <w:r w:rsidR="00525B93" w:rsidRPr="00227B13">
        <w:rPr>
          <w:rFonts w:asciiTheme="minorHAnsi" w:hAnsiTheme="minorHAnsi"/>
          <w:b/>
          <w:sz w:val="26"/>
          <w:szCs w:val="26"/>
        </w:rPr>
        <w:t xml:space="preserve"> Annual Inspections</w:t>
      </w:r>
      <w:bookmarkEnd w:id="36"/>
    </w:p>
    <w:p w14:paraId="4DE0715C" w14:textId="2508E2A2" w:rsidR="005533CD" w:rsidRDefault="005533CD"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An Annual Comprehensive Site Compliance Evaluation, using the Checklist found in Appendix </w:t>
      </w:r>
      <w:r>
        <w:rPr>
          <w:rFonts w:asciiTheme="minorHAnsi" w:hAnsiTheme="minorHAnsi"/>
        </w:rPr>
        <w:t>B</w:t>
      </w:r>
      <w:r w:rsidRPr="00227B13">
        <w:rPr>
          <w:rFonts w:asciiTheme="minorHAnsi" w:hAnsiTheme="minorHAnsi"/>
        </w:rPr>
        <w:t>, will be completed approximately one year following the implementation of this SWPPP and annually thereafter. A member of the Environmental Resources team</w:t>
      </w:r>
      <w:r>
        <w:rPr>
          <w:rFonts w:asciiTheme="minorHAnsi" w:hAnsiTheme="minorHAnsi"/>
        </w:rPr>
        <w:t>, or a designee,</w:t>
      </w:r>
      <w:r w:rsidRPr="00227B13">
        <w:rPr>
          <w:rFonts w:asciiTheme="minorHAnsi" w:hAnsiTheme="minorHAnsi"/>
        </w:rPr>
        <w:t xml:space="preserve"> will perform this inspection. The evalu</w:t>
      </w:r>
      <w:r>
        <w:rPr>
          <w:rFonts w:asciiTheme="minorHAnsi" w:hAnsiTheme="minorHAnsi"/>
        </w:rPr>
        <w:t>ation shall include areas where: pollutants</w:t>
      </w:r>
      <w:r w:rsidRPr="00227B13">
        <w:rPr>
          <w:rFonts w:asciiTheme="minorHAnsi" w:hAnsiTheme="minorHAnsi"/>
        </w:rPr>
        <w:t xml:space="preserve"> could have come into contact with stormwater, leaks or spills occurred from equipment</w:t>
      </w:r>
      <w:r>
        <w:rPr>
          <w:rFonts w:asciiTheme="minorHAnsi" w:hAnsiTheme="minorHAnsi"/>
        </w:rPr>
        <w:t xml:space="preserve"> in the past three years,</w:t>
      </w:r>
      <w:r w:rsidRPr="00227B13">
        <w:rPr>
          <w:rFonts w:asciiTheme="minorHAnsi" w:hAnsiTheme="minorHAnsi"/>
        </w:rPr>
        <w:t xml:space="preserve"> off site tracking of </w:t>
      </w:r>
      <w:r>
        <w:rPr>
          <w:rFonts w:asciiTheme="minorHAnsi" w:hAnsiTheme="minorHAnsi"/>
        </w:rPr>
        <w:t>pollutants</w:t>
      </w:r>
      <w:r w:rsidRPr="00227B13">
        <w:rPr>
          <w:rFonts w:asciiTheme="minorHAnsi" w:hAnsiTheme="minorHAnsi"/>
        </w:rPr>
        <w:t xml:space="preserve"> </w:t>
      </w:r>
      <w:r>
        <w:rPr>
          <w:rFonts w:asciiTheme="minorHAnsi" w:hAnsiTheme="minorHAnsi"/>
        </w:rPr>
        <w:t xml:space="preserve">may occur </w:t>
      </w:r>
      <w:r w:rsidRPr="00227B13">
        <w:rPr>
          <w:rFonts w:asciiTheme="minorHAnsi" w:hAnsiTheme="minorHAnsi"/>
        </w:rPr>
        <w:t>where vehicles enter and exit the site, the tracking or blowing of materials</w:t>
      </w:r>
      <w:r>
        <w:rPr>
          <w:rFonts w:asciiTheme="minorHAnsi" w:hAnsiTheme="minorHAnsi"/>
        </w:rPr>
        <w:t xml:space="preserve"> may occur</w:t>
      </w:r>
      <w:r w:rsidRPr="00227B13">
        <w:rPr>
          <w:rFonts w:asciiTheme="minorHAnsi" w:hAnsiTheme="minorHAnsi"/>
        </w:rPr>
        <w:t xml:space="preserve">, </w:t>
      </w:r>
      <w:r>
        <w:rPr>
          <w:rFonts w:asciiTheme="minorHAnsi" w:hAnsiTheme="minorHAnsi"/>
        </w:rPr>
        <w:t xml:space="preserve">and where there is </w:t>
      </w:r>
      <w:r w:rsidRPr="00227B13">
        <w:rPr>
          <w:rFonts w:asciiTheme="minorHAnsi" w:hAnsiTheme="minorHAnsi"/>
        </w:rPr>
        <w:t xml:space="preserve">evidence of or the potential for pollutants entering the drainage system, </w:t>
      </w:r>
      <w:r>
        <w:rPr>
          <w:rFonts w:asciiTheme="minorHAnsi" w:hAnsiTheme="minorHAnsi"/>
        </w:rPr>
        <w:t xml:space="preserve">and </w:t>
      </w:r>
      <w:r w:rsidRPr="00227B13">
        <w:rPr>
          <w:rFonts w:asciiTheme="minorHAnsi" w:hAnsiTheme="minorHAnsi"/>
        </w:rPr>
        <w:t>evidence of pollutants discharging to surface waters at facility outfalls</w:t>
      </w:r>
      <w:r>
        <w:rPr>
          <w:rFonts w:asciiTheme="minorHAnsi" w:hAnsiTheme="minorHAnsi"/>
        </w:rPr>
        <w:t>. The evaluation shall include</w:t>
      </w:r>
      <w:r w:rsidRPr="00227B13">
        <w:rPr>
          <w:rFonts w:asciiTheme="minorHAnsi" w:hAnsiTheme="minorHAnsi"/>
        </w:rPr>
        <w:t xml:space="preserve"> a review of training, maintenance performed, and effective operation of </w:t>
      </w:r>
      <w:r>
        <w:rPr>
          <w:rFonts w:asciiTheme="minorHAnsi" w:hAnsiTheme="minorHAnsi"/>
        </w:rPr>
        <w:t>stormwater best management practices (</w:t>
      </w:r>
      <w:r w:rsidRPr="00227B13">
        <w:rPr>
          <w:rFonts w:asciiTheme="minorHAnsi" w:hAnsiTheme="minorHAnsi"/>
        </w:rPr>
        <w:t>BMPs</w:t>
      </w:r>
      <w:r>
        <w:rPr>
          <w:rFonts w:asciiTheme="minorHAnsi" w:hAnsiTheme="minorHAnsi"/>
        </w:rPr>
        <w:t>)</w:t>
      </w:r>
      <w:r w:rsidRPr="00227B13">
        <w:rPr>
          <w:rFonts w:asciiTheme="minorHAnsi" w:hAnsiTheme="minorHAnsi"/>
        </w:rPr>
        <w:t>.</w:t>
      </w:r>
      <w:r>
        <w:rPr>
          <w:rFonts w:asciiTheme="minorHAnsi" w:hAnsiTheme="minorHAnsi"/>
        </w:rPr>
        <w:t xml:space="preserve"> </w:t>
      </w:r>
      <w:r w:rsidRPr="00227B13">
        <w:rPr>
          <w:rFonts w:asciiTheme="minorHAnsi" w:hAnsiTheme="minorHAnsi"/>
        </w:rPr>
        <w:t xml:space="preserve">The inspector will determine if the BMPs are being properly maintained and are effective in reducing stormwater contamination. During the evaluation, the outfalls will also be </w:t>
      </w:r>
      <w:r>
        <w:rPr>
          <w:rFonts w:asciiTheme="minorHAnsi" w:hAnsiTheme="minorHAnsi"/>
        </w:rPr>
        <w:t>inspected for</w:t>
      </w:r>
      <w:r w:rsidRPr="00227B13">
        <w:rPr>
          <w:rFonts w:asciiTheme="minorHAnsi" w:hAnsiTheme="minorHAnsi"/>
        </w:rPr>
        <w:t xml:space="preserve"> the presence of unauthorized stormwater discharges. Any noncompliance </w:t>
      </w:r>
      <w:r>
        <w:rPr>
          <w:rFonts w:asciiTheme="minorHAnsi" w:hAnsiTheme="minorHAnsi"/>
        </w:rPr>
        <w:t xml:space="preserve">issues </w:t>
      </w:r>
      <w:r w:rsidRPr="00227B13">
        <w:rPr>
          <w:rFonts w:asciiTheme="minorHAnsi" w:hAnsiTheme="minorHAnsi"/>
        </w:rPr>
        <w:t>observed will be documented in the report</w:t>
      </w:r>
      <w:r>
        <w:rPr>
          <w:rFonts w:asciiTheme="minorHAnsi" w:hAnsiTheme="minorHAnsi"/>
        </w:rPr>
        <w:t xml:space="preserve"> and appropriate staff will be notified to resolve the issues</w:t>
      </w:r>
      <w:r w:rsidRPr="00227B13">
        <w:rPr>
          <w:rFonts w:asciiTheme="minorHAnsi" w:hAnsiTheme="minorHAnsi"/>
        </w:rPr>
        <w:t xml:space="preserve">. If </w:t>
      </w:r>
      <w:r>
        <w:rPr>
          <w:rFonts w:asciiTheme="minorHAnsi" w:hAnsiTheme="minorHAnsi"/>
        </w:rPr>
        <w:t>the facility is found to be compliant</w:t>
      </w:r>
      <w:r w:rsidRPr="00227B13">
        <w:rPr>
          <w:rFonts w:asciiTheme="minorHAnsi" w:hAnsiTheme="minorHAnsi"/>
        </w:rPr>
        <w:t xml:space="preserve">, the </w:t>
      </w:r>
      <w:r>
        <w:rPr>
          <w:rFonts w:asciiTheme="minorHAnsi" w:hAnsiTheme="minorHAnsi"/>
        </w:rPr>
        <w:t xml:space="preserve">signed </w:t>
      </w:r>
      <w:r w:rsidRPr="00227B13">
        <w:rPr>
          <w:rFonts w:asciiTheme="minorHAnsi" w:hAnsiTheme="minorHAnsi"/>
        </w:rPr>
        <w:t>report will state that no issues were found</w:t>
      </w:r>
      <w:r>
        <w:rPr>
          <w:rFonts w:asciiTheme="minorHAnsi" w:hAnsiTheme="minorHAnsi"/>
        </w:rPr>
        <w:t>.</w:t>
      </w:r>
      <w:r w:rsidRPr="00227B13">
        <w:rPr>
          <w:rFonts w:asciiTheme="minorHAnsi" w:hAnsiTheme="minorHAnsi"/>
        </w:rPr>
        <w:t xml:space="preserve"> </w:t>
      </w:r>
      <w:r>
        <w:rPr>
          <w:rFonts w:asciiTheme="minorHAnsi" w:hAnsiTheme="minorHAnsi"/>
        </w:rPr>
        <w:t>Findings are included in Appendix C.</w:t>
      </w:r>
    </w:p>
    <w:p w14:paraId="6108615F" w14:textId="57D43B5B" w:rsidR="00D25724" w:rsidRPr="00227B13" w:rsidRDefault="00AB29DC" w:rsidP="00DE5B09">
      <w:pPr>
        <w:pStyle w:val="Heading2"/>
        <w:spacing w:before="240" w:after="240" w:line="360" w:lineRule="auto"/>
        <w:jc w:val="left"/>
        <w:rPr>
          <w:rFonts w:asciiTheme="minorHAnsi" w:hAnsiTheme="minorHAnsi"/>
          <w:b/>
          <w:sz w:val="26"/>
          <w:szCs w:val="26"/>
        </w:rPr>
      </w:pPr>
      <w:bookmarkStart w:id="37" w:name="_Toc393439744"/>
      <w:bookmarkStart w:id="38" w:name="_Toc184734005"/>
      <w:r>
        <w:rPr>
          <w:rFonts w:asciiTheme="minorHAnsi" w:hAnsiTheme="minorHAnsi"/>
          <w:b/>
          <w:sz w:val="26"/>
          <w:szCs w:val="26"/>
        </w:rPr>
        <w:t>6</w:t>
      </w:r>
      <w:r w:rsidR="00D25724" w:rsidRPr="00227B13">
        <w:rPr>
          <w:rFonts w:asciiTheme="minorHAnsi" w:hAnsiTheme="minorHAnsi"/>
          <w:b/>
          <w:sz w:val="26"/>
          <w:szCs w:val="26"/>
        </w:rPr>
        <w:t>.</w:t>
      </w:r>
      <w:r w:rsidR="00262476">
        <w:rPr>
          <w:rFonts w:asciiTheme="minorHAnsi" w:hAnsiTheme="minorHAnsi"/>
          <w:b/>
          <w:sz w:val="26"/>
          <w:szCs w:val="26"/>
        </w:rPr>
        <w:t>2</w:t>
      </w:r>
      <w:r w:rsidR="00D25724" w:rsidRPr="00227B13">
        <w:rPr>
          <w:rFonts w:asciiTheme="minorHAnsi" w:hAnsiTheme="minorHAnsi"/>
          <w:b/>
          <w:sz w:val="26"/>
          <w:szCs w:val="26"/>
        </w:rPr>
        <w:t xml:space="preserve"> Preventative Maintenance</w:t>
      </w:r>
      <w:bookmarkEnd w:id="37"/>
      <w:bookmarkEnd w:id="38"/>
    </w:p>
    <w:p w14:paraId="376F14FB" w14:textId="4DC3AAB0" w:rsidR="00D25724" w:rsidRDefault="00D25724" w:rsidP="00DE5B09">
      <w:pPr>
        <w:spacing w:before="240" w:after="240" w:line="360" w:lineRule="auto"/>
        <w:rPr>
          <w:rFonts w:asciiTheme="minorHAnsi" w:hAnsiTheme="minorHAnsi"/>
        </w:rPr>
      </w:pPr>
      <w:r>
        <w:rPr>
          <w:rFonts w:asciiTheme="minorHAnsi" w:hAnsiTheme="minorHAnsi"/>
        </w:rPr>
        <w:t>Site</w:t>
      </w:r>
      <w:r w:rsidR="00E126AF">
        <w:rPr>
          <w:rFonts w:asciiTheme="minorHAnsi" w:hAnsiTheme="minorHAnsi"/>
        </w:rPr>
        <w:t>-</w:t>
      </w:r>
      <w:r>
        <w:rPr>
          <w:rFonts w:asciiTheme="minorHAnsi" w:hAnsiTheme="minorHAnsi"/>
        </w:rPr>
        <w:t xml:space="preserve">specific source controls are required to be inspected and maintained on a routine basis.  In most cases, these processes are managed through Facilities Management’s </w:t>
      </w:r>
      <w:r w:rsidR="001D3685">
        <w:rPr>
          <w:rFonts w:asciiTheme="minorHAnsi" w:hAnsiTheme="minorHAnsi"/>
        </w:rPr>
        <w:t xml:space="preserve">computerized maintenance management system, </w:t>
      </w:r>
      <w:r>
        <w:rPr>
          <w:rFonts w:asciiTheme="minorHAnsi" w:hAnsiTheme="minorHAnsi"/>
        </w:rPr>
        <w:t xml:space="preserve">AiM. </w:t>
      </w:r>
      <w:r w:rsidR="00B35545">
        <w:rPr>
          <w:rFonts w:asciiTheme="minorHAnsi" w:hAnsiTheme="minorHAnsi"/>
        </w:rPr>
        <w:t>There are no site</w:t>
      </w:r>
      <w:r w:rsidR="00E126AF">
        <w:rPr>
          <w:rFonts w:asciiTheme="minorHAnsi" w:hAnsiTheme="minorHAnsi"/>
        </w:rPr>
        <w:t>-</w:t>
      </w:r>
      <w:r w:rsidR="00B35545">
        <w:rPr>
          <w:rFonts w:asciiTheme="minorHAnsi" w:hAnsiTheme="minorHAnsi"/>
        </w:rPr>
        <w:t>specific source controls at this facility</w:t>
      </w:r>
      <w:r w:rsidR="00FD38DE">
        <w:rPr>
          <w:rFonts w:asciiTheme="minorHAnsi" w:hAnsiTheme="minorHAnsi"/>
        </w:rPr>
        <w:t xml:space="preserve">, so no preventative maintenance </w:t>
      </w:r>
      <w:r w:rsidR="003E6862">
        <w:rPr>
          <w:rFonts w:asciiTheme="minorHAnsi" w:hAnsiTheme="minorHAnsi"/>
        </w:rPr>
        <w:t xml:space="preserve">processes or </w:t>
      </w:r>
      <w:r w:rsidR="00FD38DE">
        <w:rPr>
          <w:rFonts w:asciiTheme="minorHAnsi" w:hAnsiTheme="minorHAnsi"/>
        </w:rPr>
        <w:t>procedures apply</w:t>
      </w:r>
      <w:r w:rsidR="00B35545">
        <w:rPr>
          <w:rFonts w:asciiTheme="minorHAnsi" w:hAnsiTheme="minorHAnsi"/>
        </w:rPr>
        <w:t>.</w:t>
      </w:r>
    </w:p>
    <w:p w14:paraId="0D901749" w14:textId="107279AC" w:rsidR="00525B93" w:rsidRPr="00227B13" w:rsidRDefault="00AB29DC" w:rsidP="00DE5B09">
      <w:pPr>
        <w:pStyle w:val="Heading2"/>
        <w:spacing w:before="240" w:after="240" w:line="360" w:lineRule="auto"/>
        <w:jc w:val="left"/>
        <w:rPr>
          <w:rFonts w:asciiTheme="minorHAnsi" w:hAnsiTheme="minorHAnsi"/>
          <w:b/>
          <w:sz w:val="26"/>
          <w:szCs w:val="26"/>
        </w:rPr>
      </w:pPr>
      <w:bookmarkStart w:id="39" w:name="_Toc184734006"/>
      <w:r>
        <w:rPr>
          <w:rFonts w:asciiTheme="minorHAnsi" w:hAnsiTheme="minorHAnsi"/>
          <w:b/>
          <w:sz w:val="26"/>
          <w:szCs w:val="26"/>
        </w:rPr>
        <w:t>6</w:t>
      </w:r>
      <w:r w:rsidR="00525B93" w:rsidRPr="00227B13">
        <w:rPr>
          <w:rFonts w:asciiTheme="minorHAnsi" w:hAnsiTheme="minorHAnsi"/>
          <w:b/>
          <w:sz w:val="26"/>
          <w:szCs w:val="26"/>
        </w:rPr>
        <w:t>.</w:t>
      </w:r>
      <w:r w:rsidR="00262476">
        <w:rPr>
          <w:rFonts w:asciiTheme="minorHAnsi" w:hAnsiTheme="minorHAnsi"/>
          <w:b/>
          <w:sz w:val="26"/>
          <w:szCs w:val="26"/>
        </w:rPr>
        <w:t>3</w:t>
      </w:r>
      <w:r w:rsidR="00525B93" w:rsidRPr="00227B13">
        <w:rPr>
          <w:rFonts w:asciiTheme="minorHAnsi" w:hAnsiTheme="minorHAnsi"/>
          <w:b/>
          <w:sz w:val="26"/>
          <w:szCs w:val="26"/>
        </w:rPr>
        <w:t xml:space="preserve"> Changes to Site Operations</w:t>
      </w:r>
      <w:bookmarkEnd w:id="39"/>
    </w:p>
    <w:p w14:paraId="25464C3E" w14:textId="2EB77E3D" w:rsidR="00F655C4" w:rsidRDefault="00525B93"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During the annual comprehensive site compliance evaluation</w:t>
      </w:r>
      <w:r w:rsidR="00273C5C">
        <w:rPr>
          <w:rFonts w:asciiTheme="minorHAnsi" w:hAnsiTheme="minorHAnsi"/>
        </w:rPr>
        <w:t>,</w:t>
      </w:r>
      <w:r w:rsidRPr="00227B13">
        <w:rPr>
          <w:rFonts w:asciiTheme="minorHAnsi" w:hAnsiTheme="minorHAnsi"/>
        </w:rPr>
        <w:t xml:space="preserve"> the inspectors will also determine if site operations have changed since development of this SWPPP. If operational changes have </w:t>
      </w:r>
      <w:r w:rsidRPr="00227B13">
        <w:rPr>
          <w:rFonts w:asciiTheme="minorHAnsi" w:hAnsiTheme="minorHAnsi"/>
        </w:rPr>
        <w:lastRenderedPageBreak/>
        <w:t xml:space="preserve">been made, the SWPPP </w:t>
      </w:r>
      <w:r w:rsidR="00EE20FE">
        <w:rPr>
          <w:rFonts w:asciiTheme="minorHAnsi" w:hAnsiTheme="minorHAnsi"/>
        </w:rPr>
        <w:t>Team</w:t>
      </w:r>
      <w:r w:rsidRPr="00227B13">
        <w:rPr>
          <w:rFonts w:asciiTheme="minorHAnsi" w:hAnsiTheme="minorHAnsi"/>
        </w:rPr>
        <w:t xml:space="preserve"> will determine if those changes </w:t>
      </w:r>
      <w:proofErr w:type="gramStart"/>
      <w:r w:rsidRPr="00227B13">
        <w:rPr>
          <w:rFonts w:asciiTheme="minorHAnsi" w:hAnsiTheme="minorHAnsi"/>
        </w:rPr>
        <w:t>will impact</w:t>
      </w:r>
      <w:proofErr w:type="gramEnd"/>
      <w:r w:rsidRPr="00227B13">
        <w:rPr>
          <w:rFonts w:asciiTheme="minorHAnsi" w:hAnsiTheme="minorHAnsi"/>
        </w:rPr>
        <w:t xml:space="preserve"> stormwater quality and </w:t>
      </w:r>
      <w:r w:rsidR="00E1291F">
        <w:rPr>
          <w:rFonts w:asciiTheme="minorHAnsi" w:hAnsiTheme="minorHAnsi"/>
        </w:rPr>
        <w:t xml:space="preserve">if there is a need to </w:t>
      </w:r>
      <w:r w:rsidRPr="00227B13">
        <w:rPr>
          <w:rFonts w:asciiTheme="minorHAnsi" w:hAnsiTheme="minorHAnsi"/>
        </w:rPr>
        <w:t>develop new BMPs</w:t>
      </w:r>
      <w:r w:rsidR="00E1291F">
        <w:rPr>
          <w:rFonts w:asciiTheme="minorHAnsi" w:hAnsiTheme="minorHAnsi"/>
        </w:rPr>
        <w:t>, SOPs, or update the SWPPP</w:t>
      </w:r>
      <w:r w:rsidRPr="00227B13">
        <w:rPr>
          <w:rFonts w:asciiTheme="minorHAnsi" w:hAnsiTheme="minorHAnsi"/>
        </w:rPr>
        <w:t xml:space="preserve"> to address the change. All operational changes and new BMPs will be recorded in this SWPPP in Appendix </w:t>
      </w:r>
      <w:r w:rsidR="007C7BE3">
        <w:rPr>
          <w:rFonts w:asciiTheme="minorHAnsi" w:hAnsiTheme="minorHAnsi"/>
        </w:rPr>
        <w:t>D</w:t>
      </w:r>
      <w:r w:rsidRPr="00227B13">
        <w:rPr>
          <w:rFonts w:asciiTheme="minorHAnsi" w:hAnsiTheme="minorHAnsi"/>
        </w:rPr>
        <w:t xml:space="preserve">. </w:t>
      </w:r>
      <w:r w:rsidR="00E1291F">
        <w:rPr>
          <w:rFonts w:asciiTheme="minorHAnsi" w:hAnsiTheme="minorHAnsi"/>
        </w:rPr>
        <w:t xml:space="preserve">SOP updates </w:t>
      </w:r>
      <w:bookmarkStart w:id="40" w:name="_Hlk67389339"/>
      <w:r w:rsidR="00E1291F">
        <w:rPr>
          <w:rFonts w:asciiTheme="minorHAnsi" w:hAnsiTheme="minorHAnsi"/>
        </w:rPr>
        <w:t xml:space="preserve">that </w:t>
      </w:r>
      <w:r w:rsidR="00F12D00">
        <w:rPr>
          <w:rFonts w:asciiTheme="minorHAnsi" w:hAnsiTheme="minorHAnsi"/>
        </w:rPr>
        <w:t xml:space="preserve">are </w:t>
      </w:r>
      <w:r w:rsidR="00E1291F">
        <w:rPr>
          <w:rFonts w:asciiTheme="minorHAnsi" w:hAnsiTheme="minorHAnsi"/>
        </w:rPr>
        <w:t xml:space="preserve">completed </w:t>
      </w:r>
      <w:proofErr w:type="gramStart"/>
      <w:r w:rsidR="00E1291F">
        <w:rPr>
          <w:rFonts w:asciiTheme="minorHAnsi" w:hAnsiTheme="minorHAnsi"/>
        </w:rPr>
        <w:t>as a result of</w:t>
      </w:r>
      <w:proofErr w:type="gramEnd"/>
      <w:r w:rsidR="00E1291F">
        <w:rPr>
          <w:rFonts w:asciiTheme="minorHAnsi" w:hAnsiTheme="minorHAnsi"/>
        </w:rPr>
        <w:t xml:space="preserve"> site operational changes </w:t>
      </w:r>
      <w:bookmarkEnd w:id="40"/>
      <w:r w:rsidR="00E1291F">
        <w:rPr>
          <w:rFonts w:asciiTheme="minorHAnsi" w:hAnsiTheme="minorHAnsi"/>
        </w:rPr>
        <w:t xml:space="preserve">will be recorded in Appendix </w:t>
      </w:r>
      <w:r w:rsidR="007C7BE3">
        <w:rPr>
          <w:rFonts w:asciiTheme="minorHAnsi" w:hAnsiTheme="minorHAnsi"/>
        </w:rPr>
        <w:t>D</w:t>
      </w:r>
      <w:r w:rsidR="00E1291F">
        <w:rPr>
          <w:rFonts w:asciiTheme="minorHAnsi" w:hAnsiTheme="minorHAnsi"/>
        </w:rPr>
        <w:t xml:space="preserve"> and referenced in the SWPPP where applicable</w:t>
      </w:r>
      <w:r w:rsidR="007C7BE3">
        <w:rPr>
          <w:rFonts w:asciiTheme="minorHAnsi" w:hAnsiTheme="minorHAnsi"/>
        </w:rPr>
        <w:t>.</w:t>
      </w:r>
      <w:r w:rsidR="00E1291F" w:rsidRPr="00227B13">
        <w:rPr>
          <w:rFonts w:asciiTheme="minorHAnsi" w:hAnsiTheme="minorHAnsi"/>
        </w:rPr>
        <w:t xml:space="preserve"> </w:t>
      </w:r>
      <w:r w:rsidRPr="00227B13">
        <w:rPr>
          <w:rFonts w:asciiTheme="minorHAnsi" w:hAnsiTheme="minorHAnsi"/>
        </w:rPr>
        <w:t xml:space="preserve">Additionally, the inspection date, the inspection personnel, the scope of the inspection, major observations, and any needed revisions will be recorded. Revisions to the plan will occur within thirty days after the </w:t>
      </w:r>
      <w:proofErr w:type="gramStart"/>
      <w:r w:rsidRPr="00227B13">
        <w:rPr>
          <w:rFonts w:asciiTheme="minorHAnsi" w:hAnsiTheme="minorHAnsi"/>
        </w:rPr>
        <w:t>inspection</w:t>
      </w:r>
      <w:r w:rsidR="00877156" w:rsidRPr="00877156">
        <w:rPr>
          <w:rFonts w:asciiTheme="minorHAnsi" w:hAnsiTheme="minorHAnsi"/>
        </w:rPr>
        <w:t xml:space="preserve"> </w:t>
      </w:r>
      <w:r w:rsidR="00877156">
        <w:rPr>
          <w:rFonts w:asciiTheme="minorHAnsi" w:hAnsiTheme="minorHAnsi"/>
        </w:rPr>
        <w:t>that</w:t>
      </w:r>
      <w:proofErr w:type="gramEnd"/>
      <w:r w:rsidR="00877156">
        <w:rPr>
          <w:rFonts w:asciiTheme="minorHAnsi" w:hAnsiTheme="minorHAnsi"/>
        </w:rPr>
        <w:t xml:space="preserve"> identifies the need for revisions</w:t>
      </w:r>
      <w:r w:rsidRPr="00227B13">
        <w:rPr>
          <w:rFonts w:asciiTheme="minorHAnsi" w:hAnsiTheme="minorHAnsi"/>
        </w:rPr>
        <w:t xml:space="preserve">. </w:t>
      </w:r>
    </w:p>
    <w:p w14:paraId="5072B311" w14:textId="77777777" w:rsidR="00F655C4" w:rsidRDefault="00F655C4">
      <w:pPr>
        <w:rPr>
          <w:rFonts w:asciiTheme="minorHAnsi" w:hAnsiTheme="minorHAnsi"/>
        </w:rPr>
      </w:pPr>
      <w:r>
        <w:rPr>
          <w:rFonts w:asciiTheme="minorHAnsi" w:hAnsiTheme="minorHAnsi"/>
        </w:rPr>
        <w:br w:type="page"/>
      </w:r>
    </w:p>
    <w:p w14:paraId="70E05F90" w14:textId="64295016" w:rsidR="00525B93" w:rsidRPr="00227B13" w:rsidRDefault="00AB29DC" w:rsidP="00DE5B09">
      <w:pPr>
        <w:pStyle w:val="Heading1"/>
        <w:spacing w:before="240" w:after="240" w:line="360" w:lineRule="auto"/>
        <w:rPr>
          <w:rFonts w:asciiTheme="minorHAnsi" w:hAnsiTheme="minorHAnsi"/>
          <w:sz w:val="26"/>
          <w:szCs w:val="26"/>
        </w:rPr>
      </w:pPr>
      <w:bookmarkStart w:id="41" w:name="_Toc184734007"/>
      <w:r>
        <w:rPr>
          <w:rFonts w:asciiTheme="minorHAnsi" w:hAnsiTheme="minorHAnsi"/>
          <w:sz w:val="26"/>
          <w:szCs w:val="26"/>
        </w:rPr>
        <w:lastRenderedPageBreak/>
        <w:t>7</w:t>
      </w:r>
      <w:r w:rsidR="00B1680A" w:rsidRPr="00227B13">
        <w:rPr>
          <w:rFonts w:asciiTheme="minorHAnsi" w:hAnsiTheme="minorHAnsi"/>
          <w:sz w:val="26"/>
          <w:szCs w:val="26"/>
        </w:rPr>
        <w:t>.0</w:t>
      </w:r>
      <w:r w:rsidR="00525B93" w:rsidRPr="00227B13">
        <w:rPr>
          <w:rFonts w:asciiTheme="minorHAnsi" w:hAnsiTheme="minorHAnsi"/>
          <w:sz w:val="26"/>
          <w:szCs w:val="26"/>
        </w:rPr>
        <w:t xml:space="preserve"> </w:t>
      </w:r>
      <w:r w:rsidR="00B1680A" w:rsidRPr="00227B13">
        <w:rPr>
          <w:rFonts w:asciiTheme="minorHAnsi" w:hAnsiTheme="minorHAnsi"/>
          <w:sz w:val="26"/>
          <w:szCs w:val="26"/>
        </w:rPr>
        <w:t>NOTICE OF PLANNED CHANGES</w:t>
      </w:r>
      <w:bookmarkEnd w:id="41"/>
    </w:p>
    <w:p w14:paraId="4054D05C" w14:textId="0CAA5710" w:rsidR="00145BDB" w:rsidRPr="00227B13" w:rsidRDefault="00525B93"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If the facility expands, experiences any significant production increases or process modifications, or </w:t>
      </w:r>
      <w:proofErr w:type="gramStart"/>
      <w:r w:rsidRPr="00227B13">
        <w:rPr>
          <w:rFonts w:asciiTheme="minorHAnsi" w:hAnsiTheme="minorHAnsi"/>
        </w:rPr>
        <w:t>changes</w:t>
      </w:r>
      <w:proofErr w:type="gramEnd"/>
      <w:r w:rsidRPr="00227B13">
        <w:rPr>
          <w:rFonts w:asciiTheme="minorHAnsi" w:hAnsiTheme="minorHAnsi"/>
        </w:rPr>
        <w:t xml:space="preserve"> any significant material handling or storage practices which could impact stormwater, the SWPPP will be amended appropriately. The amended SWPPP will have a description of the new activities that contribute to the increased pollutant loading and planned source control activities. The SWPPP will also be amended if the state or federal compliance inspection officer determines that it is ineffective in controlling stormwater pollutants discharged to waters.</w:t>
      </w:r>
      <w:r w:rsidR="00B1680A" w:rsidRPr="00227B13">
        <w:rPr>
          <w:rFonts w:asciiTheme="minorHAnsi" w:hAnsiTheme="minorHAnsi"/>
        </w:rPr>
        <w:t xml:space="preserve">  </w:t>
      </w:r>
    </w:p>
    <w:p w14:paraId="34EA27DF" w14:textId="4CC6CEFE" w:rsidR="00F655C4" w:rsidRDefault="00B1680A" w:rsidP="00DE5B09">
      <w:pPr>
        <w:widowControl w:val="0"/>
        <w:autoSpaceDE w:val="0"/>
        <w:autoSpaceDN w:val="0"/>
        <w:adjustRightInd w:val="0"/>
        <w:spacing w:before="240" w:after="240" w:line="360" w:lineRule="auto"/>
        <w:jc w:val="both"/>
        <w:rPr>
          <w:rFonts w:asciiTheme="minorHAnsi" w:hAnsiTheme="minorHAnsi"/>
        </w:rPr>
      </w:pPr>
      <w:bookmarkStart w:id="42" w:name="_Hlk85201539"/>
      <w:r w:rsidRPr="00227B13">
        <w:rPr>
          <w:rFonts w:asciiTheme="minorHAnsi" w:hAnsiTheme="minorHAnsi"/>
        </w:rPr>
        <w:t xml:space="preserve">Notice of planned changes to the Department of Environmental Quality is only required when any alteration or addition to a building, structure, facility or installation </w:t>
      </w:r>
      <w:r w:rsidR="00201816">
        <w:rPr>
          <w:rFonts w:asciiTheme="minorHAnsi" w:hAnsiTheme="minorHAnsi"/>
        </w:rPr>
        <w:t>meets the criteria of a new source</w:t>
      </w:r>
      <w:r w:rsidRPr="00227B13">
        <w:rPr>
          <w:rFonts w:asciiTheme="minorHAnsi" w:hAnsiTheme="minorHAnsi"/>
        </w:rPr>
        <w:t xml:space="preserve">, </w:t>
      </w:r>
      <w:r w:rsidR="00273C5C">
        <w:rPr>
          <w:rFonts w:asciiTheme="minorHAnsi" w:hAnsiTheme="minorHAnsi"/>
        </w:rPr>
        <w:t xml:space="preserve">significantly changes </w:t>
      </w:r>
      <w:r w:rsidRPr="00227B13">
        <w:rPr>
          <w:rFonts w:asciiTheme="minorHAnsi" w:hAnsiTheme="minorHAnsi"/>
        </w:rPr>
        <w:t xml:space="preserve">the nature </w:t>
      </w:r>
      <w:r w:rsidR="00273C5C">
        <w:rPr>
          <w:rFonts w:asciiTheme="minorHAnsi" w:hAnsiTheme="minorHAnsi"/>
        </w:rPr>
        <w:t>or</w:t>
      </w:r>
      <w:r w:rsidRPr="00227B13">
        <w:rPr>
          <w:rFonts w:asciiTheme="minorHAnsi" w:hAnsiTheme="minorHAnsi"/>
        </w:rPr>
        <w:t xml:space="preserve"> increase</w:t>
      </w:r>
      <w:r w:rsidR="00273C5C">
        <w:rPr>
          <w:rFonts w:asciiTheme="minorHAnsi" w:hAnsiTheme="minorHAnsi"/>
        </w:rPr>
        <w:t>s the quantity</w:t>
      </w:r>
      <w:r w:rsidRPr="00227B13">
        <w:rPr>
          <w:rFonts w:asciiTheme="minorHAnsi" w:hAnsiTheme="minorHAnsi"/>
        </w:rPr>
        <w:t xml:space="preserve"> of pollutants </w:t>
      </w:r>
      <w:r w:rsidR="00273C5C">
        <w:rPr>
          <w:rFonts w:asciiTheme="minorHAnsi" w:hAnsiTheme="minorHAnsi"/>
        </w:rPr>
        <w:t>discharged</w:t>
      </w:r>
      <w:r w:rsidRPr="00227B13">
        <w:rPr>
          <w:rFonts w:asciiTheme="minorHAnsi" w:hAnsiTheme="minorHAnsi"/>
        </w:rPr>
        <w:t>, or the changes may result in noncompliance</w:t>
      </w:r>
      <w:r w:rsidR="00273C5C">
        <w:rPr>
          <w:rFonts w:asciiTheme="minorHAnsi" w:hAnsiTheme="minorHAnsi"/>
        </w:rPr>
        <w:t xml:space="preserve"> with state permit requirements</w:t>
      </w:r>
      <w:r w:rsidRPr="00227B13">
        <w:rPr>
          <w:rFonts w:asciiTheme="minorHAnsi" w:hAnsiTheme="minorHAnsi"/>
        </w:rPr>
        <w:t>.</w:t>
      </w:r>
    </w:p>
    <w:p w14:paraId="01FFD5B2" w14:textId="77777777" w:rsidR="00F655C4" w:rsidRDefault="00F655C4">
      <w:pPr>
        <w:rPr>
          <w:rFonts w:asciiTheme="minorHAnsi" w:hAnsiTheme="minorHAnsi"/>
        </w:rPr>
      </w:pPr>
      <w:r>
        <w:rPr>
          <w:rFonts w:asciiTheme="minorHAnsi" w:hAnsiTheme="minorHAnsi"/>
        </w:rPr>
        <w:br w:type="page"/>
      </w:r>
    </w:p>
    <w:p w14:paraId="20D8593C" w14:textId="3549F7CF" w:rsidR="00F068E8" w:rsidRPr="00227B13" w:rsidRDefault="00AB29DC" w:rsidP="00DE5B09">
      <w:pPr>
        <w:pStyle w:val="Heading1"/>
        <w:spacing w:before="240" w:after="240" w:line="360" w:lineRule="auto"/>
        <w:rPr>
          <w:rFonts w:asciiTheme="minorHAnsi" w:hAnsiTheme="minorHAnsi"/>
          <w:sz w:val="26"/>
          <w:szCs w:val="26"/>
        </w:rPr>
      </w:pPr>
      <w:bookmarkStart w:id="43" w:name="_Toc184734008"/>
      <w:bookmarkEnd w:id="42"/>
      <w:r>
        <w:rPr>
          <w:rFonts w:asciiTheme="minorHAnsi" w:hAnsiTheme="minorHAnsi"/>
          <w:sz w:val="26"/>
          <w:szCs w:val="26"/>
        </w:rPr>
        <w:lastRenderedPageBreak/>
        <w:t>8</w:t>
      </w:r>
      <w:r w:rsidR="00F068E8" w:rsidRPr="00227B13">
        <w:rPr>
          <w:rFonts w:asciiTheme="minorHAnsi" w:hAnsiTheme="minorHAnsi"/>
          <w:sz w:val="26"/>
          <w:szCs w:val="26"/>
        </w:rPr>
        <w:t>.0 RECORD RETENTION REQUIREMENTS</w:t>
      </w:r>
      <w:bookmarkEnd w:id="43"/>
    </w:p>
    <w:p w14:paraId="71FA137F" w14:textId="77777777" w:rsidR="005E05FE" w:rsidRDefault="005E05FE" w:rsidP="00DE5B09">
      <w:pPr>
        <w:widowControl w:val="0"/>
        <w:autoSpaceDE w:val="0"/>
        <w:autoSpaceDN w:val="0"/>
        <w:adjustRightInd w:val="0"/>
        <w:spacing w:before="240" w:after="240" w:line="360" w:lineRule="auto"/>
        <w:jc w:val="both"/>
        <w:rPr>
          <w:rFonts w:asciiTheme="minorHAnsi" w:hAnsiTheme="minorHAnsi"/>
        </w:rPr>
      </w:pPr>
      <w:r w:rsidRPr="00227B13">
        <w:rPr>
          <w:rFonts w:asciiTheme="minorHAnsi" w:hAnsiTheme="minorHAnsi"/>
        </w:rPr>
        <w:t xml:space="preserve">Records described in the SWPPP must be retained on site for 3 years beyond the date of the </w:t>
      </w:r>
      <w:r>
        <w:rPr>
          <w:rFonts w:asciiTheme="minorHAnsi" w:hAnsiTheme="minorHAnsi"/>
        </w:rPr>
        <w:t>report or monitoring record</w:t>
      </w:r>
      <w:r w:rsidRPr="00227B13">
        <w:rPr>
          <w:rFonts w:asciiTheme="minorHAnsi" w:hAnsiTheme="minorHAnsi"/>
        </w:rPr>
        <w:t xml:space="preserve"> and shall be made available to the state or federal compliance inspection officer upon request. </w:t>
      </w:r>
      <w:r>
        <w:rPr>
          <w:rFonts w:asciiTheme="minorHAnsi" w:hAnsiTheme="minorHAnsi"/>
        </w:rPr>
        <w:t xml:space="preserve"> </w:t>
      </w:r>
      <w:r w:rsidRPr="00227B13">
        <w:rPr>
          <w:rFonts w:asciiTheme="minorHAnsi" w:hAnsiTheme="minorHAnsi"/>
        </w:rPr>
        <w:t>Additionally, employee training records, monitoring r</w:t>
      </w:r>
      <w:r>
        <w:rPr>
          <w:rFonts w:asciiTheme="minorHAnsi" w:hAnsiTheme="minorHAnsi"/>
        </w:rPr>
        <w:t xml:space="preserve">eports, and compliance evaluations </w:t>
      </w:r>
      <w:r w:rsidRPr="00227B13">
        <w:rPr>
          <w:rFonts w:asciiTheme="minorHAnsi" w:hAnsiTheme="minorHAnsi"/>
        </w:rPr>
        <w:t xml:space="preserve">shall also be maintained. </w:t>
      </w:r>
    </w:p>
    <w:p w14:paraId="6B31AD1C" w14:textId="3A040602" w:rsidR="006A734F" w:rsidRPr="00227B13" w:rsidRDefault="006A734F" w:rsidP="00DE5B09">
      <w:pPr>
        <w:tabs>
          <w:tab w:val="left" w:pos="0"/>
          <w:tab w:val="left" w:pos="1080"/>
          <w:tab w:val="left" w:pos="5040"/>
          <w:tab w:val="left" w:pos="5400"/>
          <w:tab w:val="left" w:pos="7920"/>
          <w:tab w:val="left" w:pos="8640"/>
          <w:tab w:val="left" w:pos="9360"/>
        </w:tabs>
        <w:spacing w:before="240" w:after="240" w:line="360" w:lineRule="auto"/>
        <w:jc w:val="both"/>
        <w:rPr>
          <w:rFonts w:asciiTheme="minorHAnsi" w:hAnsiTheme="minorHAnsi"/>
        </w:rPr>
      </w:pPr>
      <w:r>
        <w:rPr>
          <w:rFonts w:asciiTheme="minorHAnsi" w:hAnsiTheme="minorHAnsi"/>
        </w:rPr>
        <w:t>E</w:t>
      </w:r>
      <w:r w:rsidRPr="00227B13">
        <w:rPr>
          <w:rFonts w:asciiTheme="minorHAnsi" w:hAnsiTheme="minorHAnsi"/>
        </w:rPr>
        <w:t xml:space="preserve">ach </w:t>
      </w:r>
      <w:r>
        <w:rPr>
          <w:rFonts w:asciiTheme="minorHAnsi" w:hAnsiTheme="minorHAnsi"/>
        </w:rPr>
        <w:t xml:space="preserve">unauthorized </w:t>
      </w:r>
      <w:r w:rsidRPr="00227B13">
        <w:rPr>
          <w:rFonts w:asciiTheme="minorHAnsi" w:hAnsiTheme="minorHAnsi"/>
        </w:rPr>
        <w:t xml:space="preserve">discharge, release, or spill </w:t>
      </w:r>
      <w:r>
        <w:rPr>
          <w:rFonts w:asciiTheme="minorHAnsi" w:hAnsiTheme="minorHAnsi"/>
        </w:rPr>
        <w:t xml:space="preserve">will be documented as part of the MS4 Permit and are tracked in the “IDDE and Spill Tracking” spreadsheet for the applicable MS4 Permit cycle.  Instead of creating a separate log of these incidents in this SWPPP, the “IDDE and Spill Tracking” spreadsheet is incorporated by reference into this document to serve the purpose to provide the required “log of unauthorized discharge, release, or spill incident.” For tracking purposes, facility staff should be sure to report all spills to ER, even if additional response efforts are not needed. </w:t>
      </w:r>
      <w:bookmarkStart w:id="44" w:name="_Hlk67388932"/>
      <w:r>
        <w:rPr>
          <w:rFonts w:asciiTheme="minorHAnsi" w:hAnsiTheme="minorHAnsi"/>
        </w:rPr>
        <w:t xml:space="preserve">This SWPPP and any applicable SOP will be reviewed after each incident to determine if any updates are needed.  The IDDE and Spill Tracking spreadsheet documents </w:t>
      </w:r>
      <w:proofErr w:type="gramStart"/>
      <w:r>
        <w:rPr>
          <w:rFonts w:asciiTheme="minorHAnsi" w:hAnsiTheme="minorHAnsi"/>
        </w:rPr>
        <w:t>whether or not</w:t>
      </w:r>
      <w:proofErr w:type="gramEnd"/>
      <w:r>
        <w:rPr>
          <w:rFonts w:asciiTheme="minorHAnsi" w:hAnsiTheme="minorHAnsi"/>
        </w:rPr>
        <w:t xml:space="preserve"> a SWPPP update is needed. </w:t>
      </w:r>
      <w:bookmarkEnd w:id="44"/>
      <w:r>
        <w:rPr>
          <w:rFonts w:asciiTheme="minorHAnsi" w:hAnsiTheme="minorHAnsi"/>
        </w:rPr>
        <w:t>Updates will be documented in SWPPP Appendix D as needed.</w:t>
      </w:r>
    </w:p>
    <w:p w14:paraId="7004B207" w14:textId="65D588BD" w:rsidR="00FD7D28" w:rsidRDefault="00FD7D28" w:rsidP="00DE5B09">
      <w:pPr>
        <w:spacing w:line="360" w:lineRule="auto"/>
        <w:rPr>
          <w:rFonts w:asciiTheme="minorHAnsi" w:hAnsiTheme="minorHAnsi"/>
        </w:rPr>
      </w:pPr>
    </w:p>
    <w:p w14:paraId="26CB7733" w14:textId="709A90CC" w:rsidR="00457DD9" w:rsidRDefault="00457DD9">
      <w:pPr>
        <w:rPr>
          <w:rFonts w:asciiTheme="minorHAnsi" w:hAnsiTheme="minorHAnsi"/>
          <w:b/>
          <w:bCs/>
          <w:sz w:val="27"/>
          <w:szCs w:val="27"/>
        </w:rPr>
      </w:pPr>
      <w:r>
        <w:rPr>
          <w:rFonts w:asciiTheme="minorHAnsi" w:hAnsiTheme="minorHAnsi"/>
          <w:b/>
          <w:bCs/>
          <w:sz w:val="27"/>
          <w:szCs w:val="27"/>
        </w:rPr>
        <w:br w:type="page"/>
      </w:r>
    </w:p>
    <w:p w14:paraId="74B1CD07" w14:textId="77777777" w:rsidR="00F82460" w:rsidRPr="00227B13" w:rsidRDefault="00F82460">
      <w:pPr>
        <w:rPr>
          <w:rFonts w:asciiTheme="minorHAnsi" w:hAnsiTheme="minorHAnsi"/>
          <w:b/>
          <w:bCs/>
          <w:sz w:val="27"/>
          <w:szCs w:val="27"/>
        </w:rPr>
      </w:pPr>
    </w:p>
    <w:p w14:paraId="3FF8B00A" w14:textId="77777777" w:rsidR="00F82460" w:rsidRPr="00227B13" w:rsidRDefault="00F82460">
      <w:pPr>
        <w:rPr>
          <w:rFonts w:asciiTheme="minorHAnsi" w:hAnsiTheme="minorHAnsi"/>
          <w:b/>
          <w:bCs/>
          <w:sz w:val="27"/>
          <w:szCs w:val="27"/>
        </w:rPr>
      </w:pPr>
    </w:p>
    <w:p w14:paraId="42865430"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658862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D1EB83D"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E8EFFF6"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EFE4752"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2C031584"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D5D4531"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E343347"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3A019C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009280D"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2A526F3D"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7823C05"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A4562E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2EF547C"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28917D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4063E061" w14:textId="77777777" w:rsidR="00525B93" w:rsidRPr="00E7600C" w:rsidRDefault="00525B93" w:rsidP="00525B93">
      <w:pPr>
        <w:widowControl w:val="0"/>
        <w:autoSpaceDE w:val="0"/>
        <w:autoSpaceDN w:val="0"/>
        <w:adjustRightInd w:val="0"/>
        <w:jc w:val="center"/>
        <w:rPr>
          <w:rFonts w:asciiTheme="minorHAnsi" w:hAnsiTheme="minorHAnsi"/>
          <w:b/>
          <w:bCs/>
          <w:sz w:val="28"/>
          <w:szCs w:val="28"/>
        </w:rPr>
      </w:pPr>
    </w:p>
    <w:p w14:paraId="52A3C433" w14:textId="5A4071D2" w:rsidR="00525B93" w:rsidRPr="00E7600C" w:rsidRDefault="00525B93" w:rsidP="00525B93">
      <w:pPr>
        <w:widowControl w:val="0"/>
        <w:autoSpaceDE w:val="0"/>
        <w:autoSpaceDN w:val="0"/>
        <w:adjustRightInd w:val="0"/>
        <w:jc w:val="center"/>
        <w:rPr>
          <w:rFonts w:asciiTheme="minorHAnsi" w:hAnsiTheme="minorHAnsi"/>
          <w:b/>
          <w:bCs/>
          <w:sz w:val="28"/>
          <w:szCs w:val="28"/>
        </w:rPr>
      </w:pPr>
      <w:r w:rsidRPr="00E7600C">
        <w:rPr>
          <w:rFonts w:asciiTheme="minorHAnsi" w:hAnsiTheme="minorHAnsi"/>
          <w:b/>
          <w:bCs/>
          <w:sz w:val="28"/>
          <w:szCs w:val="28"/>
        </w:rPr>
        <w:t>A</w:t>
      </w:r>
      <w:r w:rsidR="00D72F79" w:rsidRPr="00E7600C">
        <w:rPr>
          <w:rFonts w:asciiTheme="minorHAnsi" w:hAnsiTheme="minorHAnsi"/>
          <w:b/>
          <w:bCs/>
          <w:sz w:val="28"/>
          <w:szCs w:val="28"/>
        </w:rPr>
        <w:t>ppendix</w:t>
      </w:r>
      <w:r w:rsidRPr="00E7600C">
        <w:rPr>
          <w:rFonts w:asciiTheme="minorHAnsi" w:hAnsiTheme="minorHAnsi"/>
          <w:b/>
          <w:bCs/>
          <w:sz w:val="28"/>
          <w:szCs w:val="28"/>
        </w:rPr>
        <w:t xml:space="preserve"> </w:t>
      </w:r>
      <w:r w:rsidR="00502047">
        <w:rPr>
          <w:rFonts w:asciiTheme="minorHAnsi" w:hAnsiTheme="minorHAnsi"/>
          <w:b/>
          <w:bCs/>
          <w:sz w:val="28"/>
          <w:szCs w:val="28"/>
        </w:rPr>
        <w:t>A</w:t>
      </w:r>
    </w:p>
    <w:p w14:paraId="6FAAC5FF" w14:textId="77777777" w:rsidR="00525B93" w:rsidRPr="00E7600C" w:rsidRDefault="00525B93" w:rsidP="00525B93">
      <w:pPr>
        <w:widowControl w:val="0"/>
        <w:autoSpaceDE w:val="0"/>
        <w:autoSpaceDN w:val="0"/>
        <w:adjustRightInd w:val="0"/>
        <w:jc w:val="center"/>
        <w:rPr>
          <w:rFonts w:asciiTheme="minorHAnsi" w:hAnsiTheme="minorHAnsi"/>
          <w:b/>
          <w:bCs/>
          <w:sz w:val="28"/>
          <w:szCs w:val="28"/>
        </w:rPr>
      </w:pPr>
    </w:p>
    <w:p w14:paraId="016A477D" w14:textId="0C83659F" w:rsidR="00525B93" w:rsidRPr="00E7600C" w:rsidRDefault="00F24263" w:rsidP="00525B93">
      <w:pPr>
        <w:widowControl w:val="0"/>
        <w:autoSpaceDE w:val="0"/>
        <w:autoSpaceDN w:val="0"/>
        <w:adjustRightInd w:val="0"/>
        <w:jc w:val="center"/>
        <w:rPr>
          <w:rFonts w:asciiTheme="minorHAnsi" w:hAnsiTheme="minorHAnsi"/>
          <w:b/>
          <w:bCs/>
          <w:sz w:val="28"/>
          <w:szCs w:val="28"/>
        </w:rPr>
      </w:pPr>
      <w:r>
        <w:rPr>
          <w:rFonts w:asciiTheme="minorHAnsi" w:hAnsiTheme="minorHAnsi"/>
          <w:b/>
          <w:sz w:val="28"/>
          <w:szCs w:val="28"/>
        </w:rPr>
        <w:t xml:space="preserve">List of </w:t>
      </w:r>
      <w:r w:rsidR="0087258C" w:rsidRPr="00E7600C">
        <w:rPr>
          <w:rFonts w:asciiTheme="minorHAnsi" w:hAnsiTheme="minorHAnsi"/>
          <w:b/>
          <w:sz w:val="28"/>
          <w:szCs w:val="28"/>
        </w:rPr>
        <w:t xml:space="preserve">Standard Operating Procedures for </w:t>
      </w:r>
      <w:r w:rsidR="0087258C">
        <w:rPr>
          <w:rFonts w:asciiTheme="minorHAnsi" w:hAnsiTheme="minorHAnsi"/>
          <w:b/>
          <w:sz w:val="28"/>
          <w:szCs w:val="28"/>
        </w:rPr>
        <w:t>the Recycling Sorting Facility</w:t>
      </w:r>
      <w:r w:rsidR="0087258C" w:rsidRPr="00E7600C">
        <w:rPr>
          <w:rFonts w:asciiTheme="minorHAnsi" w:hAnsiTheme="minorHAnsi"/>
          <w:b/>
          <w:bCs/>
          <w:sz w:val="28"/>
          <w:szCs w:val="28"/>
        </w:rPr>
        <w:t xml:space="preserve"> </w:t>
      </w:r>
    </w:p>
    <w:p w14:paraId="65453277"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59594C7" w14:textId="323C5FBD" w:rsidR="0087258C" w:rsidRDefault="0087258C" w:rsidP="0087258C">
      <w:pPr>
        <w:rPr>
          <w:rFonts w:asciiTheme="minorHAnsi" w:hAnsiTheme="minorHAnsi"/>
          <w:b/>
          <w:bCs/>
          <w:sz w:val="27"/>
          <w:szCs w:val="27"/>
        </w:rPr>
      </w:pPr>
      <w:r>
        <w:rPr>
          <w:rFonts w:asciiTheme="minorHAnsi" w:hAnsiTheme="minorHAnsi"/>
          <w:b/>
          <w:bCs/>
          <w:sz w:val="27"/>
          <w:szCs w:val="27"/>
        </w:rPr>
        <w:br w:type="page"/>
      </w:r>
    </w:p>
    <w:p w14:paraId="567936A9" w14:textId="77777777" w:rsidR="0087258C" w:rsidRPr="002E1962" w:rsidRDefault="0087258C" w:rsidP="0087258C">
      <w:pPr>
        <w:rPr>
          <w:rFonts w:asciiTheme="minorHAnsi" w:hAnsiTheme="minorHAnsi"/>
          <w:b/>
          <w:bCs/>
        </w:rPr>
      </w:pPr>
      <w:r w:rsidRPr="002E1962">
        <w:rPr>
          <w:rFonts w:asciiTheme="minorHAnsi" w:hAnsiTheme="minorHAnsi"/>
          <w:b/>
          <w:bCs/>
        </w:rPr>
        <w:lastRenderedPageBreak/>
        <w:t>Recycling Sorting Facility Standard Operating Procedures:</w:t>
      </w:r>
      <w:r w:rsidRPr="002E1962">
        <w:rPr>
          <w:rFonts w:asciiTheme="minorHAnsi" w:hAnsiTheme="minorHAnsi"/>
          <w:b/>
          <w:bCs/>
        </w:rPr>
        <w:br/>
      </w:r>
    </w:p>
    <w:p w14:paraId="71FDF872" w14:textId="39082FC9" w:rsidR="0045191E" w:rsidRPr="002E1962" w:rsidRDefault="0045191E"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Exterior Surfaces Washing</w:t>
      </w:r>
    </w:p>
    <w:p w14:paraId="0EE2B279" w14:textId="4ECB8D71" w:rsidR="00C71400" w:rsidRPr="002E1962" w:rsidRDefault="00C71400" w:rsidP="0087258C">
      <w:pPr>
        <w:pStyle w:val="ListParagraph"/>
        <w:numPr>
          <w:ilvl w:val="0"/>
          <w:numId w:val="35"/>
        </w:numPr>
        <w:rPr>
          <w:rFonts w:asciiTheme="minorHAnsi" w:eastAsiaTheme="minorHAnsi" w:hAnsiTheme="minorHAnsi" w:cstheme="minorBidi"/>
        </w:rPr>
      </w:pPr>
      <w:r w:rsidRPr="002E1962">
        <w:rPr>
          <w:rFonts w:asciiTheme="minorHAnsi" w:hAnsiTheme="minorHAnsi"/>
        </w:rPr>
        <w:t>FM Yard Vehicle and Equipment Wash Locations</w:t>
      </w:r>
    </w:p>
    <w:p w14:paraId="0332DD38" w14:textId="7F5C3178" w:rsidR="0087258C" w:rsidRPr="002E1962" w:rsidRDefault="0087258C"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Illicit Discharge Detection</w:t>
      </w:r>
    </w:p>
    <w:p w14:paraId="583523E6" w14:textId="106BC9B0" w:rsidR="00CB4B98" w:rsidRPr="002E1962" w:rsidRDefault="00CB4B98"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Renovation and Significant Exterior Maintenance Activities</w:t>
      </w:r>
    </w:p>
    <w:p w14:paraId="79B37AE9" w14:textId="264CE8F9" w:rsidR="00CB4B98" w:rsidRPr="002E1962" w:rsidRDefault="00CB4B98"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Road and Sidewalk Maintenance, Cleaning, and Deicing</w:t>
      </w:r>
    </w:p>
    <w:p w14:paraId="7776CDD8" w14:textId="77777777" w:rsidR="00074F56" w:rsidRPr="002E1962" w:rsidRDefault="00074F56" w:rsidP="00074F56">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Spill Response</w:t>
      </w:r>
    </w:p>
    <w:p w14:paraId="515D6F6E" w14:textId="77777777" w:rsidR="0087258C" w:rsidRPr="002E1962" w:rsidRDefault="0087258C"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 xml:space="preserve">Used Oil Disposal </w:t>
      </w:r>
    </w:p>
    <w:p w14:paraId="7EF15B6F" w14:textId="77777777" w:rsidR="0087258C" w:rsidRPr="002E1962" w:rsidRDefault="0087258C"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 xml:space="preserve">UVA Recycling Sorting Facility </w:t>
      </w:r>
    </w:p>
    <w:p w14:paraId="0C4DBF8B" w14:textId="77777777" w:rsidR="0087258C" w:rsidRPr="002E1962" w:rsidRDefault="0087258C"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 xml:space="preserve">Vehicle and Equipment Maintenance </w:t>
      </w:r>
    </w:p>
    <w:p w14:paraId="7F13B429" w14:textId="77777777" w:rsidR="0087258C" w:rsidRPr="002E1962" w:rsidRDefault="0087258C" w:rsidP="0087258C">
      <w:pPr>
        <w:pStyle w:val="ListParagraph"/>
        <w:numPr>
          <w:ilvl w:val="0"/>
          <w:numId w:val="35"/>
        </w:numPr>
        <w:rPr>
          <w:rFonts w:asciiTheme="minorHAnsi" w:eastAsiaTheme="minorHAnsi" w:hAnsiTheme="minorHAnsi" w:cstheme="minorBidi"/>
        </w:rPr>
      </w:pPr>
      <w:r w:rsidRPr="002E1962">
        <w:rPr>
          <w:rFonts w:asciiTheme="minorHAnsi" w:eastAsiaTheme="minorHAnsi" w:hAnsiTheme="minorHAnsi" w:cstheme="minorBidi"/>
        </w:rPr>
        <w:t>Waste Management</w:t>
      </w:r>
    </w:p>
    <w:p w14:paraId="31F394F0" w14:textId="77777777" w:rsidR="0087258C" w:rsidRPr="002E1962" w:rsidRDefault="0087258C" w:rsidP="0087258C">
      <w:pPr>
        <w:pStyle w:val="ListParagraph"/>
        <w:rPr>
          <w:rFonts w:asciiTheme="minorHAnsi" w:eastAsiaTheme="minorHAnsi" w:hAnsiTheme="minorHAnsi" w:cstheme="minorBidi"/>
        </w:rPr>
      </w:pPr>
    </w:p>
    <w:p w14:paraId="36055B04" w14:textId="1428AFB0" w:rsidR="0087258C" w:rsidRPr="002E1962" w:rsidRDefault="0087258C" w:rsidP="0087258C">
      <w:pPr>
        <w:rPr>
          <w:rFonts w:asciiTheme="minorHAnsi" w:hAnsiTheme="minorHAnsi"/>
        </w:rPr>
      </w:pPr>
      <w:r w:rsidRPr="002E1962">
        <w:rPr>
          <w:rFonts w:asciiTheme="minorHAnsi" w:hAnsiTheme="minorHAnsi"/>
        </w:rPr>
        <w:t xml:space="preserve">The most recent versions of these SOPs can be found at the </w:t>
      </w:r>
      <w:hyperlink r:id="rId22" w:history="1">
        <w:r w:rsidRPr="00F9215F">
          <w:rPr>
            <w:rStyle w:val="Hyperlink"/>
            <w:rFonts w:asciiTheme="minorHAnsi" w:hAnsiTheme="minorHAnsi"/>
          </w:rPr>
          <w:t>Environmental Resources Website</w:t>
        </w:r>
      </w:hyperlink>
      <w:r w:rsidR="00F9215F">
        <w:rPr>
          <w:rFonts w:asciiTheme="minorHAnsi" w:hAnsiTheme="minorHAnsi"/>
        </w:rPr>
        <w:t>.</w:t>
      </w:r>
    </w:p>
    <w:p w14:paraId="2AADF7F1" w14:textId="0681879E" w:rsidR="0087258C" w:rsidRDefault="0087258C">
      <w:pPr>
        <w:rPr>
          <w:rFonts w:asciiTheme="minorHAnsi" w:hAnsiTheme="minorHAnsi"/>
          <w:b/>
          <w:bCs/>
          <w:sz w:val="27"/>
          <w:szCs w:val="27"/>
        </w:rPr>
      </w:pPr>
    </w:p>
    <w:p w14:paraId="395ED170" w14:textId="513196FF" w:rsidR="0087258C" w:rsidRDefault="0087258C">
      <w:pPr>
        <w:rPr>
          <w:rFonts w:asciiTheme="minorHAnsi" w:hAnsiTheme="minorHAnsi"/>
          <w:b/>
          <w:bCs/>
          <w:sz w:val="27"/>
          <w:szCs w:val="27"/>
        </w:rPr>
      </w:pPr>
      <w:r>
        <w:rPr>
          <w:rFonts w:asciiTheme="minorHAnsi" w:hAnsiTheme="minorHAnsi"/>
          <w:b/>
          <w:bCs/>
          <w:sz w:val="27"/>
          <w:szCs w:val="27"/>
        </w:rPr>
        <w:br w:type="page"/>
      </w:r>
    </w:p>
    <w:p w14:paraId="767A9D75" w14:textId="77777777" w:rsidR="00F82460" w:rsidRPr="00227B13" w:rsidRDefault="00F82460">
      <w:pPr>
        <w:rPr>
          <w:rFonts w:asciiTheme="minorHAnsi" w:hAnsiTheme="minorHAnsi"/>
          <w:b/>
          <w:bCs/>
          <w:sz w:val="27"/>
          <w:szCs w:val="27"/>
        </w:rPr>
      </w:pPr>
    </w:p>
    <w:p w14:paraId="2EEEB919"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173FAE74"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1145EBA"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582BD19"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039D0C0E"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3AE414E4"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5B0231F0"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7E42BB05"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10DB22A"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578DF21"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914E813"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6218211A"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52BADA7B" w14:textId="77777777" w:rsidR="00525B93" w:rsidRPr="00227B13" w:rsidRDefault="00525B93" w:rsidP="00525B93">
      <w:pPr>
        <w:widowControl w:val="0"/>
        <w:autoSpaceDE w:val="0"/>
        <w:autoSpaceDN w:val="0"/>
        <w:adjustRightInd w:val="0"/>
        <w:jc w:val="center"/>
        <w:rPr>
          <w:rFonts w:asciiTheme="minorHAnsi" w:hAnsiTheme="minorHAnsi"/>
          <w:b/>
          <w:bCs/>
          <w:sz w:val="27"/>
          <w:szCs w:val="27"/>
        </w:rPr>
      </w:pPr>
    </w:p>
    <w:p w14:paraId="243932BE" w14:textId="347B8763" w:rsidR="00525B93" w:rsidRDefault="00525B93" w:rsidP="00525B93">
      <w:pPr>
        <w:jc w:val="center"/>
        <w:rPr>
          <w:rFonts w:asciiTheme="minorHAnsi" w:hAnsiTheme="minorHAnsi"/>
          <w:b/>
          <w:bCs/>
          <w:sz w:val="27"/>
          <w:szCs w:val="27"/>
        </w:rPr>
      </w:pPr>
    </w:p>
    <w:p w14:paraId="0205A767" w14:textId="77777777" w:rsidR="000A131F" w:rsidRPr="00227B13" w:rsidRDefault="000A131F" w:rsidP="00525B93">
      <w:pPr>
        <w:jc w:val="center"/>
        <w:rPr>
          <w:rFonts w:asciiTheme="minorHAnsi" w:hAnsiTheme="minorHAnsi"/>
          <w:b/>
          <w:bCs/>
          <w:sz w:val="27"/>
          <w:szCs w:val="27"/>
        </w:rPr>
      </w:pPr>
    </w:p>
    <w:p w14:paraId="415C6F00" w14:textId="456A55C8" w:rsidR="00525B93" w:rsidRDefault="00525B93" w:rsidP="00525B93">
      <w:pPr>
        <w:jc w:val="center"/>
        <w:rPr>
          <w:rFonts w:asciiTheme="minorHAnsi" w:hAnsiTheme="minorHAnsi"/>
          <w:b/>
          <w:bCs/>
          <w:sz w:val="27"/>
          <w:szCs w:val="27"/>
        </w:rPr>
      </w:pPr>
    </w:p>
    <w:p w14:paraId="1B69A915" w14:textId="77777777" w:rsidR="000F0CA0" w:rsidRPr="00227B13" w:rsidRDefault="000F0CA0" w:rsidP="00525B93">
      <w:pPr>
        <w:jc w:val="center"/>
        <w:rPr>
          <w:rFonts w:asciiTheme="minorHAnsi" w:hAnsiTheme="minorHAnsi"/>
          <w:b/>
          <w:bCs/>
          <w:sz w:val="27"/>
          <w:szCs w:val="27"/>
        </w:rPr>
      </w:pPr>
    </w:p>
    <w:p w14:paraId="2DBC6254" w14:textId="20B0856B" w:rsidR="00C85F6A" w:rsidRPr="00E7600C" w:rsidRDefault="00C85F6A" w:rsidP="00C85F6A">
      <w:pPr>
        <w:tabs>
          <w:tab w:val="left" w:pos="4008"/>
        </w:tabs>
        <w:jc w:val="center"/>
        <w:rPr>
          <w:rFonts w:asciiTheme="minorHAnsi" w:hAnsiTheme="minorHAnsi"/>
          <w:b/>
          <w:bCs/>
          <w:sz w:val="28"/>
          <w:szCs w:val="28"/>
        </w:rPr>
      </w:pPr>
      <w:r w:rsidRPr="00E7600C">
        <w:rPr>
          <w:rFonts w:asciiTheme="minorHAnsi" w:hAnsiTheme="minorHAnsi"/>
          <w:b/>
          <w:bCs/>
          <w:sz w:val="28"/>
          <w:szCs w:val="28"/>
        </w:rPr>
        <w:t xml:space="preserve">Appendix </w:t>
      </w:r>
      <w:r w:rsidR="000A131F">
        <w:rPr>
          <w:rFonts w:asciiTheme="minorHAnsi" w:hAnsiTheme="minorHAnsi"/>
          <w:b/>
          <w:bCs/>
          <w:sz w:val="28"/>
          <w:szCs w:val="28"/>
        </w:rPr>
        <w:t>B</w:t>
      </w:r>
    </w:p>
    <w:p w14:paraId="2F150A82" w14:textId="77777777" w:rsidR="00C85F6A" w:rsidRPr="00E7600C" w:rsidRDefault="00C85F6A" w:rsidP="00C85F6A">
      <w:pPr>
        <w:tabs>
          <w:tab w:val="left" w:pos="4008"/>
        </w:tabs>
        <w:jc w:val="center"/>
        <w:rPr>
          <w:rFonts w:asciiTheme="minorHAnsi" w:hAnsiTheme="minorHAnsi"/>
          <w:b/>
          <w:bCs/>
          <w:sz w:val="28"/>
          <w:szCs w:val="28"/>
        </w:rPr>
      </w:pPr>
    </w:p>
    <w:p w14:paraId="41582034" w14:textId="62973B40" w:rsidR="00EB3FF1" w:rsidRPr="00E7600C" w:rsidRDefault="0087258C" w:rsidP="00EB3FF1">
      <w:pPr>
        <w:jc w:val="center"/>
        <w:rPr>
          <w:rFonts w:asciiTheme="minorHAnsi" w:hAnsiTheme="minorHAnsi"/>
          <w:b/>
          <w:sz w:val="28"/>
          <w:szCs w:val="28"/>
        </w:rPr>
      </w:pPr>
      <w:r w:rsidRPr="00E7600C">
        <w:rPr>
          <w:rFonts w:asciiTheme="minorHAnsi" w:hAnsiTheme="minorHAnsi"/>
          <w:b/>
          <w:bCs/>
          <w:sz w:val="28"/>
          <w:szCs w:val="28"/>
        </w:rPr>
        <w:t>Annual Comprehensive Site Compliance Evaluation Checklist</w:t>
      </w:r>
    </w:p>
    <w:p w14:paraId="6CD834FE" w14:textId="77777777" w:rsidR="00EB3FF1" w:rsidRDefault="00EB3FF1" w:rsidP="00A7539F">
      <w:pPr>
        <w:jc w:val="center"/>
        <w:rPr>
          <w:rFonts w:asciiTheme="minorHAnsi" w:hAnsiTheme="minorHAnsi"/>
          <w:b/>
          <w:bCs/>
          <w:sz w:val="27"/>
          <w:szCs w:val="27"/>
        </w:rPr>
      </w:pPr>
    </w:p>
    <w:p w14:paraId="3D75E6C4" w14:textId="77777777" w:rsidR="00E25727" w:rsidRDefault="00E25727" w:rsidP="00A7539F">
      <w:pPr>
        <w:jc w:val="center"/>
        <w:rPr>
          <w:rFonts w:asciiTheme="minorHAnsi" w:hAnsiTheme="minorHAnsi"/>
          <w:b/>
          <w:bCs/>
          <w:sz w:val="27"/>
          <w:szCs w:val="27"/>
        </w:rPr>
      </w:pPr>
    </w:p>
    <w:p w14:paraId="6F22B5A8" w14:textId="77777777" w:rsidR="00E25727" w:rsidRDefault="00E25727" w:rsidP="00A7539F">
      <w:pPr>
        <w:jc w:val="center"/>
        <w:rPr>
          <w:rFonts w:asciiTheme="minorHAnsi" w:hAnsiTheme="minorHAnsi"/>
          <w:b/>
          <w:bCs/>
          <w:sz w:val="27"/>
          <w:szCs w:val="27"/>
        </w:rPr>
      </w:pPr>
    </w:p>
    <w:p w14:paraId="219FE0AC" w14:textId="77777777" w:rsidR="00E25727" w:rsidRDefault="00E25727" w:rsidP="00A7539F">
      <w:pPr>
        <w:jc w:val="center"/>
        <w:rPr>
          <w:rFonts w:asciiTheme="minorHAnsi" w:hAnsiTheme="minorHAnsi"/>
          <w:b/>
          <w:bCs/>
          <w:sz w:val="27"/>
          <w:szCs w:val="27"/>
        </w:rPr>
      </w:pPr>
    </w:p>
    <w:p w14:paraId="0D7AFD08" w14:textId="77777777" w:rsidR="00E25727" w:rsidRDefault="00E25727" w:rsidP="00A7539F">
      <w:pPr>
        <w:jc w:val="center"/>
        <w:rPr>
          <w:rFonts w:asciiTheme="minorHAnsi" w:hAnsiTheme="minorHAnsi"/>
          <w:b/>
          <w:bCs/>
          <w:sz w:val="27"/>
          <w:szCs w:val="27"/>
        </w:rPr>
      </w:pPr>
    </w:p>
    <w:p w14:paraId="4249C784" w14:textId="77777777" w:rsidR="00E25727" w:rsidRDefault="00E25727" w:rsidP="00A7539F">
      <w:pPr>
        <w:jc w:val="center"/>
        <w:rPr>
          <w:rFonts w:asciiTheme="minorHAnsi" w:hAnsiTheme="minorHAnsi"/>
          <w:b/>
          <w:bCs/>
          <w:sz w:val="27"/>
          <w:szCs w:val="27"/>
        </w:rPr>
      </w:pPr>
    </w:p>
    <w:p w14:paraId="2377E1DB" w14:textId="77777777" w:rsidR="00E25727" w:rsidRDefault="00E25727" w:rsidP="00A7539F">
      <w:pPr>
        <w:jc w:val="center"/>
        <w:rPr>
          <w:rFonts w:asciiTheme="minorHAnsi" w:hAnsiTheme="minorHAnsi"/>
          <w:b/>
          <w:bCs/>
          <w:sz w:val="27"/>
          <w:szCs w:val="27"/>
        </w:rPr>
      </w:pPr>
    </w:p>
    <w:p w14:paraId="49204C4D" w14:textId="77777777" w:rsidR="00E25727" w:rsidRDefault="00E25727" w:rsidP="00A7539F">
      <w:pPr>
        <w:jc w:val="center"/>
        <w:rPr>
          <w:rFonts w:asciiTheme="minorHAnsi" w:hAnsiTheme="minorHAnsi"/>
          <w:b/>
          <w:bCs/>
          <w:sz w:val="27"/>
          <w:szCs w:val="27"/>
        </w:rPr>
      </w:pPr>
    </w:p>
    <w:p w14:paraId="771BF338" w14:textId="77777777" w:rsidR="00E25727" w:rsidRDefault="00E25727" w:rsidP="00A7539F">
      <w:pPr>
        <w:jc w:val="center"/>
        <w:rPr>
          <w:rFonts w:asciiTheme="minorHAnsi" w:hAnsiTheme="minorHAnsi"/>
          <w:b/>
          <w:bCs/>
          <w:sz w:val="27"/>
          <w:szCs w:val="27"/>
        </w:rPr>
      </w:pPr>
    </w:p>
    <w:p w14:paraId="064EB5F7" w14:textId="77777777" w:rsidR="00E25727" w:rsidRDefault="00E25727" w:rsidP="00A7539F">
      <w:pPr>
        <w:jc w:val="center"/>
        <w:rPr>
          <w:rFonts w:asciiTheme="minorHAnsi" w:hAnsiTheme="minorHAnsi"/>
          <w:b/>
          <w:bCs/>
          <w:sz w:val="27"/>
          <w:szCs w:val="27"/>
        </w:rPr>
      </w:pPr>
    </w:p>
    <w:p w14:paraId="14A779B5" w14:textId="77777777" w:rsidR="00E25727" w:rsidRDefault="00E25727" w:rsidP="00A7539F">
      <w:pPr>
        <w:jc w:val="center"/>
        <w:rPr>
          <w:rFonts w:asciiTheme="minorHAnsi" w:hAnsiTheme="minorHAnsi"/>
          <w:b/>
          <w:bCs/>
          <w:sz w:val="27"/>
          <w:szCs w:val="27"/>
        </w:rPr>
      </w:pPr>
    </w:p>
    <w:p w14:paraId="77F4D856" w14:textId="77777777" w:rsidR="00E25727" w:rsidRDefault="00E25727" w:rsidP="00A7539F">
      <w:pPr>
        <w:jc w:val="center"/>
        <w:rPr>
          <w:rFonts w:asciiTheme="minorHAnsi" w:hAnsiTheme="minorHAnsi"/>
          <w:b/>
          <w:bCs/>
          <w:sz w:val="27"/>
          <w:szCs w:val="27"/>
        </w:rPr>
      </w:pPr>
    </w:p>
    <w:p w14:paraId="071C554E" w14:textId="77777777" w:rsidR="00E25727" w:rsidRDefault="00E25727" w:rsidP="00A7539F">
      <w:pPr>
        <w:jc w:val="center"/>
        <w:rPr>
          <w:rFonts w:asciiTheme="minorHAnsi" w:hAnsiTheme="minorHAnsi"/>
          <w:b/>
          <w:bCs/>
          <w:sz w:val="27"/>
          <w:szCs w:val="27"/>
        </w:rPr>
      </w:pPr>
    </w:p>
    <w:p w14:paraId="650140C3" w14:textId="77777777" w:rsidR="00E25727" w:rsidRDefault="00E25727" w:rsidP="00A7539F">
      <w:pPr>
        <w:jc w:val="center"/>
        <w:rPr>
          <w:rFonts w:asciiTheme="minorHAnsi" w:hAnsiTheme="minorHAnsi"/>
          <w:b/>
          <w:bCs/>
          <w:sz w:val="27"/>
          <w:szCs w:val="27"/>
        </w:rPr>
      </w:pPr>
    </w:p>
    <w:p w14:paraId="7C1E7837" w14:textId="77777777" w:rsidR="00E25727" w:rsidRDefault="00E25727" w:rsidP="00A7539F">
      <w:pPr>
        <w:jc w:val="center"/>
        <w:rPr>
          <w:rFonts w:asciiTheme="minorHAnsi" w:hAnsiTheme="minorHAnsi"/>
          <w:b/>
          <w:bCs/>
          <w:sz w:val="27"/>
          <w:szCs w:val="27"/>
        </w:rPr>
      </w:pPr>
    </w:p>
    <w:p w14:paraId="37F6CE17" w14:textId="77777777" w:rsidR="00E25727" w:rsidRDefault="00E25727" w:rsidP="00A7539F">
      <w:pPr>
        <w:jc w:val="center"/>
        <w:rPr>
          <w:rFonts w:asciiTheme="minorHAnsi" w:hAnsiTheme="minorHAnsi"/>
          <w:b/>
          <w:bCs/>
          <w:sz w:val="27"/>
          <w:szCs w:val="27"/>
        </w:rPr>
      </w:pPr>
    </w:p>
    <w:p w14:paraId="719A7BB2" w14:textId="77777777" w:rsidR="00764414" w:rsidRDefault="00764414" w:rsidP="00F759FA">
      <w:pPr>
        <w:widowControl w:val="0"/>
        <w:autoSpaceDE w:val="0"/>
        <w:autoSpaceDN w:val="0"/>
        <w:adjustRightInd w:val="0"/>
        <w:spacing w:line="360" w:lineRule="auto"/>
        <w:jc w:val="both"/>
        <w:rPr>
          <w:rFonts w:asciiTheme="minorHAnsi" w:hAnsiTheme="minorHAnsi"/>
          <w:b/>
          <w:bCs/>
          <w:szCs w:val="18"/>
        </w:rPr>
      </w:pPr>
    </w:p>
    <w:p w14:paraId="5FBAAB15" w14:textId="5E63FFE3" w:rsidR="00764414" w:rsidRPr="00C802DC" w:rsidRDefault="00764414" w:rsidP="00AA127F">
      <w:pPr>
        <w:widowControl w:val="0"/>
        <w:autoSpaceDE w:val="0"/>
        <w:autoSpaceDN w:val="0"/>
        <w:adjustRightInd w:val="0"/>
        <w:spacing w:line="360" w:lineRule="auto"/>
        <w:rPr>
          <w:rFonts w:asciiTheme="minorHAnsi" w:hAnsiTheme="minorHAnsi"/>
          <w:b/>
          <w:bCs/>
          <w:sz w:val="28"/>
          <w:szCs w:val="28"/>
        </w:rPr>
      </w:pPr>
      <w:r w:rsidRPr="00C802DC">
        <w:rPr>
          <w:rFonts w:asciiTheme="minorHAnsi" w:hAnsiTheme="minorHAnsi"/>
          <w:b/>
          <w:bCs/>
          <w:sz w:val="28"/>
          <w:szCs w:val="28"/>
        </w:rPr>
        <w:lastRenderedPageBreak/>
        <w:t>Annual Comprehensive Site Compliance</w:t>
      </w:r>
      <w:r w:rsidR="00AA127F" w:rsidRPr="00C802DC">
        <w:rPr>
          <w:rFonts w:asciiTheme="minorHAnsi" w:hAnsiTheme="minorHAnsi"/>
          <w:b/>
          <w:bCs/>
          <w:sz w:val="28"/>
          <w:szCs w:val="28"/>
        </w:rPr>
        <w:t xml:space="preserve"> Evaluation Checklist</w:t>
      </w:r>
    </w:p>
    <w:p w14:paraId="5B151D73" w14:textId="4E885892" w:rsidR="00F759FA" w:rsidRPr="00F759FA" w:rsidRDefault="00F759FA" w:rsidP="00F759FA">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 xml:space="preserve">Date </w:t>
      </w:r>
    </w:p>
    <w:p w14:paraId="54179C38" w14:textId="68CD8DC4" w:rsidR="00F759FA" w:rsidRPr="00F759FA" w:rsidRDefault="00F759FA" w:rsidP="00F759FA">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 xml:space="preserve">Area Inspected: </w:t>
      </w:r>
      <w:r>
        <w:rPr>
          <w:rFonts w:asciiTheme="minorHAnsi" w:hAnsiTheme="minorHAnsi"/>
          <w:szCs w:val="18"/>
        </w:rPr>
        <w:t>Recycling Sorting Facility</w:t>
      </w:r>
      <w:r w:rsidRPr="00F759FA">
        <w:rPr>
          <w:rFonts w:asciiTheme="minorHAnsi" w:hAnsiTheme="minorHAnsi"/>
          <w:b/>
          <w:bCs/>
          <w:szCs w:val="18"/>
        </w:rPr>
        <w:t xml:space="preserve"> </w:t>
      </w:r>
    </w:p>
    <w:p w14:paraId="28D0E936" w14:textId="77777777" w:rsidR="00F759FA" w:rsidRPr="00F759FA" w:rsidRDefault="00F759FA" w:rsidP="00F759FA">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 xml:space="preserve">Inspector’s Name and Title </w:t>
      </w:r>
    </w:p>
    <w:p w14:paraId="091764A8" w14:textId="718F806D" w:rsidR="0087258C" w:rsidRPr="00227B13" w:rsidRDefault="00F759FA" w:rsidP="00F759FA">
      <w:pPr>
        <w:widowControl w:val="0"/>
        <w:autoSpaceDE w:val="0"/>
        <w:autoSpaceDN w:val="0"/>
        <w:adjustRightInd w:val="0"/>
        <w:spacing w:line="360" w:lineRule="auto"/>
        <w:jc w:val="both"/>
        <w:rPr>
          <w:rFonts w:asciiTheme="minorHAnsi" w:hAnsiTheme="minorHAnsi"/>
          <w:b/>
          <w:bCs/>
          <w:szCs w:val="18"/>
        </w:rPr>
      </w:pPr>
      <w:r w:rsidRPr="00F759FA">
        <w:rPr>
          <w:rFonts w:asciiTheme="minorHAnsi" w:hAnsiTheme="minorHAnsi"/>
          <w:b/>
          <w:bCs/>
          <w:szCs w:val="18"/>
        </w:rPr>
        <w:t>Have any illicit discharges occurred since the last annual inspection?</w:t>
      </w:r>
    </w:p>
    <w:tbl>
      <w:tblPr>
        <w:tblW w:w="9918"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000" w:firstRow="0" w:lastRow="0" w:firstColumn="0" w:lastColumn="0" w:noHBand="0" w:noVBand="0"/>
      </w:tblPr>
      <w:tblGrid>
        <w:gridCol w:w="3078"/>
        <w:gridCol w:w="2387"/>
        <w:gridCol w:w="4453"/>
      </w:tblGrid>
      <w:tr w:rsidR="0087258C" w:rsidRPr="00227B13" w14:paraId="7D40E2B6" w14:textId="77777777" w:rsidTr="00954479">
        <w:trPr>
          <w:cantSplit/>
          <w:trHeight w:val="864"/>
        </w:trPr>
        <w:tc>
          <w:tcPr>
            <w:tcW w:w="3078" w:type="dxa"/>
            <w:shd w:val="clear" w:color="auto" w:fill="D9D9D9" w:themeFill="background1" w:themeFillShade="D9"/>
            <w:vAlign w:val="center"/>
          </w:tcPr>
          <w:p w14:paraId="27C86E41" w14:textId="77777777" w:rsidR="0087258C" w:rsidRPr="00AE7441" w:rsidRDefault="0087258C" w:rsidP="00BD5AFB">
            <w:pPr>
              <w:widowControl w:val="0"/>
              <w:autoSpaceDE w:val="0"/>
              <w:autoSpaceDN w:val="0"/>
              <w:adjustRightInd w:val="0"/>
              <w:spacing w:line="360" w:lineRule="auto"/>
              <w:jc w:val="center"/>
              <w:rPr>
                <w:rFonts w:asciiTheme="minorHAnsi" w:hAnsiTheme="minorHAnsi"/>
                <w:b/>
                <w:bCs/>
              </w:rPr>
            </w:pPr>
            <w:r w:rsidRPr="00AE7441">
              <w:rPr>
                <w:rFonts w:asciiTheme="minorHAnsi" w:hAnsiTheme="minorHAnsi"/>
                <w:b/>
                <w:bCs/>
              </w:rPr>
              <w:t>Facility Area of Concern</w:t>
            </w:r>
          </w:p>
        </w:tc>
        <w:tc>
          <w:tcPr>
            <w:tcW w:w="2387" w:type="dxa"/>
            <w:shd w:val="clear" w:color="auto" w:fill="D9D9D9" w:themeFill="background1" w:themeFillShade="D9"/>
            <w:vAlign w:val="center"/>
          </w:tcPr>
          <w:p w14:paraId="4F3A8822" w14:textId="6E96156A" w:rsidR="0087258C" w:rsidRPr="00AE7441" w:rsidRDefault="00954479" w:rsidP="00BD5AFB">
            <w:pPr>
              <w:widowControl w:val="0"/>
              <w:autoSpaceDE w:val="0"/>
              <w:autoSpaceDN w:val="0"/>
              <w:adjustRightInd w:val="0"/>
              <w:spacing w:line="360" w:lineRule="auto"/>
              <w:jc w:val="center"/>
              <w:rPr>
                <w:rFonts w:asciiTheme="minorHAnsi" w:hAnsiTheme="minorHAnsi"/>
                <w:b/>
                <w:bCs/>
              </w:rPr>
            </w:pPr>
            <w:r>
              <w:rPr>
                <w:rFonts w:asciiTheme="minorHAnsi" w:hAnsiTheme="minorHAnsi"/>
                <w:b/>
                <w:bCs/>
              </w:rPr>
              <w:t>Yes/No/NA</w:t>
            </w:r>
          </w:p>
        </w:tc>
        <w:tc>
          <w:tcPr>
            <w:tcW w:w="4453" w:type="dxa"/>
            <w:shd w:val="clear" w:color="auto" w:fill="D9D9D9" w:themeFill="background1" w:themeFillShade="D9"/>
            <w:vAlign w:val="center"/>
          </w:tcPr>
          <w:p w14:paraId="138555FF" w14:textId="77777777" w:rsidR="0087258C" w:rsidRPr="00227B13" w:rsidRDefault="0087258C" w:rsidP="006164D0">
            <w:pPr>
              <w:widowControl w:val="0"/>
              <w:autoSpaceDE w:val="0"/>
              <w:autoSpaceDN w:val="0"/>
              <w:adjustRightInd w:val="0"/>
              <w:jc w:val="center"/>
              <w:rPr>
                <w:rFonts w:asciiTheme="minorHAnsi" w:hAnsiTheme="minorHAnsi"/>
                <w:b/>
                <w:bCs/>
                <w:sz w:val="22"/>
                <w:szCs w:val="22"/>
              </w:rPr>
            </w:pPr>
            <w:r w:rsidRPr="00227B13">
              <w:rPr>
                <w:rFonts w:asciiTheme="minorHAnsi" w:hAnsiTheme="minorHAnsi"/>
                <w:b/>
                <w:bCs/>
                <w:sz w:val="22"/>
                <w:szCs w:val="22"/>
              </w:rPr>
              <w:t>Corrective Actions and Dates</w:t>
            </w:r>
          </w:p>
        </w:tc>
      </w:tr>
      <w:tr w:rsidR="0087258C" w:rsidRPr="00227B13" w14:paraId="34423780" w14:textId="77777777" w:rsidTr="00954479">
        <w:trPr>
          <w:cantSplit/>
          <w:trHeight w:val="864"/>
        </w:trPr>
        <w:tc>
          <w:tcPr>
            <w:tcW w:w="3078" w:type="dxa"/>
            <w:vAlign w:val="center"/>
          </w:tcPr>
          <w:p w14:paraId="3D466078" w14:textId="77777777" w:rsidR="0087258C" w:rsidRPr="00AE7441" w:rsidRDefault="0087258C" w:rsidP="00BD5AFB">
            <w:pPr>
              <w:widowControl w:val="0"/>
              <w:autoSpaceDE w:val="0"/>
              <w:autoSpaceDN w:val="0"/>
              <w:adjustRightInd w:val="0"/>
              <w:spacing w:line="360" w:lineRule="auto"/>
              <w:rPr>
                <w:rFonts w:asciiTheme="minorHAnsi" w:hAnsiTheme="minorHAnsi"/>
                <w:bCs/>
              </w:rPr>
            </w:pPr>
            <w:r w:rsidRPr="00AE7441">
              <w:rPr>
                <w:rFonts w:asciiTheme="minorHAnsi" w:hAnsiTheme="minorHAnsi"/>
                <w:bCs/>
              </w:rPr>
              <w:t>1.</w:t>
            </w:r>
            <w:r w:rsidRPr="00AE7441">
              <w:rPr>
                <w:rFonts w:asciiTheme="minorHAnsi" w:eastAsia="Calibri" w:hAnsiTheme="minorHAnsi"/>
              </w:rPr>
              <w:t xml:space="preserve"> Paved areas in good condition, free of signs of spills or leakage from vehicles or equipment, and vehicle entry area is clean.</w:t>
            </w:r>
          </w:p>
        </w:tc>
        <w:tc>
          <w:tcPr>
            <w:tcW w:w="2387" w:type="dxa"/>
            <w:vAlign w:val="center"/>
          </w:tcPr>
          <w:p w14:paraId="4FEFBB47" w14:textId="77777777" w:rsidR="0087258C" w:rsidRPr="00AE7441" w:rsidRDefault="0087258C" w:rsidP="00BD5AFB">
            <w:pPr>
              <w:spacing w:line="360" w:lineRule="auto"/>
              <w:ind w:left="72"/>
              <w:contextualSpacing/>
              <w:rPr>
                <w:rFonts w:asciiTheme="minorHAnsi" w:eastAsia="Calibri" w:hAnsiTheme="minorHAnsi"/>
              </w:rPr>
            </w:pPr>
            <w:r w:rsidRPr="00AE7441">
              <w:rPr>
                <w:rFonts w:asciiTheme="minorHAnsi" w:eastAsia="Calibri" w:hAnsiTheme="minorHAnsi"/>
              </w:rPr>
              <w:t xml:space="preserve">Yes </w:t>
            </w:r>
            <w:r w:rsidRPr="00AE7441">
              <w:rPr>
                <w:rFonts w:asciiTheme="minorHAnsi" w:eastAsia="Calibri" w:hAnsiTheme="minorHAnsi"/>
              </w:rPr>
              <w:fldChar w:fldCharType="begin">
                <w:ffData>
                  <w:name w:val="Check6"/>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No </w:t>
            </w:r>
            <w:r w:rsidRPr="00AE7441">
              <w:rPr>
                <w:rFonts w:asciiTheme="minorHAnsi" w:eastAsia="Calibri" w:hAnsiTheme="minorHAnsi"/>
              </w:rPr>
              <w:fldChar w:fldCharType="begin">
                <w:ffData>
                  <w:name w:val="Check7"/>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NA </w:t>
            </w:r>
            <w:r w:rsidRPr="00AE7441">
              <w:rPr>
                <w:rFonts w:asciiTheme="minorHAnsi" w:eastAsia="Calibri" w:hAnsiTheme="minorHAnsi"/>
              </w:rPr>
              <w:fldChar w:fldCharType="begin">
                <w:ffData>
                  <w:name w:val="Check8"/>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p>
        </w:tc>
        <w:tc>
          <w:tcPr>
            <w:tcW w:w="4453" w:type="dxa"/>
            <w:vAlign w:val="center"/>
          </w:tcPr>
          <w:p w14:paraId="3AF06AE9" w14:textId="77777777" w:rsidR="0087258C" w:rsidRPr="00227B13" w:rsidRDefault="0087258C" w:rsidP="006164D0">
            <w:pPr>
              <w:widowControl w:val="0"/>
              <w:autoSpaceDE w:val="0"/>
              <w:autoSpaceDN w:val="0"/>
              <w:adjustRightInd w:val="0"/>
              <w:rPr>
                <w:rFonts w:asciiTheme="minorHAnsi" w:hAnsiTheme="minorHAnsi"/>
                <w:bCs/>
                <w:sz w:val="22"/>
                <w:szCs w:val="22"/>
              </w:rPr>
            </w:pPr>
          </w:p>
        </w:tc>
      </w:tr>
      <w:tr w:rsidR="0087258C" w:rsidRPr="00227B13" w14:paraId="74A65C00" w14:textId="77777777" w:rsidTr="00954479">
        <w:trPr>
          <w:cantSplit/>
          <w:trHeight w:val="864"/>
        </w:trPr>
        <w:tc>
          <w:tcPr>
            <w:tcW w:w="3078" w:type="dxa"/>
            <w:vAlign w:val="center"/>
          </w:tcPr>
          <w:p w14:paraId="6B57EE95" w14:textId="77777777" w:rsidR="0087258C" w:rsidRPr="00AE7441" w:rsidRDefault="0087258C" w:rsidP="00BD5AFB">
            <w:pPr>
              <w:widowControl w:val="0"/>
              <w:autoSpaceDE w:val="0"/>
              <w:autoSpaceDN w:val="0"/>
              <w:adjustRightInd w:val="0"/>
              <w:spacing w:line="360" w:lineRule="auto"/>
              <w:rPr>
                <w:rFonts w:asciiTheme="minorHAnsi" w:hAnsiTheme="minorHAnsi"/>
                <w:bCs/>
                <w:highlight w:val="yellow"/>
              </w:rPr>
            </w:pPr>
            <w:r w:rsidRPr="00AE7441">
              <w:rPr>
                <w:rFonts w:asciiTheme="minorHAnsi" w:hAnsiTheme="minorHAnsi"/>
                <w:bCs/>
              </w:rPr>
              <w:t>2. Trash/litter collected and placed in covered container. Dumpsters are properly covered.</w:t>
            </w:r>
          </w:p>
        </w:tc>
        <w:tc>
          <w:tcPr>
            <w:tcW w:w="2387" w:type="dxa"/>
            <w:vAlign w:val="center"/>
          </w:tcPr>
          <w:p w14:paraId="2768B61A" w14:textId="77777777" w:rsidR="0087258C" w:rsidRPr="00AE7441" w:rsidRDefault="0087258C" w:rsidP="00BD5AFB">
            <w:pPr>
              <w:spacing w:line="360" w:lineRule="auto"/>
              <w:ind w:left="72"/>
              <w:contextualSpacing/>
              <w:rPr>
                <w:rFonts w:asciiTheme="minorHAnsi" w:eastAsia="Calibri" w:hAnsiTheme="minorHAnsi"/>
                <w:highlight w:val="yellow"/>
              </w:rPr>
            </w:pPr>
            <w:r w:rsidRPr="00AE7441">
              <w:rPr>
                <w:rFonts w:asciiTheme="minorHAnsi" w:eastAsia="Calibri" w:hAnsiTheme="minorHAnsi"/>
              </w:rPr>
              <w:t xml:space="preserve">Yes </w:t>
            </w:r>
            <w:r w:rsidRPr="00AE7441">
              <w:rPr>
                <w:rFonts w:asciiTheme="minorHAnsi" w:eastAsia="Calibri" w:hAnsiTheme="minorHAnsi"/>
              </w:rPr>
              <w:fldChar w:fldCharType="begin">
                <w:ffData>
                  <w:name w:val="Check6"/>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No </w:t>
            </w:r>
            <w:r w:rsidRPr="00AE7441">
              <w:rPr>
                <w:rFonts w:asciiTheme="minorHAnsi" w:eastAsia="Calibri" w:hAnsiTheme="minorHAnsi"/>
              </w:rPr>
              <w:fldChar w:fldCharType="begin">
                <w:ffData>
                  <w:name w:val="Check7"/>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NA </w:t>
            </w:r>
            <w:r w:rsidRPr="00AE7441">
              <w:rPr>
                <w:rFonts w:asciiTheme="minorHAnsi" w:eastAsia="Calibri" w:hAnsiTheme="minorHAnsi"/>
              </w:rPr>
              <w:fldChar w:fldCharType="begin">
                <w:ffData>
                  <w:name w:val="Check8"/>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p>
        </w:tc>
        <w:tc>
          <w:tcPr>
            <w:tcW w:w="4453" w:type="dxa"/>
            <w:vAlign w:val="center"/>
          </w:tcPr>
          <w:p w14:paraId="771ED38A" w14:textId="77777777" w:rsidR="0087258C" w:rsidRPr="002B62E0" w:rsidRDefault="0087258C" w:rsidP="006164D0">
            <w:pPr>
              <w:widowControl w:val="0"/>
              <w:autoSpaceDE w:val="0"/>
              <w:autoSpaceDN w:val="0"/>
              <w:adjustRightInd w:val="0"/>
              <w:rPr>
                <w:rFonts w:asciiTheme="minorHAnsi" w:hAnsiTheme="minorHAnsi"/>
                <w:bCs/>
                <w:sz w:val="22"/>
                <w:szCs w:val="22"/>
                <w:highlight w:val="yellow"/>
              </w:rPr>
            </w:pPr>
          </w:p>
        </w:tc>
      </w:tr>
      <w:tr w:rsidR="0087258C" w:rsidRPr="00227B13" w14:paraId="6A66DDA3" w14:textId="77777777" w:rsidTr="00954479">
        <w:trPr>
          <w:cantSplit/>
          <w:trHeight w:val="864"/>
        </w:trPr>
        <w:tc>
          <w:tcPr>
            <w:tcW w:w="3078" w:type="dxa"/>
          </w:tcPr>
          <w:p w14:paraId="2D246A68" w14:textId="77777777" w:rsidR="0087258C" w:rsidRPr="00AE7441" w:rsidRDefault="0087258C" w:rsidP="00BD5AFB">
            <w:pPr>
              <w:widowControl w:val="0"/>
              <w:autoSpaceDE w:val="0"/>
              <w:autoSpaceDN w:val="0"/>
              <w:adjustRightInd w:val="0"/>
              <w:spacing w:line="360" w:lineRule="auto"/>
              <w:rPr>
                <w:rFonts w:asciiTheme="minorHAnsi" w:hAnsiTheme="minorHAnsi"/>
                <w:bCs/>
              </w:rPr>
            </w:pPr>
            <w:r w:rsidRPr="00AE7441">
              <w:rPr>
                <w:rFonts w:asciiTheme="minorHAnsi" w:hAnsiTheme="minorHAnsi"/>
              </w:rPr>
              <w:t xml:space="preserve">3. </w:t>
            </w:r>
            <w:r w:rsidRPr="00AE7441">
              <w:rPr>
                <w:rFonts w:asciiTheme="minorHAnsi" w:hAnsiTheme="minorHAnsi"/>
                <w:bCs/>
              </w:rPr>
              <w:t>Materials that are potential stormwater contaminants are stored inside or under cover.</w:t>
            </w:r>
          </w:p>
        </w:tc>
        <w:tc>
          <w:tcPr>
            <w:tcW w:w="2387" w:type="dxa"/>
            <w:vAlign w:val="center"/>
          </w:tcPr>
          <w:p w14:paraId="6912DBBD" w14:textId="77777777" w:rsidR="0087258C" w:rsidRPr="00AE7441" w:rsidRDefault="0087258C" w:rsidP="00BD5AFB">
            <w:pPr>
              <w:spacing w:line="360" w:lineRule="auto"/>
              <w:ind w:left="72"/>
              <w:contextualSpacing/>
              <w:rPr>
                <w:rFonts w:asciiTheme="minorHAnsi" w:eastAsia="Calibri" w:hAnsiTheme="minorHAnsi"/>
              </w:rPr>
            </w:pPr>
            <w:r w:rsidRPr="00AE7441">
              <w:rPr>
                <w:rFonts w:asciiTheme="minorHAnsi" w:eastAsia="Calibri" w:hAnsiTheme="minorHAnsi"/>
              </w:rPr>
              <w:t xml:space="preserve">Yes </w:t>
            </w:r>
            <w:r w:rsidRPr="00AE7441">
              <w:rPr>
                <w:rFonts w:asciiTheme="minorHAnsi" w:eastAsia="Calibri" w:hAnsiTheme="minorHAnsi"/>
              </w:rPr>
              <w:fldChar w:fldCharType="begin">
                <w:ffData>
                  <w:name w:val=""/>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No </w:t>
            </w:r>
            <w:r w:rsidRPr="00AE7441">
              <w:rPr>
                <w:rFonts w:asciiTheme="minorHAnsi" w:eastAsia="Calibri" w:hAnsiTheme="minorHAnsi"/>
              </w:rPr>
              <w:fldChar w:fldCharType="begin">
                <w:ffData>
                  <w:name w:val="Check7"/>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NA </w:t>
            </w:r>
            <w:r w:rsidRPr="00AE7441">
              <w:rPr>
                <w:rFonts w:asciiTheme="minorHAnsi" w:eastAsia="Calibri" w:hAnsiTheme="minorHAnsi"/>
              </w:rPr>
              <w:fldChar w:fldCharType="begin">
                <w:ffData>
                  <w:name w:val="Check8"/>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p>
        </w:tc>
        <w:tc>
          <w:tcPr>
            <w:tcW w:w="4453" w:type="dxa"/>
            <w:vAlign w:val="center"/>
          </w:tcPr>
          <w:p w14:paraId="1384D833" w14:textId="77777777" w:rsidR="0087258C" w:rsidRPr="00227B13" w:rsidRDefault="0087258C" w:rsidP="006164D0">
            <w:pPr>
              <w:widowControl w:val="0"/>
              <w:autoSpaceDE w:val="0"/>
              <w:autoSpaceDN w:val="0"/>
              <w:adjustRightInd w:val="0"/>
              <w:rPr>
                <w:rFonts w:asciiTheme="minorHAnsi" w:hAnsiTheme="minorHAnsi"/>
                <w:bCs/>
                <w:sz w:val="22"/>
                <w:szCs w:val="22"/>
              </w:rPr>
            </w:pPr>
          </w:p>
        </w:tc>
      </w:tr>
      <w:tr w:rsidR="0087258C" w:rsidRPr="00227B13" w14:paraId="2AEDA3AC" w14:textId="77777777" w:rsidTr="00954479">
        <w:trPr>
          <w:cantSplit/>
          <w:trHeight w:val="864"/>
        </w:trPr>
        <w:tc>
          <w:tcPr>
            <w:tcW w:w="3078" w:type="dxa"/>
            <w:vAlign w:val="center"/>
          </w:tcPr>
          <w:p w14:paraId="0751B080" w14:textId="77777777" w:rsidR="0087258C" w:rsidRPr="00AE7441" w:rsidRDefault="0087258C" w:rsidP="00BD5AFB">
            <w:pPr>
              <w:widowControl w:val="0"/>
              <w:autoSpaceDE w:val="0"/>
              <w:autoSpaceDN w:val="0"/>
              <w:adjustRightInd w:val="0"/>
              <w:spacing w:line="360" w:lineRule="auto"/>
              <w:rPr>
                <w:rFonts w:asciiTheme="minorHAnsi" w:hAnsiTheme="minorHAnsi"/>
                <w:bCs/>
              </w:rPr>
            </w:pPr>
            <w:r w:rsidRPr="00AE7441">
              <w:rPr>
                <w:rFonts w:asciiTheme="minorHAnsi" w:hAnsiTheme="minorHAnsi"/>
                <w:bCs/>
              </w:rPr>
              <w:t xml:space="preserve">4. Materials are contained properly to prevent tracking and blowing. </w:t>
            </w:r>
          </w:p>
        </w:tc>
        <w:tc>
          <w:tcPr>
            <w:tcW w:w="2387" w:type="dxa"/>
            <w:vAlign w:val="center"/>
          </w:tcPr>
          <w:p w14:paraId="63ECE2C2" w14:textId="77777777" w:rsidR="0087258C" w:rsidRPr="00AE7441" w:rsidRDefault="0087258C" w:rsidP="00BD5AFB">
            <w:pPr>
              <w:spacing w:line="360" w:lineRule="auto"/>
              <w:ind w:left="72"/>
              <w:contextualSpacing/>
              <w:rPr>
                <w:rFonts w:asciiTheme="minorHAnsi" w:eastAsia="Calibri" w:hAnsiTheme="minorHAnsi"/>
              </w:rPr>
            </w:pPr>
            <w:r w:rsidRPr="00AE7441">
              <w:rPr>
                <w:rFonts w:asciiTheme="minorHAnsi" w:eastAsia="Calibri" w:hAnsiTheme="minorHAnsi"/>
              </w:rPr>
              <w:t xml:space="preserve">Yes </w:t>
            </w:r>
            <w:r w:rsidRPr="00AE7441">
              <w:rPr>
                <w:rFonts w:asciiTheme="minorHAnsi" w:eastAsia="Calibri" w:hAnsiTheme="minorHAnsi"/>
              </w:rPr>
              <w:fldChar w:fldCharType="begin">
                <w:ffData>
                  <w:name w:val="Check6"/>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No </w:t>
            </w:r>
            <w:r w:rsidRPr="00AE7441">
              <w:rPr>
                <w:rFonts w:asciiTheme="minorHAnsi" w:eastAsia="Calibri" w:hAnsiTheme="minorHAnsi"/>
              </w:rPr>
              <w:fldChar w:fldCharType="begin">
                <w:ffData>
                  <w:name w:val="Check7"/>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NA </w:t>
            </w:r>
            <w:r w:rsidRPr="00AE7441">
              <w:rPr>
                <w:rFonts w:asciiTheme="minorHAnsi" w:eastAsia="Calibri" w:hAnsiTheme="minorHAnsi"/>
              </w:rPr>
              <w:fldChar w:fldCharType="begin">
                <w:ffData>
                  <w:name w:val="Check8"/>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p>
        </w:tc>
        <w:tc>
          <w:tcPr>
            <w:tcW w:w="4453" w:type="dxa"/>
            <w:vAlign w:val="center"/>
          </w:tcPr>
          <w:p w14:paraId="11C41887" w14:textId="77777777" w:rsidR="0087258C" w:rsidRPr="00227B13" w:rsidRDefault="0087258C" w:rsidP="006164D0">
            <w:pPr>
              <w:widowControl w:val="0"/>
              <w:autoSpaceDE w:val="0"/>
              <w:autoSpaceDN w:val="0"/>
              <w:adjustRightInd w:val="0"/>
              <w:rPr>
                <w:rFonts w:asciiTheme="minorHAnsi" w:hAnsiTheme="minorHAnsi"/>
                <w:bCs/>
                <w:sz w:val="22"/>
                <w:szCs w:val="22"/>
              </w:rPr>
            </w:pPr>
          </w:p>
        </w:tc>
      </w:tr>
      <w:tr w:rsidR="0087258C" w:rsidRPr="00227B13" w14:paraId="599BAC34" w14:textId="77777777" w:rsidTr="00954479">
        <w:trPr>
          <w:cantSplit/>
          <w:trHeight w:val="1012"/>
        </w:trPr>
        <w:tc>
          <w:tcPr>
            <w:tcW w:w="3078" w:type="dxa"/>
            <w:vAlign w:val="center"/>
          </w:tcPr>
          <w:p w14:paraId="79ACD2E6" w14:textId="77777777" w:rsidR="0087258C" w:rsidRPr="00AE7441" w:rsidRDefault="0087258C" w:rsidP="00BD5AFB">
            <w:pPr>
              <w:widowControl w:val="0"/>
              <w:autoSpaceDE w:val="0"/>
              <w:autoSpaceDN w:val="0"/>
              <w:adjustRightInd w:val="0"/>
              <w:spacing w:line="360" w:lineRule="auto"/>
              <w:rPr>
                <w:rFonts w:asciiTheme="minorHAnsi" w:hAnsiTheme="minorHAnsi"/>
                <w:bCs/>
              </w:rPr>
            </w:pPr>
            <w:r w:rsidRPr="00AE7441">
              <w:rPr>
                <w:rFonts w:asciiTheme="minorHAnsi" w:hAnsiTheme="minorHAnsi"/>
                <w:bCs/>
              </w:rPr>
              <w:t>5. No evidence of, or potential for, pollutants entering the drainage system. A complete pollutant list is provided in Table 2.</w:t>
            </w:r>
          </w:p>
        </w:tc>
        <w:tc>
          <w:tcPr>
            <w:tcW w:w="2387" w:type="dxa"/>
            <w:vAlign w:val="center"/>
          </w:tcPr>
          <w:p w14:paraId="7623C474" w14:textId="77777777" w:rsidR="0087258C" w:rsidRPr="00AE7441" w:rsidRDefault="0087258C" w:rsidP="00BD5AFB">
            <w:pPr>
              <w:spacing w:line="360" w:lineRule="auto"/>
              <w:ind w:left="72"/>
              <w:contextualSpacing/>
              <w:rPr>
                <w:rFonts w:asciiTheme="minorHAnsi" w:eastAsia="Calibri" w:hAnsiTheme="minorHAnsi"/>
              </w:rPr>
            </w:pPr>
            <w:r w:rsidRPr="00AE7441">
              <w:rPr>
                <w:rFonts w:asciiTheme="minorHAnsi" w:eastAsia="Calibri" w:hAnsiTheme="minorHAnsi"/>
              </w:rPr>
              <w:t xml:space="preserve">Yes </w:t>
            </w:r>
            <w:r w:rsidRPr="00AE7441">
              <w:rPr>
                <w:rFonts w:asciiTheme="minorHAnsi" w:eastAsia="Calibri" w:hAnsiTheme="minorHAnsi"/>
              </w:rPr>
              <w:fldChar w:fldCharType="begin">
                <w:ffData>
                  <w:name w:val="Check6"/>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No </w:t>
            </w:r>
            <w:r w:rsidRPr="00AE7441">
              <w:rPr>
                <w:rFonts w:asciiTheme="minorHAnsi" w:eastAsia="Calibri" w:hAnsiTheme="minorHAnsi"/>
              </w:rPr>
              <w:fldChar w:fldCharType="begin">
                <w:ffData>
                  <w:name w:val="Check7"/>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r w:rsidRPr="00AE7441">
              <w:rPr>
                <w:rFonts w:asciiTheme="minorHAnsi" w:eastAsia="Calibri" w:hAnsiTheme="minorHAnsi"/>
              </w:rPr>
              <w:t xml:space="preserve"> NA </w:t>
            </w:r>
            <w:r w:rsidRPr="00AE7441">
              <w:rPr>
                <w:rFonts w:asciiTheme="minorHAnsi" w:eastAsia="Calibri" w:hAnsiTheme="minorHAnsi"/>
              </w:rPr>
              <w:fldChar w:fldCharType="begin">
                <w:ffData>
                  <w:name w:val="Check8"/>
                  <w:enabled/>
                  <w:calcOnExit w:val="0"/>
                  <w:checkBox>
                    <w:sizeAuto/>
                    <w:default w:val="0"/>
                  </w:checkBox>
                </w:ffData>
              </w:fldChar>
            </w:r>
            <w:r w:rsidRPr="00AE7441">
              <w:rPr>
                <w:rFonts w:asciiTheme="minorHAnsi" w:eastAsia="Calibri" w:hAnsiTheme="minorHAnsi"/>
              </w:rPr>
              <w:instrText xml:space="preserve"> FORMCHECKBOX </w:instrText>
            </w:r>
            <w:r w:rsidRPr="00AE7441">
              <w:rPr>
                <w:rFonts w:asciiTheme="minorHAnsi" w:eastAsia="Calibri" w:hAnsiTheme="minorHAnsi"/>
              </w:rPr>
            </w:r>
            <w:r w:rsidRPr="00AE7441">
              <w:rPr>
                <w:rFonts w:asciiTheme="minorHAnsi" w:eastAsia="Calibri" w:hAnsiTheme="minorHAnsi"/>
              </w:rPr>
              <w:fldChar w:fldCharType="separate"/>
            </w:r>
            <w:r w:rsidRPr="00AE7441">
              <w:rPr>
                <w:rFonts w:asciiTheme="minorHAnsi" w:eastAsia="Calibri" w:hAnsiTheme="minorHAnsi"/>
              </w:rPr>
              <w:fldChar w:fldCharType="end"/>
            </w:r>
          </w:p>
        </w:tc>
        <w:tc>
          <w:tcPr>
            <w:tcW w:w="4453" w:type="dxa"/>
            <w:vAlign w:val="center"/>
          </w:tcPr>
          <w:p w14:paraId="55347C91" w14:textId="77777777" w:rsidR="0087258C" w:rsidRPr="00227B13" w:rsidRDefault="0087258C" w:rsidP="006164D0">
            <w:pPr>
              <w:widowControl w:val="0"/>
              <w:autoSpaceDE w:val="0"/>
              <w:autoSpaceDN w:val="0"/>
              <w:adjustRightInd w:val="0"/>
              <w:rPr>
                <w:rFonts w:asciiTheme="minorHAnsi" w:hAnsiTheme="minorHAnsi"/>
                <w:bCs/>
                <w:sz w:val="22"/>
                <w:szCs w:val="22"/>
              </w:rPr>
            </w:pPr>
          </w:p>
        </w:tc>
      </w:tr>
      <w:tr w:rsidR="0087258C" w:rsidRPr="00227B13" w14:paraId="227AB407" w14:textId="77777777" w:rsidTr="00954479">
        <w:trPr>
          <w:cantSplit/>
          <w:trHeight w:val="1012"/>
        </w:trPr>
        <w:tc>
          <w:tcPr>
            <w:tcW w:w="3078" w:type="dxa"/>
            <w:vAlign w:val="center"/>
          </w:tcPr>
          <w:p w14:paraId="442A2573" w14:textId="77777777" w:rsidR="0087258C" w:rsidRPr="00AE7441" w:rsidRDefault="0087258C" w:rsidP="00BD5AFB">
            <w:pPr>
              <w:widowControl w:val="0"/>
              <w:autoSpaceDE w:val="0"/>
              <w:autoSpaceDN w:val="0"/>
              <w:adjustRightInd w:val="0"/>
              <w:spacing w:line="360" w:lineRule="auto"/>
              <w:rPr>
                <w:rFonts w:asciiTheme="minorHAnsi" w:hAnsiTheme="minorHAnsi"/>
                <w:bCs/>
              </w:rPr>
            </w:pPr>
            <w:r w:rsidRPr="00AE7441">
              <w:rPr>
                <w:rFonts w:asciiTheme="minorHAnsi" w:hAnsiTheme="minorHAnsi"/>
                <w:bCs/>
              </w:rPr>
              <w:lastRenderedPageBreak/>
              <w:t>6. Any changes in drainage areas conditions or site operations since the last inspection?</w:t>
            </w:r>
          </w:p>
        </w:tc>
        <w:tc>
          <w:tcPr>
            <w:tcW w:w="2387" w:type="dxa"/>
            <w:vAlign w:val="center"/>
          </w:tcPr>
          <w:p w14:paraId="1FEB8F76" w14:textId="77777777" w:rsidR="0087258C" w:rsidRPr="00AE7441" w:rsidRDefault="0087258C" w:rsidP="00BD5AFB">
            <w:pPr>
              <w:spacing w:line="360" w:lineRule="auto"/>
              <w:ind w:left="72"/>
              <w:contextualSpacing/>
              <w:rPr>
                <w:rFonts w:asciiTheme="minorHAnsi" w:eastAsia="Calibri" w:hAnsiTheme="minorHAnsi"/>
              </w:rPr>
            </w:pPr>
            <w:r w:rsidRPr="00AE7441">
              <w:rPr>
                <w:rFonts w:asciiTheme="minorHAnsi" w:hAnsiTheme="minorHAnsi"/>
                <w:bCs/>
              </w:rPr>
              <w:t xml:space="preserve">Yes </w:t>
            </w:r>
            <w:r w:rsidRPr="00AE7441">
              <w:rPr>
                <w:rFonts w:asciiTheme="minorHAnsi" w:hAnsiTheme="minorHAnsi"/>
                <w:bCs/>
              </w:rPr>
              <w:fldChar w:fldCharType="begin">
                <w:ffData>
                  <w:name w:val="Check6"/>
                  <w:enabled/>
                  <w:calcOnExit w:val="0"/>
                  <w:checkBox>
                    <w:sizeAuto/>
                    <w:default w:val="0"/>
                  </w:checkBox>
                </w:ffData>
              </w:fldChar>
            </w:r>
            <w:r w:rsidRPr="00AE7441">
              <w:rPr>
                <w:rFonts w:asciiTheme="minorHAnsi" w:hAnsiTheme="minorHAnsi"/>
                <w:bCs/>
              </w:rPr>
              <w:instrText xml:space="preserve"> FORMCHECKBOX </w:instrText>
            </w:r>
            <w:r w:rsidRPr="00AE7441">
              <w:rPr>
                <w:rFonts w:asciiTheme="minorHAnsi" w:hAnsiTheme="minorHAnsi"/>
                <w:bCs/>
              </w:rPr>
            </w:r>
            <w:r w:rsidRPr="00AE7441">
              <w:rPr>
                <w:rFonts w:asciiTheme="minorHAnsi" w:hAnsiTheme="minorHAnsi"/>
                <w:bCs/>
              </w:rPr>
              <w:fldChar w:fldCharType="separate"/>
            </w:r>
            <w:r w:rsidRPr="00AE7441">
              <w:rPr>
                <w:rFonts w:asciiTheme="minorHAnsi" w:hAnsiTheme="minorHAnsi"/>
                <w:bCs/>
              </w:rPr>
              <w:fldChar w:fldCharType="end"/>
            </w:r>
            <w:r w:rsidRPr="00AE7441">
              <w:rPr>
                <w:rFonts w:asciiTheme="minorHAnsi" w:hAnsiTheme="minorHAnsi"/>
                <w:bCs/>
              </w:rPr>
              <w:t xml:space="preserve"> No </w:t>
            </w:r>
            <w:r w:rsidRPr="00AE7441">
              <w:rPr>
                <w:rFonts w:asciiTheme="minorHAnsi" w:hAnsiTheme="minorHAnsi"/>
                <w:bCs/>
              </w:rPr>
              <w:fldChar w:fldCharType="begin">
                <w:ffData>
                  <w:name w:val="Check7"/>
                  <w:enabled/>
                  <w:calcOnExit w:val="0"/>
                  <w:checkBox>
                    <w:sizeAuto/>
                    <w:default w:val="0"/>
                  </w:checkBox>
                </w:ffData>
              </w:fldChar>
            </w:r>
            <w:r w:rsidRPr="00AE7441">
              <w:rPr>
                <w:rFonts w:asciiTheme="minorHAnsi" w:hAnsiTheme="minorHAnsi"/>
                <w:bCs/>
              </w:rPr>
              <w:instrText xml:space="preserve"> FORMCHECKBOX </w:instrText>
            </w:r>
            <w:r w:rsidRPr="00AE7441">
              <w:rPr>
                <w:rFonts w:asciiTheme="minorHAnsi" w:hAnsiTheme="minorHAnsi"/>
                <w:bCs/>
              </w:rPr>
            </w:r>
            <w:r w:rsidRPr="00AE7441">
              <w:rPr>
                <w:rFonts w:asciiTheme="minorHAnsi" w:hAnsiTheme="minorHAnsi"/>
                <w:bCs/>
              </w:rPr>
              <w:fldChar w:fldCharType="separate"/>
            </w:r>
            <w:r w:rsidRPr="00AE7441">
              <w:rPr>
                <w:rFonts w:asciiTheme="minorHAnsi" w:hAnsiTheme="minorHAnsi"/>
                <w:bCs/>
              </w:rPr>
              <w:fldChar w:fldCharType="end"/>
            </w:r>
          </w:p>
        </w:tc>
        <w:tc>
          <w:tcPr>
            <w:tcW w:w="4453" w:type="dxa"/>
            <w:vAlign w:val="center"/>
          </w:tcPr>
          <w:p w14:paraId="2AEB5DD0" w14:textId="77777777" w:rsidR="0087258C" w:rsidRPr="00227B13" w:rsidRDefault="0087258C" w:rsidP="006164D0">
            <w:pPr>
              <w:widowControl w:val="0"/>
              <w:autoSpaceDE w:val="0"/>
              <w:autoSpaceDN w:val="0"/>
              <w:adjustRightInd w:val="0"/>
              <w:rPr>
                <w:rFonts w:asciiTheme="minorHAnsi" w:hAnsiTheme="minorHAnsi"/>
                <w:bCs/>
                <w:sz w:val="22"/>
                <w:szCs w:val="22"/>
              </w:rPr>
            </w:pPr>
          </w:p>
        </w:tc>
      </w:tr>
      <w:tr w:rsidR="0057556A" w:rsidRPr="00227B13" w14:paraId="68ED8343" w14:textId="77777777" w:rsidTr="00954479">
        <w:trPr>
          <w:cantSplit/>
          <w:trHeight w:val="1012"/>
        </w:trPr>
        <w:tc>
          <w:tcPr>
            <w:tcW w:w="3078" w:type="dxa"/>
            <w:vAlign w:val="center"/>
          </w:tcPr>
          <w:p w14:paraId="3F9E04B5" w14:textId="078B3D47" w:rsidR="00EA1D58" w:rsidRPr="00AE7441" w:rsidRDefault="0057556A" w:rsidP="00BD5AFB">
            <w:pPr>
              <w:widowControl w:val="0"/>
              <w:autoSpaceDE w:val="0"/>
              <w:autoSpaceDN w:val="0"/>
              <w:adjustRightInd w:val="0"/>
              <w:spacing w:line="360" w:lineRule="auto"/>
              <w:rPr>
                <w:rFonts w:asciiTheme="minorHAnsi" w:hAnsiTheme="minorHAnsi"/>
                <w:bCs/>
              </w:rPr>
            </w:pPr>
            <w:r w:rsidRPr="00AE7441">
              <w:rPr>
                <w:rFonts w:asciiTheme="minorHAnsi" w:hAnsiTheme="minorHAnsi"/>
                <w:bCs/>
              </w:rPr>
              <w:t xml:space="preserve">7. </w:t>
            </w:r>
            <w:r w:rsidR="007B1403" w:rsidRPr="00AE7441">
              <w:rPr>
                <w:rFonts w:asciiTheme="minorHAnsi" w:hAnsiTheme="minorHAnsi"/>
                <w:bCs/>
              </w:rPr>
              <w:t>Downstream BMPs (south of Old Ivy Road Office Building)</w:t>
            </w:r>
            <w:r w:rsidR="00EA1D58" w:rsidRPr="00AE7441">
              <w:rPr>
                <w:rFonts w:asciiTheme="minorHAnsi" w:hAnsiTheme="minorHAnsi"/>
                <w:bCs/>
              </w:rPr>
              <w:t xml:space="preserve"> do not appear impacted by site activities. </w:t>
            </w:r>
          </w:p>
        </w:tc>
        <w:tc>
          <w:tcPr>
            <w:tcW w:w="2387" w:type="dxa"/>
            <w:vAlign w:val="center"/>
          </w:tcPr>
          <w:p w14:paraId="2C276AD2" w14:textId="44118E87" w:rsidR="0057556A" w:rsidRPr="00AE7441" w:rsidRDefault="0057556A" w:rsidP="00BD5AFB">
            <w:pPr>
              <w:spacing w:line="360" w:lineRule="auto"/>
              <w:ind w:left="72"/>
              <w:contextualSpacing/>
              <w:rPr>
                <w:rFonts w:asciiTheme="minorHAnsi" w:hAnsiTheme="minorHAnsi"/>
                <w:bCs/>
              </w:rPr>
            </w:pPr>
            <w:r w:rsidRPr="00AE7441">
              <w:rPr>
                <w:rFonts w:asciiTheme="minorHAnsi" w:hAnsiTheme="minorHAnsi"/>
                <w:bCs/>
              </w:rPr>
              <w:t xml:space="preserve">Yes </w:t>
            </w:r>
            <w:r w:rsidRPr="00AE7441">
              <w:rPr>
                <w:rFonts w:asciiTheme="minorHAnsi" w:hAnsiTheme="minorHAnsi"/>
                <w:bCs/>
              </w:rPr>
              <w:fldChar w:fldCharType="begin">
                <w:ffData>
                  <w:name w:val="Check6"/>
                  <w:enabled/>
                  <w:calcOnExit w:val="0"/>
                  <w:checkBox>
                    <w:sizeAuto/>
                    <w:default w:val="0"/>
                  </w:checkBox>
                </w:ffData>
              </w:fldChar>
            </w:r>
            <w:r w:rsidRPr="00AE7441">
              <w:rPr>
                <w:rFonts w:asciiTheme="minorHAnsi" w:hAnsiTheme="minorHAnsi"/>
                <w:bCs/>
              </w:rPr>
              <w:instrText xml:space="preserve"> FORMCHECKBOX </w:instrText>
            </w:r>
            <w:r w:rsidRPr="00AE7441">
              <w:rPr>
                <w:rFonts w:asciiTheme="minorHAnsi" w:hAnsiTheme="minorHAnsi"/>
                <w:bCs/>
              </w:rPr>
            </w:r>
            <w:r w:rsidRPr="00AE7441">
              <w:rPr>
                <w:rFonts w:asciiTheme="minorHAnsi" w:hAnsiTheme="minorHAnsi"/>
                <w:bCs/>
              </w:rPr>
              <w:fldChar w:fldCharType="separate"/>
            </w:r>
            <w:r w:rsidRPr="00AE7441">
              <w:rPr>
                <w:rFonts w:asciiTheme="minorHAnsi" w:hAnsiTheme="minorHAnsi"/>
                <w:bCs/>
              </w:rPr>
              <w:fldChar w:fldCharType="end"/>
            </w:r>
            <w:r w:rsidRPr="00AE7441">
              <w:rPr>
                <w:rFonts w:asciiTheme="minorHAnsi" w:hAnsiTheme="minorHAnsi"/>
                <w:bCs/>
              </w:rPr>
              <w:t xml:space="preserve"> No </w:t>
            </w:r>
            <w:r w:rsidRPr="00AE7441">
              <w:rPr>
                <w:rFonts w:asciiTheme="minorHAnsi" w:hAnsiTheme="minorHAnsi"/>
                <w:bCs/>
              </w:rPr>
              <w:fldChar w:fldCharType="begin">
                <w:ffData>
                  <w:name w:val="Check7"/>
                  <w:enabled/>
                  <w:calcOnExit w:val="0"/>
                  <w:checkBox>
                    <w:sizeAuto/>
                    <w:default w:val="0"/>
                  </w:checkBox>
                </w:ffData>
              </w:fldChar>
            </w:r>
            <w:r w:rsidRPr="00AE7441">
              <w:rPr>
                <w:rFonts w:asciiTheme="minorHAnsi" w:hAnsiTheme="minorHAnsi"/>
                <w:bCs/>
              </w:rPr>
              <w:instrText xml:space="preserve"> FORMCHECKBOX </w:instrText>
            </w:r>
            <w:r w:rsidRPr="00AE7441">
              <w:rPr>
                <w:rFonts w:asciiTheme="minorHAnsi" w:hAnsiTheme="minorHAnsi"/>
                <w:bCs/>
              </w:rPr>
            </w:r>
            <w:r w:rsidRPr="00AE7441">
              <w:rPr>
                <w:rFonts w:asciiTheme="minorHAnsi" w:hAnsiTheme="minorHAnsi"/>
                <w:bCs/>
              </w:rPr>
              <w:fldChar w:fldCharType="separate"/>
            </w:r>
            <w:r w:rsidRPr="00AE7441">
              <w:rPr>
                <w:rFonts w:asciiTheme="minorHAnsi" w:hAnsiTheme="minorHAnsi"/>
                <w:bCs/>
              </w:rPr>
              <w:fldChar w:fldCharType="end"/>
            </w:r>
          </w:p>
        </w:tc>
        <w:tc>
          <w:tcPr>
            <w:tcW w:w="4453" w:type="dxa"/>
            <w:vAlign w:val="center"/>
          </w:tcPr>
          <w:p w14:paraId="7F39D6AC" w14:textId="77777777" w:rsidR="0057556A" w:rsidRPr="00227B13" w:rsidRDefault="0057556A" w:rsidP="0057556A">
            <w:pPr>
              <w:widowControl w:val="0"/>
              <w:autoSpaceDE w:val="0"/>
              <w:autoSpaceDN w:val="0"/>
              <w:adjustRightInd w:val="0"/>
              <w:rPr>
                <w:rFonts w:asciiTheme="minorHAnsi" w:hAnsiTheme="minorHAnsi"/>
                <w:bCs/>
                <w:sz w:val="22"/>
                <w:szCs w:val="22"/>
              </w:rPr>
            </w:pPr>
          </w:p>
        </w:tc>
      </w:tr>
    </w:tbl>
    <w:p w14:paraId="7DD40680" w14:textId="7EDCEACD" w:rsidR="00A41190" w:rsidRDefault="00A41190"/>
    <w:p w14:paraId="5D06AF4B" w14:textId="32C49059" w:rsidR="0087258C" w:rsidRDefault="00722C37" w:rsidP="0087258C">
      <w:pPr>
        <w:widowControl w:val="0"/>
        <w:autoSpaceDE w:val="0"/>
        <w:autoSpaceDN w:val="0"/>
        <w:adjustRightInd w:val="0"/>
        <w:rPr>
          <w:rFonts w:asciiTheme="minorHAnsi" w:hAnsiTheme="minorHAnsi"/>
          <w:b/>
          <w:bCs/>
        </w:rPr>
      </w:pPr>
      <w:r w:rsidRPr="00AE7441">
        <w:rPr>
          <w:rFonts w:asciiTheme="minorHAnsi" w:hAnsiTheme="minorHAnsi"/>
          <w:b/>
          <w:bCs/>
        </w:rPr>
        <w:t>Describe any incidents of non-compliance not described above and corrective actions taken:</w:t>
      </w:r>
    </w:p>
    <w:p w14:paraId="0A20E928" w14:textId="77777777" w:rsidR="003B2A24" w:rsidRDefault="003B2A24" w:rsidP="0087258C">
      <w:pPr>
        <w:widowControl w:val="0"/>
        <w:autoSpaceDE w:val="0"/>
        <w:autoSpaceDN w:val="0"/>
        <w:adjustRightInd w:val="0"/>
        <w:rPr>
          <w:rFonts w:asciiTheme="minorHAnsi" w:hAnsiTheme="minorHAnsi"/>
          <w:b/>
          <w:bCs/>
        </w:rPr>
      </w:pPr>
    </w:p>
    <w:p w14:paraId="50759E7F" w14:textId="77777777" w:rsidR="003B2A24" w:rsidRDefault="003B2A24" w:rsidP="0087258C">
      <w:pPr>
        <w:widowControl w:val="0"/>
        <w:autoSpaceDE w:val="0"/>
        <w:autoSpaceDN w:val="0"/>
        <w:adjustRightInd w:val="0"/>
        <w:rPr>
          <w:rFonts w:asciiTheme="minorHAnsi" w:hAnsiTheme="minorHAnsi"/>
          <w:b/>
          <w:bCs/>
        </w:rPr>
      </w:pPr>
    </w:p>
    <w:p w14:paraId="18E0A8D1" w14:textId="77777777" w:rsidR="003B2A24" w:rsidRDefault="003B2A24" w:rsidP="0087258C">
      <w:pPr>
        <w:widowControl w:val="0"/>
        <w:autoSpaceDE w:val="0"/>
        <w:autoSpaceDN w:val="0"/>
        <w:adjustRightInd w:val="0"/>
        <w:rPr>
          <w:rFonts w:asciiTheme="minorHAnsi" w:hAnsiTheme="minorHAnsi"/>
          <w:b/>
          <w:bCs/>
        </w:rPr>
      </w:pPr>
    </w:p>
    <w:p w14:paraId="425D5665" w14:textId="77777777" w:rsidR="003B2A24" w:rsidRDefault="003B2A24" w:rsidP="0087258C">
      <w:pPr>
        <w:widowControl w:val="0"/>
        <w:autoSpaceDE w:val="0"/>
        <w:autoSpaceDN w:val="0"/>
        <w:adjustRightInd w:val="0"/>
        <w:rPr>
          <w:rFonts w:asciiTheme="minorHAnsi" w:hAnsiTheme="minorHAnsi"/>
          <w:b/>
          <w:bCs/>
        </w:rPr>
      </w:pPr>
    </w:p>
    <w:p w14:paraId="21396AD7" w14:textId="77777777" w:rsidR="00722C37" w:rsidRPr="00227B13" w:rsidRDefault="00722C37" w:rsidP="0087258C">
      <w:pPr>
        <w:widowControl w:val="0"/>
        <w:autoSpaceDE w:val="0"/>
        <w:autoSpaceDN w:val="0"/>
        <w:adjustRightInd w:val="0"/>
        <w:rPr>
          <w:rFonts w:asciiTheme="minorHAnsi" w:hAnsiTheme="minorHAnsi"/>
          <w:b/>
          <w:bCs/>
        </w:rPr>
      </w:pPr>
    </w:p>
    <w:p w14:paraId="647FA9EF" w14:textId="77777777" w:rsidR="0087258C" w:rsidRPr="00227B13" w:rsidRDefault="0087258C" w:rsidP="0087258C">
      <w:pPr>
        <w:widowControl w:val="0"/>
        <w:autoSpaceDE w:val="0"/>
        <w:autoSpaceDN w:val="0"/>
        <w:adjustRightInd w:val="0"/>
        <w:rPr>
          <w:rFonts w:asciiTheme="minorHAnsi" w:hAnsiTheme="minorHAnsi"/>
          <w:b/>
          <w:bCs/>
        </w:rPr>
      </w:pPr>
      <w:r w:rsidRPr="00227B13">
        <w:rPr>
          <w:rFonts w:asciiTheme="minorHAnsi" w:hAnsiTheme="minorHAnsi"/>
          <w:b/>
          <w:bCs/>
        </w:rPr>
        <w:t>Signature of Inspector___________________________________ Date: ___________________</w:t>
      </w:r>
    </w:p>
    <w:p w14:paraId="10A71FED" w14:textId="440379B9" w:rsidR="000A131F" w:rsidRDefault="0087258C">
      <w:pPr>
        <w:rPr>
          <w:rFonts w:asciiTheme="minorHAnsi" w:hAnsiTheme="minorHAnsi"/>
          <w:b/>
          <w:bCs/>
          <w:sz w:val="27"/>
          <w:szCs w:val="27"/>
        </w:rPr>
      </w:pPr>
      <w:r w:rsidRPr="00227B13">
        <w:rPr>
          <w:rFonts w:asciiTheme="minorHAnsi" w:hAnsiTheme="minorHAnsi"/>
          <w:b/>
          <w:bCs/>
          <w:sz w:val="27"/>
          <w:szCs w:val="27"/>
        </w:rPr>
        <w:br w:type="page"/>
      </w:r>
    </w:p>
    <w:p w14:paraId="3E1735BD" w14:textId="77777777" w:rsidR="000A131F" w:rsidRDefault="000A131F" w:rsidP="000A131F">
      <w:pPr>
        <w:tabs>
          <w:tab w:val="left" w:pos="4008"/>
        </w:tabs>
        <w:jc w:val="center"/>
        <w:rPr>
          <w:rFonts w:asciiTheme="minorHAnsi" w:hAnsiTheme="minorHAnsi"/>
          <w:b/>
          <w:bCs/>
          <w:sz w:val="28"/>
          <w:szCs w:val="28"/>
        </w:rPr>
      </w:pPr>
    </w:p>
    <w:p w14:paraId="7FD1BD61" w14:textId="77777777" w:rsidR="000A131F" w:rsidRDefault="000A131F" w:rsidP="000A131F">
      <w:pPr>
        <w:tabs>
          <w:tab w:val="left" w:pos="4008"/>
        </w:tabs>
        <w:jc w:val="center"/>
        <w:rPr>
          <w:rFonts w:asciiTheme="minorHAnsi" w:hAnsiTheme="minorHAnsi"/>
          <w:b/>
          <w:bCs/>
          <w:sz w:val="28"/>
          <w:szCs w:val="28"/>
        </w:rPr>
      </w:pPr>
    </w:p>
    <w:p w14:paraId="420CA667" w14:textId="77777777" w:rsidR="000A131F" w:rsidRDefault="000A131F" w:rsidP="000A131F">
      <w:pPr>
        <w:tabs>
          <w:tab w:val="left" w:pos="4008"/>
        </w:tabs>
        <w:jc w:val="center"/>
        <w:rPr>
          <w:rFonts w:asciiTheme="minorHAnsi" w:hAnsiTheme="minorHAnsi"/>
          <w:b/>
          <w:bCs/>
          <w:sz w:val="28"/>
          <w:szCs w:val="28"/>
        </w:rPr>
      </w:pPr>
    </w:p>
    <w:p w14:paraId="30E99098" w14:textId="77777777" w:rsidR="000A131F" w:rsidRDefault="000A131F" w:rsidP="000A131F">
      <w:pPr>
        <w:tabs>
          <w:tab w:val="left" w:pos="4008"/>
        </w:tabs>
        <w:jc w:val="center"/>
        <w:rPr>
          <w:rFonts w:asciiTheme="minorHAnsi" w:hAnsiTheme="minorHAnsi"/>
          <w:b/>
          <w:bCs/>
          <w:sz w:val="28"/>
          <w:szCs w:val="28"/>
        </w:rPr>
      </w:pPr>
    </w:p>
    <w:p w14:paraId="04DB3DAE" w14:textId="77777777" w:rsidR="000A131F" w:rsidRDefault="000A131F" w:rsidP="000A131F">
      <w:pPr>
        <w:tabs>
          <w:tab w:val="left" w:pos="4008"/>
        </w:tabs>
        <w:jc w:val="center"/>
        <w:rPr>
          <w:rFonts w:asciiTheme="minorHAnsi" w:hAnsiTheme="minorHAnsi"/>
          <w:b/>
          <w:bCs/>
          <w:sz w:val="28"/>
          <w:szCs w:val="28"/>
        </w:rPr>
      </w:pPr>
    </w:p>
    <w:p w14:paraId="69F2376A" w14:textId="77777777" w:rsidR="000A131F" w:rsidRDefault="000A131F" w:rsidP="000A131F">
      <w:pPr>
        <w:tabs>
          <w:tab w:val="left" w:pos="4008"/>
        </w:tabs>
        <w:jc w:val="center"/>
        <w:rPr>
          <w:rFonts w:asciiTheme="minorHAnsi" w:hAnsiTheme="minorHAnsi"/>
          <w:b/>
          <w:bCs/>
          <w:sz w:val="28"/>
          <w:szCs w:val="28"/>
        </w:rPr>
      </w:pPr>
    </w:p>
    <w:p w14:paraId="49285EB8" w14:textId="77777777" w:rsidR="000A131F" w:rsidRDefault="000A131F" w:rsidP="000A131F">
      <w:pPr>
        <w:tabs>
          <w:tab w:val="left" w:pos="4008"/>
        </w:tabs>
        <w:jc w:val="center"/>
        <w:rPr>
          <w:rFonts w:asciiTheme="minorHAnsi" w:hAnsiTheme="minorHAnsi"/>
          <w:b/>
          <w:bCs/>
          <w:sz w:val="28"/>
          <w:szCs w:val="28"/>
        </w:rPr>
      </w:pPr>
    </w:p>
    <w:p w14:paraId="5A82C366" w14:textId="77777777" w:rsidR="000A131F" w:rsidRDefault="000A131F" w:rsidP="000A131F">
      <w:pPr>
        <w:tabs>
          <w:tab w:val="left" w:pos="4008"/>
        </w:tabs>
        <w:jc w:val="center"/>
        <w:rPr>
          <w:rFonts w:asciiTheme="minorHAnsi" w:hAnsiTheme="minorHAnsi"/>
          <w:b/>
          <w:bCs/>
          <w:sz w:val="28"/>
          <w:szCs w:val="28"/>
        </w:rPr>
      </w:pPr>
    </w:p>
    <w:p w14:paraId="3A070D00" w14:textId="77777777" w:rsidR="000A131F" w:rsidRDefault="000A131F" w:rsidP="000A131F">
      <w:pPr>
        <w:tabs>
          <w:tab w:val="left" w:pos="4008"/>
        </w:tabs>
        <w:jc w:val="center"/>
        <w:rPr>
          <w:rFonts w:asciiTheme="minorHAnsi" w:hAnsiTheme="minorHAnsi"/>
          <w:b/>
          <w:bCs/>
          <w:sz w:val="28"/>
          <w:szCs w:val="28"/>
        </w:rPr>
      </w:pPr>
    </w:p>
    <w:p w14:paraId="4DFC561B" w14:textId="77777777" w:rsidR="000A131F" w:rsidRDefault="000A131F" w:rsidP="000A131F">
      <w:pPr>
        <w:tabs>
          <w:tab w:val="left" w:pos="4008"/>
        </w:tabs>
        <w:jc w:val="center"/>
        <w:rPr>
          <w:rFonts w:asciiTheme="minorHAnsi" w:hAnsiTheme="minorHAnsi"/>
          <w:b/>
          <w:bCs/>
          <w:sz w:val="28"/>
          <w:szCs w:val="28"/>
        </w:rPr>
      </w:pPr>
    </w:p>
    <w:p w14:paraId="22716E27" w14:textId="77777777" w:rsidR="000A131F" w:rsidRDefault="000A131F" w:rsidP="000A131F">
      <w:pPr>
        <w:tabs>
          <w:tab w:val="left" w:pos="4008"/>
        </w:tabs>
        <w:jc w:val="center"/>
        <w:rPr>
          <w:rFonts w:asciiTheme="minorHAnsi" w:hAnsiTheme="minorHAnsi"/>
          <w:b/>
          <w:bCs/>
          <w:sz w:val="28"/>
          <w:szCs w:val="28"/>
        </w:rPr>
      </w:pPr>
    </w:p>
    <w:p w14:paraId="0E6D15BC" w14:textId="77777777" w:rsidR="000A131F" w:rsidRDefault="000A131F" w:rsidP="000A131F">
      <w:pPr>
        <w:tabs>
          <w:tab w:val="left" w:pos="4008"/>
        </w:tabs>
        <w:jc w:val="center"/>
        <w:rPr>
          <w:rFonts w:asciiTheme="minorHAnsi" w:hAnsiTheme="minorHAnsi"/>
          <w:b/>
          <w:bCs/>
          <w:sz w:val="28"/>
          <w:szCs w:val="28"/>
        </w:rPr>
      </w:pPr>
    </w:p>
    <w:p w14:paraId="1304696E" w14:textId="77777777" w:rsidR="000A131F" w:rsidRDefault="000A131F" w:rsidP="000A131F">
      <w:pPr>
        <w:tabs>
          <w:tab w:val="left" w:pos="4008"/>
        </w:tabs>
        <w:jc w:val="center"/>
        <w:rPr>
          <w:rFonts w:asciiTheme="minorHAnsi" w:hAnsiTheme="minorHAnsi"/>
          <w:b/>
          <w:bCs/>
          <w:sz w:val="28"/>
          <w:szCs w:val="28"/>
        </w:rPr>
      </w:pPr>
    </w:p>
    <w:p w14:paraId="52004F19" w14:textId="77777777" w:rsidR="000A131F" w:rsidRDefault="000A131F" w:rsidP="000A131F">
      <w:pPr>
        <w:tabs>
          <w:tab w:val="left" w:pos="4008"/>
        </w:tabs>
        <w:jc w:val="center"/>
        <w:rPr>
          <w:rFonts w:asciiTheme="minorHAnsi" w:hAnsiTheme="minorHAnsi"/>
          <w:b/>
          <w:bCs/>
          <w:sz w:val="28"/>
          <w:szCs w:val="28"/>
        </w:rPr>
      </w:pPr>
    </w:p>
    <w:p w14:paraId="70BEDEFB" w14:textId="77777777" w:rsidR="000A131F" w:rsidRDefault="000A131F" w:rsidP="000A131F">
      <w:pPr>
        <w:tabs>
          <w:tab w:val="left" w:pos="4008"/>
        </w:tabs>
        <w:jc w:val="center"/>
        <w:rPr>
          <w:rFonts w:asciiTheme="minorHAnsi" w:hAnsiTheme="minorHAnsi"/>
          <w:b/>
          <w:bCs/>
          <w:sz w:val="28"/>
          <w:szCs w:val="28"/>
        </w:rPr>
      </w:pPr>
    </w:p>
    <w:p w14:paraId="11B73CE7" w14:textId="0EB668E6" w:rsidR="000A131F" w:rsidRDefault="000A131F" w:rsidP="000A131F">
      <w:pPr>
        <w:tabs>
          <w:tab w:val="left" w:pos="4008"/>
        </w:tabs>
        <w:jc w:val="center"/>
        <w:rPr>
          <w:rFonts w:asciiTheme="minorHAnsi" w:hAnsiTheme="minorHAnsi"/>
          <w:b/>
          <w:bCs/>
          <w:sz w:val="28"/>
          <w:szCs w:val="28"/>
        </w:rPr>
      </w:pPr>
    </w:p>
    <w:p w14:paraId="06E3022B" w14:textId="77777777" w:rsidR="000F0CA0" w:rsidRDefault="000F0CA0" w:rsidP="000A131F">
      <w:pPr>
        <w:tabs>
          <w:tab w:val="left" w:pos="4008"/>
        </w:tabs>
        <w:jc w:val="center"/>
        <w:rPr>
          <w:rFonts w:asciiTheme="minorHAnsi" w:hAnsiTheme="minorHAnsi"/>
          <w:b/>
          <w:bCs/>
          <w:sz w:val="28"/>
          <w:szCs w:val="28"/>
        </w:rPr>
      </w:pPr>
    </w:p>
    <w:p w14:paraId="5C12D084" w14:textId="3C528BDE" w:rsidR="000A131F" w:rsidRPr="00E7600C" w:rsidRDefault="000A131F" w:rsidP="000A131F">
      <w:pPr>
        <w:tabs>
          <w:tab w:val="left" w:pos="4008"/>
        </w:tabs>
        <w:jc w:val="center"/>
        <w:rPr>
          <w:rFonts w:asciiTheme="minorHAnsi" w:hAnsiTheme="minorHAnsi"/>
          <w:b/>
          <w:bCs/>
          <w:sz w:val="28"/>
          <w:szCs w:val="28"/>
        </w:rPr>
      </w:pPr>
      <w:r w:rsidRPr="00E7600C">
        <w:rPr>
          <w:rFonts w:asciiTheme="minorHAnsi" w:hAnsiTheme="minorHAnsi"/>
          <w:b/>
          <w:bCs/>
          <w:sz w:val="28"/>
          <w:szCs w:val="28"/>
        </w:rPr>
        <w:t xml:space="preserve">Appendix </w:t>
      </w:r>
      <w:r>
        <w:rPr>
          <w:rFonts w:asciiTheme="minorHAnsi" w:hAnsiTheme="minorHAnsi"/>
          <w:b/>
          <w:bCs/>
          <w:sz w:val="28"/>
          <w:szCs w:val="28"/>
        </w:rPr>
        <w:t>C</w:t>
      </w:r>
    </w:p>
    <w:p w14:paraId="58D64559" w14:textId="77777777" w:rsidR="000A131F" w:rsidRPr="00E7600C" w:rsidRDefault="000A131F" w:rsidP="000A131F">
      <w:pPr>
        <w:tabs>
          <w:tab w:val="left" w:pos="4008"/>
        </w:tabs>
        <w:jc w:val="center"/>
        <w:rPr>
          <w:rFonts w:asciiTheme="minorHAnsi" w:hAnsiTheme="minorHAnsi"/>
          <w:b/>
          <w:bCs/>
          <w:sz w:val="28"/>
          <w:szCs w:val="28"/>
        </w:rPr>
      </w:pPr>
    </w:p>
    <w:p w14:paraId="2F2F48AA" w14:textId="77777777" w:rsidR="000A131F" w:rsidRPr="00E7600C" w:rsidRDefault="000A131F" w:rsidP="000A131F">
      <w:pPr>
        <w:jc w:val="center"/>
        <w:rPr>
          <w:rFonts w:asciiTheme="minorHAnsi" w:hAnsiTheme="minorHAnsi"/>
          <w:b/>
          <w:sz w:val="28"/>
          <w:szCs w:val="28"/>
        </w:rPr>
      </w:pPr>
      <w:r>
        <w:rPr>
          <w:rFonts w:asciiTheme="minorHAnsi" w:hAnsiTheme="minorHAnsi"/>
          <w:b/>
          <w:sz w:val="28"/>
          <w:szCs w:val="28"/>
        </w:rPr>
        <w:t>Annual Inspection Reports</w:t>
      </w:r>
    </w:p>
    <w:p w14:paraId="1853A5F8" w14:textId="77777777" w:rsidR="0087258C" w:rsidRPr="00227B13" w:rsidRDefault="0087258C" w:rsidP="0087258C">
      <w:pPr>
        <w:rPr>
          <w:rFonts w:asciiTheme="minorHAnsi" w:hAnsiTheme="minorHAnsi"/>
          <w:b/>
          <w:bCs/>
          <w:sz w:val="27"/>
          <w:szCs w:val="27"/>
        </w:rPr>
      </w:pPr>
    </w:p>
    <w:p w14:paraId="35229E75" w14:textId="77777777" w:rsidR="00E25727" w:rsidRDefault="00E25727" w:rsidP="00A7539F">
      <w:pPr>
        <w:jc w:val="center"/>
        <w:rPr>
          <w:rFonts w:asciiTheme="minorHAnsi" w:hAnsiTheme="minorHAnsi"/>
          <w:b/>
          <w:bCs/>
          <w:sz w:val="27"/>
          <w:szCs w:val="27"/>
        </w:rPr>
      </w:pPr>
    </w:p>
    <w:p w14:paraId="6EC5AD0F" w14:textId="77777777" w:rsidR="00FE6D9A" w:rsidRPr="00FE6D9A" w:rsidRDefault="00FE6D9A" w:rsidP="00FE6D9A">
      <w:pPr>
        <w:rPr>
          <w:rFonts w:asciiTheme="minorHAnsi" w:hAnsiTheme="minorHAnsi"/>
          <w:b/>
          <w:bCs/>
          <w:sz w:val="28"/>
          <w:szCs w:val="28"/>
        </w:rPr>
      </w:pPr>
    </w:p>
    <w:p w14:paraId="1938A543" w14:textId="31C728B3" w:rsidR="002A0069" w:rsidRDefault="00E24A44" w:rsidP="007D0ABF">
      <w:pPr>
        <w:rPr>
          <w:rFonts w:asciiTheme="minorHAnsi" w:eastAsiaTheme="minorHAnsi" w:hAnsiTheme="minorHAnsi" w:cstheme="minorBidi"/>
          <w:sz w:val="28"/>
          <w:szCs w:val="28"/>
        </w:rPr>
      </w:pPr>
      <w:r w:rsidRPr="0096655F">
        <w:rPr>
          <w:rFonts w:asciiTheme="minorHAnsi" w:eastAsiaTheme="minorHAnsi" w:hAnsiTheme="minorHAnsi" w:cstheme="minorBidi"/>
          <w:sz w:val="28"/>
          <w:szCs w:val="28"/>
        </w:rPr>
        <w:tab/>
      </w:r>
    </w:p>
    <w:p w14:paraId="6F05AC17" w14:textId="77777777" w:rsidR="000A131F" w:rsidRDefault="002A0069" w:rsidP="000A131F">
      <w:pPr>
        <w:tabs>
          <w:tab w:val="left" w:pos="4008"/>
        </w:tabs>
        <w:jc w:val="center"/>
        <w:rPr>
          <w:rFonts w:asciiTheme="minorHAnsi" w:eastAsiaTheme="minorHAnsi" w:hAnsiTheme="minorHAnsi" w:cstheme="minorBidi"/>
          <w:sz w:val="28"/>
          <w:szCs w:val="28"/>
        </w:rPr>
      </w:pPr>
      <w:r>
        <w:rPr>
          <w:rFonts w:asciiTheme="minorHAnsi" w:eastAsiaTheme="minorHAnsi" w:hAnsiTheme="minorHAnsi" w:cstheme="minorBidi"/>
          <w:sz w:val="28"/>
          <w:szCs w:val="28"/>
        </w:rPr>
        <w:br w:type="page"/>
      </w:r>
    </w:p>
    <w:p w14:paraId="11522BDF" w14:textId="77777777" w:rsidR="000A131F" w:rsidRDefault="000A131F" w:rsidP="000A131F">
      <w:pPr>
        <w:tabs>
          <w:tab w:val="left" w:pos="4008"/>
        </w:tabs>
        <w:jc w:val="center"/>
        <w:rPr>
          <w:rFonts w:asciiTheme="minorHAnsi" w:eastAsiaTheme="minorHAnsi" w:hAnsiTheme="minorHAnsi" w:cstheme="minorBidi"/>
          <w:sz w:val="28"/>
          <w:szCs w:val="28"/>
        </w:rPr>
      </w:pPr>
    </w:p>
    <w:p w14:paraId="2B9FD5B2" w14:textId="77777777" w:rsidR="000A131F" w:rsidRDefault="000A131F" w:rsidP="000A131F">
      <w:pPr>
        <w:tabs>
          <w:tab w:val="left" w:pos="4008"/>
        </w:tabs>
        <w:jc w:val="center"/>
        <w:rPr>
          <w:rFonts w:asciiTheme="minorHAnsi" w:eastAsiaTheme="minorHAnsi" w:hAnsiTheme="minorHAnsi" w:cstheme="minorBidi"/>
          <w:sz w:val="28"/>
          <w:szCs w:val="28"/>
        </w:rPr>
      </w:pPr>
    </w:p>
    <w:p w14:paraId="003387A7" w14:textId="77777777" w:rsidR="000A131F" w:rsidRDefault="000A131F" w:rsidP="000A131F">
      <w:pPr>
        <w:tabs>
          <w:tab w:val="left" w:pos="4008"/>
        </w:tabs>
        <w:jc w:val="center"/>
        <w:rPr>
          <w:rFonts w:asciiTheme="minorHAnsi" w:eastAsiaTheme="minorHAnsi" w:hAnsiTheme="minorHAnsi" w:cstheme="minorBidi"/>
          <w:sz w:val="28"/>
          <w:szCs w:val="28"/>
        </w:rPr>
      </w:pPr>
    </w:p>
    <w:p w14:paraId="7F90F672" w14:textId="77777777" w:rsidR="000A131F" w:rsidRDefault="000A131F" w:rsidP="000A131F">
      <w:pPr>
        <w:tabs>
          <w:tab w:val="left" w:pos="4008"/>
        </w:tabs>
        <w:jc w:val="center"/>
        <w:rPr>
          <w:rFonts w:asciiTheme="minorHAnsi" w:eastAsiaTheme="minorHAnsi" w:hAnsiTheme="minorHAnsi" w:cstheme="minorBidi"/>
          <w:sz w:val="28"/>
          <w:szCs w:val="28"/>
        </w:rPr>
      </w:pPr>
    </w:p>
    <w:p w14:paraId="22ED399A" w14:textId="77777777" w:rsidR="000A131F" w:rsidRDefault="000A131F" w:rsidP="000A131F">
      <w:pPr>
        <w:tabs>
          <w:tab w:val="left" w:pos="4008"/>
        </w:tabs>
        <w:jc w:val="center"/>
        <w:rPr>
          <w:rFonts w:asciiTheme="minorHAnsi" w:eastAsiaTheme="minorHAnsi" w:hAnsiTheme="minorHAnsi" w:cstheme="minorBidi"/>
          <w:sz w:val="28"/>
          <w:szCs w:val="28"/>
        </w:rPr>
      </w:pPr>
    </w:p>
    <w:p w14:paraId="5E337EF0" w14:textId="77777777" w:rsidR="000A131F" w:rsidRDefault="000A131F" w:rsidP="000A131F">
      <w:pPr>
        <w:tabs>
          <w:tab w:val="left" w:pos="4008"/>
        </w:tabs>
        <w:jc w:val="center"/>
        <w:rPr>
          <w:rFonts w:asciiTheme="minorHAnsi" w:eastAsiaTheme="minorHAnsi" w:hAnsiTheme="minorHAnsi" w:cstheme="minorBidi"/>
          <w:sz w:val="28"/>
          <w:szCs w:val="28"/>
        </w:rPr>
      </w:pPr>
    </w:p>
    <w:p w14:paraId="397CF69D" w14:textId="77777777" w:rsidR="000A131F" w:rsidRDefault="000A131F" w:rsidP="000A131F">
      <w:pPr>
        <w:tabs>
          <w:tab w:val="left" w:pos="4008"/>
        </w:tabs>
        <w:jc w:val="center"/>
        <w:rPr>
          <w:rFonts w:asciiTheme="minorHAnsi" w:eastAsiaTheme="minorHAnsi" w:hAnsiTheme="minorHAnsi" w:cstheme="minorBidi"/>
          <w:sz w:val="28"/>
          <w:szCs w:val="28"/>
        </w:rPr>
      </w:pPr>
    </w:p>
    <w:p w14:paraId="49698B30" w14:textId="77777777" w:rsidR="000A131F" w:rsidRDefault="000A131F" w:rsidP="000A131F">
      <w:pPr>
        <w:tabs>
          <w:tab w:val="left" w:pos="4008"/>
        </w:tabs>
        <w:jc w:val="center"/>
        <w:rPr>
          <w:rFonts w:asciiTheme="minorHAnsi" w:eastAsiaTheme="minorHAnsi" w:hAnsiTheme="minorHAnsi" w:cstheme="minorBidi"/>
          <w:sz w:val="28"/>
          <w:szCs w:val="28"/>
        </w:rPr>
      </w:pPr>
    </w:p>
    <w:p w14:paraId="317E4072" w14:textId="77777777" w:rsidR="000A131F" w:rsidRDefault="000A131F" w:rsidP="000A131F">
      <w:pPr>
        <w:tabs>
          <w:tab w:val="left" w:pos="4008"/>
        </w:tabs>
        <w:jc w:val="center"/>
        <w:rPr>
          <w:rFonts w:asciiTheme="minorHAnsi" w:eastAsiaTheme="minorHAnsi" w:hAnsiTheme="minorHAnsi" w:cstheme="minorBidi"/>
          <w:sz w:val="28"/>
          <w:szCs w:val="28"/>
        </w:rPr>
      </w:pPr>
    </w:p>
    <w:p w14:paraId="370D2B15" w14:textId="77777777" w:rsidR="000A131F" w:rsidRDefault="000A131F" w:rsidP="000A131F">
      <w:pPr>
        <w:tabs>
          <w:tab w:val="left" w:pos="4008"/>
        </w:tabs>
        <w:jc w:val="center"/>
        <w:rPr>
          <w:rFonts w:asciiTheme="minorHAnsi" w:eastAsiaTheme="minorHAnsi" w:hAnsiTheme="minorHAnsi" w:cstheme="minorBidi"/>
          <w:sz w:val="28"/>
          <w:szCs w:val="28"/>
        </w:rPr>
      </w:pPr>
    </w:p>
    <w:p w14:paraId="52CDA215" w14:textId="77777777" w:rsidR="000A131F" w:rsidRDefault="000A131F" w:rsidP="000A131F">
      <w:pPr>
        <w:tabs>
          <w:tab w:val="left" w:pos="4008"/>
        </w:tabs>
        <w:jc w:val="center"/>
        <w:rPr>
          <w:rFonts w:asciiTheme="minorHAnsi" w:eastAsiaTheme="minorHAnsi" w:hAnsiTheme="minorHAnsi" w:cstheme="minorBidi"/>
          <w:sz w:val="28"/>
          <w:szCs w:val="28"/>
        </w:rPr>
      </w:pPr>
    </w:p>
    <w:p w14:paraId="011EAA8C" w14:textId="77777777" w:rsidR="000A131F" w:rsidRDefault="000A131F" w:rsidP="000A131F">
      <w:pPr>
        <w:tabs>
          <w:tab w:val="left" w:pos="4008"/>
        </w:tabs>
        <w:jc w:val="center"/>
        <w:rPr>
          <w:rFonts w:asciiTheme="minorHAnsi" w:eastAsiaTheme="minorHAnsi" w:hAnsiTheme="minorHAnsi" w:cstheme="minorBidi"/>
          <w:sz w:val="28"/>
          <w:szCs w:val="28"/>
        </w:rPr>
      </w:pPr>
    </w:p>
    <w:p w14:paraId="4FF62DF8" w14:textId="77777777" w:rsidR="000A131F" w:rsidRDefault="000A131F" w:rsidP="000A131F">
      <w:pPr>
        <w:tabs>
          <w:tab w:val="left" w:pos="4008"/>
        </w:tabs>
        <w:jc w:val="center"/>
        <w:rPr>
          <w:rFonts w:asciiTheme="minorHAnsi" w:eastAsiaTheme="minorHAnsi" w:hAnsiTheme="minorHAnsi" w:cstheme="minorBidi"/>
          <w:sz w:val="28"/>
          <w:szCs w:val="28"/>
        </w:rPr>
      </w:pPr>
    </w:p>
    <w:p w14:paraId="0234EB47" w14:textId="77777777" w:rsidR="000A131F" w:rsidRDefault="000A131F" w:rsidP="000A131F">
      <w:pPr>
        <w:tabs>
          <w:tab w:val="left" w:pos="4008"/>
        </w:tabs>
        <w:jc w:val="center"/>
        <w:rPr>
          <w:rFonts w:asciiTheme="minorHAnsi" w:eastAsiaTheme="minorHAnsi" w:hAnsiTheme="minorHAnsi" w:cstheme="minorBidi"/>
          <w:sz w:val="28"/>
          <w:szCs w:val="28"/>
        </w:rPr>
      </w:pPr>
    </w:p>
    <w:p w14:paraId="09931D3F" w14:textId="77777777" w:rsidR="000A131F" w:rsidRDefault="000A131F" w:rsidP="000A131F">
      <w:pPr>
        <w:tabs>
          <w:tab w:val="left" w:pos="4008"/>
        </w:tabs>
        <w:jc w:val="center"/>
        <w:rPr>
          <w:rFonts w:asciiTheme="minorHAnsi" w:eastAsiaTheme="minorHAnsi" w:hAnsiTheme="minorHAnsi" w:cstheme="minorBidi"/>
          <w:sz w:val="28"/>
          <w:szCs w:val="28"/>
        </w:rPr>
      </w:pPr>
    </w:p>
    <w:p w14:paraId="7814F348" w14:textId="77777777" w:rsidR="000A131F" w:rsidRDefault="000A131F" w:rsidP="000A131F">
      <w:pPr>
        <w:tabs>
          <w:tab w:val="left" w:pos="4008"/>
        </w:tabs>
        <w:jc w:val="center"/>
        <w:rPr>
          <w:rFonts w:asciiTheme="minorHAnsi" w:eastAsiaTheme="minorHAnsi" w:hAnsiTheme="minorHAnsi" w:cstheme="minorBidi"/>
          <w:sz w:val="28"/>
          <w:szCs w:val="28"/>
        </w:rPr>
      </w:pPr>
    </w:p>
    <w:p w14:paraId="2DF3C401" w14:textId="79724299" w:rsidR="000A131F" w:rsidRPr="00E7600C" w:rsidRDefault="000A131F" w:rsidP="000A131F">
      <w:pPr>
        <w:tabs>
          <w:tab w:val="left" w:pos="4008"/>
        </w:tabs>
        <w:jc w:val="center"/>
        <w:rPr>
          <w:rFonts w:asciiTheme="minorHAnsi" w:hAnsiTheme="minorHAnsi"/>
          <w:b/>
          <w:bCs/>
          <w:sz w:val="28"/>
          <w:szCs w:val="28"/>
        </w:rPr>
      </w:pPr>
      <w:r w:rsidRPr="00E7600C">
        <w:rPr>
          <w:rFonts w:asciiTheme="minorHAnsi" w:hAnsiTheme="minorHAnsi"/>
          <w:b/>
          <w:bCs/>
          <w:sz w:val="28"/>
          <w:szCs w:val="28"/>
        </w:rPr>
        <w:t xml:space="preserve">Appendix </w:t>
      </w:r>
      <w:r>
        <w:rPr>
          <w:rFonts w:asciiTheme="minorHAnsi" w:hAnsiTheme="minorHAnsi"/>
          <w:b/>
          <w:bCs/>
          <w:sz w:val="28"/>
          <w:szCs w:val="28"/>
        </w:rPr>
        <w:t>D</w:t>
      </w:r>
    </w:p>
    <w:p w14:paraId="7BB32CEF" w14:textId="77777777" w:rsidR="000A131F" w:rsidRPr="00E7600C" w:rsidRDefault="000A131F" w:rsidP="000A131F">
      <w:pPr>
        <w:tabs>
          <w:tab w:val="left" w:pos="4008"/>
        </w:tabs>
        <w:jc w:val="center"/>
        <w:rPr>
          <w:rFonts w:asciiTheme="minorHAnsi" w:hAnsiTheme="minorHAnsi"/>
          <w:b/>
          <w:bCs/>
          <w:sz w:val="28"/>
          <w:szCs w:val="28"/>
        </w:rPr>
      </w:pPr>
    </w:p>
    <w:p w14:paraId="23CFC41D" w14:textId="77777777" w:rsidR="000A131F" w:rsidRPr="00E7600C" w:rsidRDefault="000A131F" w:rsidP="000A131F">
      <w:pPr>
        <w:tabs>
          <w:tab w:val="left" w:pos="4008"/>
        </w:tabs>
        <w:jc w:val="center"/>
        <w:rPr>
          <w:rFonts w:asciiTheme="minorHAnsi" w:hAnsiTheme="minorHAnsi"/>
          <w:b/>
          <w:bCs/>
          <w:sz w:val="28"/>
          <w:szCs w:val="28"/>
        </w:rPr>
      </w:pPr>
      <w:r w:rsidRPr="00E7600C">
        <w:rPr>
          <w:rFonts w:asciiTheme="minorHAnsi" w:hAnsiTheme="minorHAnsi"/>
          <w:b/>
          <w:bCs/>
          <w:sz w:val="28"/>
          <w:szCs w:val="28"/>
        </w:rPr>
        <w:t>Log of Changes and Updates to SWPPP</w:t>
      </w:r>
    </w:p>
    <w:p w14:paraId="74A3469A" w14:textId="77777777" w:rsidR="000A131F" w:rsidRPr="00227B13" w:rsidRDefault="000A131F" w:rsidP="000A131F">
      <w:pPr>
        <w:rPr>
          <w:rFonts w:asciiTheme="minorHAnsi" w:hAnsiTheme="minorHAnsi"/>
          <w:b/>
          <w:bCs/>
          <w:sz w:val="27"/>
          <w:szCs w:val="27"/>
        </w:rPr>
      </w:pPr>
      <w:r w:rsidRPr="00227B13">
        <w:rPr>
          <w:rFonts w:asciiTheme="minorHAnsi" w:hAnsiTheme="minorHAnsi"/>
          <w:b/>
          <w:bCs/>
          <w:sz w:val="27"/>
          <w:szCs w:val="27"/>
        </w:rPr>
        <w:br w:type="page"/>
      </w:r>
    </w:p>
    <w:p w14:paraId="29B56CC2" w14:textId="77777777" w:rsidR="000A131F" w:rsidRPr="003C014A" w:rsidRDefault="000A131F" w:rsidP="000A131F">
      <w:pPr>
        <w:jc w:val="center"/>
        <w:rPr>
          <w:rFonts w:asciiTheme="minorHAnsi" w:hAnsiTheme="minorHAnsi"/>
          <w:b/>
          <w:bCs/>
          <w:sz w:val="28"/>
          <w:szCs w:val="28"/>
        </w:rPr>
      </w:pPr>
      <w:r w:rsidRPr="003C014A">
        <w:rPr>
          <w:rFonts w:asciiTheme="minorHAnsi" w:hAnsiTheme="minorHAnsi"/>
          <w:b/>
          <w:bCs/>
          <w:sz w:val="28"/>
          <w:szCs w:val="28"/>
        </w:rPr>
        <w:lastRenderedPageBreak/>
        <w:t>Log of Changes and Updates to SWPPP for</w:t>
      </w:r>
      <w:r>
        <w:rPr>
          <w:rFonts w:asciiTheme="minorHAnsi" w:hAnsiTheme="minorHAnsi"/>
          <w:b/>
          <w:bCs/>
          <w:sz w:val="28"/>
          <w:szCs w:val="28"/>
        </w:rPr>
        <w:t xml:space="preserve"> Recycling Sorting Facility</w:t>
      </w:r>
    </w:p>
    <w:p w14:paraId="301A253F" w14:textId="77777777" w:rsidR="000A131F" w:rsidRPr="00227B13" w:rsidRDefault="000A131F" w:rsidP="000A131F">
      <w:pPr>
        <w:jc w:val="center"/>
        <w:rPr>
          <w:rFonts w:asciiTheme="minorHAnsi" w:hAnsiTheme="minorHAnsi"/>
          <w:b/>
          <w:bCs/>
          <w:sz w:val="27"/>
          <w:szCs w:val="27"/>
        </w:rPr>
      </w:pPr>
    </w:p>
    <w:tbl>
      <w:tblPr>
        <w:tblW w:w="0" w:type="auto"/>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4A0" w:firstRow="1" w:lastRow="0" w:firstColumn="1" w:lastColumn="0" w:noHBand="0" w:noVBand="1"/>
      </w:tblPr>
      <w:tblGrid>
        <w:gridCol w:w="1375"/>
        <w:gridCol w:w="5904"/>
        <w:gridCol w:w="2031"/>
      </w:tblGrid>
      <w:tr w:rsidR="000A131F" w:rsidRPr="00227B13" w14:paraId="26C551B3" w14:textId="77777777" w:rsidTr="006164D0">
        <w:trPr>
          <w:trHeight w:val="1008"/>
        </w:trPr>
        <w:tc>
          <w:tcPr>
            <w:tcW w:w="1375" w:type="dxa"/>
            <w:shd w:val="clear" w:color="auto" w:fill="D9D9D9" w:themeFill="background1" w:themeFillShade="D9"/>
            <w:vAlign w:val="center"/>
          </w:tcPr>
          <w:p w14:paraId="7613A266" w14:textId="77777777" w:rsidR="000A131F" w:rsidRPr="00227B13" w:rsidRDefault="000A131F" w:rsidP="006164D0">
            <w:pPr>
              <w:jc w:val="center"/>
              <w:rPr>
                <w:rFonts w:asciiTheme="minorHAnsi" w:hAnsiTheme="minorHAnsi"/>
                <w:b/>
                <w:bCs/>
              </w:rPr>
            </w:pPr>
            <w:r w:rsidRPr="00227B13">
              <w:rPr>
                <w:rFonts w:asciiTheme="minorHAnsi" w:hAnsiTheme="minorHAnsi"/>
                <w:b/>
                <w:bCs/>
              </w:rPr>
              <w:t>Date</w:t>
            </w:r>
          </w:p>
        </w:tc>
        <w:tc>
          <w:tcPr>
            <w:tcW w:w="5904" w:type="dxa"/>
            <w:shd w:val="clear" w:color="auto" w:fill="D9D9D9" w:themeFill="background1" w:themeFillShade="D9"/>
            <w:vAlign w:val="center"/>
          </w:tcPr>
          <w:p w14:paraId="6A4A0BF4" w14:textId="77777777" w:rsidR="000A131F" w:rsidRPr="00227B13" w:rsidRDefault="000A131F" w:rsidP="006164D0">
            <w:pPr>
              <w:jc w:val="center"/>
              <w:rPr>
                <w:rFonts w:asciiTheme="minorHAnsi" w:hAnsiTheme="minorHAnsi"/>
                <w:b/>
                <w:bCs/>
              </w:rPr>
            </w:pPr>
            <w:r w:rsidRPr="00227B13">
              <w:rPr>
                <w:rFonts w:asciiTheme="minorHAnsi" w:hAnsiTheme="minorHAnsi"/>
                <w:b/>
                <w:bCs/>
              </w:rPr>
              <w:t>Section and Description</w:t>
            </w:r>
          </w:p>
        </w:tc>
        <w:tc>
          <w:tcPr>
            <w:tcW w:w="2031" w:type="dxa"/>
            <w:shd w:val="clear" w:color="auto" w:fill="D9D9D9" w:themeFill="background1" w:themeFillShade="D9"/>
            <w:vAlign w:val="center"/>
          </w:tcPr>
          <w:p w14:paraId="35B974DF" w14:textId="77777777" w:rsidR="000A131F" w:rsidRPr="00227B13" w:rsidRDefault="000A131F" w:rsidP="006164D0">
            <w:pPr>
              <w:jc w:val="center"/>
              <w:rPr>
                <w:rFonts w:asciiTheme="minorHAnsi" w:hAnsiTheme="minorHAnsi"/>
                <w:b/>
                <w:bCs/>
              </w:rPr>
            </w:pPr>
            <w:r w:rsidRPr="00227B13">
              <w:rPr>
                <w:rFonts w:asciiTheme="minorHAnsi" w:hAnsiTheme="minorHAnsi"/>
                <w:b/>
                <w:bCs/>
              </w:rPr>
              <w:t>Changes Reviewed By:</w:t>
            </w:r>
          </w:p>
        </w:tc>
      </w:tr>
      <w:tr w:rsidR="000A131F" w:rsidRPr="00227B13" w14:paraId="2CCAA9A8" w14:textId="77777777" w:rsidTr="006164D0">
        <w:trPr>
          <w:trHeight w:val="1008"/>
        </w:trPr>
        <w:tc>
          <w:tcPr>
            <w:tcW w:w="1375" w:type="dxa"/>
          </w:tcPr>
          <w:p w14:paraId="7ADC0CD3" w14:textId="77777777" w:rsidR="000A131F" w:rsidRPr="007D4A7D" w:rsidRDefault="000A131F" w:rsidP="00BD5AFB">
            <w:pPr>
              <w:spacing w:line="360" w:lineRule="auto"/>
              <w:jc w:val="center"/>
              <w:rPr>
                <w:rFonts w:asciiTheme="minorHAnsi" w:hAnsiTheme="minorHAnsi"/>
                <w:bCs/>
              </w:rPr>
            </w:pPr>
            <w:r w:rsidRPr="007D4A7D">
              <w:rPr>
                <w:rFonts w:asciiTheme="minorHAnsi" w:hAnsiTheme="minorHAnsi"/>
                <w:bCs/>
              </w:rPr>
              <w:t>October 2018</w:t>
            </w:r>
          </w:p>
        </w:tc>
        <w:tc>
          <w:tcPr>
            <w:tcW w:w="5904" w:type="dxa"/>
          </w:tcPr>
          <w:p w14:paraId="66E501D2" w14:textId="77777777" w:rsidR="000A131F" w:rsidRPr="007D4A7D" w:rsidRDefault="000A131F" w:rsidP="00E66441">
            <w:pPr>
              <w:spacing w:line="360" w:lineRule="auto"/>
              <w:rPr>
                <w:rFonts w:asciiTheme="minorHAnsi" w:hAnsiTheme="minorHAnsi"/>
                <w:bCs/>
              </w:rPr>
            </w:pPr>
            <w:r w:rsidRPr="007D4A7D">
              <w:rPr>
                <w:rFonts w:asciiTheme="minorHAnsi" w:hAnsiTheme="minorHAnsi"/>
                <w:bCs/>
              </w:rPr>
              <w:t>Update title from Fontana Yard to Recycling Sorting Facility since it is the only operation left.  Removed routine inspection checklist.</w:t>
            </w:r>
          </w:p>
        </w:tc>
        <w:tc>
          <w:tcPr>
            <w:tcW w:w="2031" w:type="dxa"/>
          </w:tcPr>
          <w:p w14:paraId="7A83C933" w14:textId="77777777" w:rsidR="000A131F" w:rsidRPr="007D4A7D" w:rsidRDefault="000A131F" w:rsidP="00BD5AFB">
            <w:pPr>
              <w:spacing w:line="360" w:lineRule="auto"/>
              <w:jc w:val="center"/>
              <w:rPr>
                <w:rFonts w:asciiTheme="minorHAnsi" w:hAnsiTheme="minorHAnsi"/>
                <w:bCs/>
              </w:rPr>
            </w:pPr>
            <w:r w:rsidRPr="007D4A7D">
              <w:rPr>
                <w:rFonts w:asciiTheme="minorHAnsi" w:hAnsiTheme="minorHAnsi"/>
                <w:bCs/>
              </w:rPr>
              <w:t>J. Wenger</w:t>
            </w:r>
          </w:p>
        </w:tc>
      </w:tr>
      <w:tr w:rsidR="000A131F" w:rsidRPr="00227B13" w14:paraId="58F0A638" w14:textId="77777777" w:rsidTr="006164D0">
        <w:trPr>
          <w:trHeight w:val="1008"/>
        </w:trPr>
        <w:tc>
          <w:tcPr>
            <w:tcW w:w="1375" w:type="dxa"/>
          </w:tcPr>
          <w:p w14:paraId="75DB5CE2" w14:textId="77777777" w:rsidR="000A131F" w:rsidRPr="007D4A7D" w:rsidRDefault="000A131F" w:rsidP="00BD5AFB">
            <w:pPr>
              <w:spacing w:line="360" w:lineRule="auto"/>
              <w:jc w:val="center"/>
              <w:rPr>
                <w:rFonts w:asciiTheme="minorHAnsi" w:hAnsiTheme="minorHAnsi"/>
                <w:b/>
                <w:bCs/>
              </w:rPr>
            </w:pPr>
            <w:r w:rsidRPr="007D4A7D">
              <w:rPr>
                <w:rFonts w:asciiTheme="minorHAnsi" w:hAnsiTheme="minorHAnsi"/>
              </w:rPr>
              <w:t>October 2021</w:t>
            </w:r>
          </w:p>
        </w:tc>
        <w:tc>
          <w:tcPr>
            <w:tcW w:w="5904" w:type="dxa"/>
          </w:tcPr>
          <w:p w14:paraId="7B87358C" w14:textId="77777777" w:rsidR="000A131F" w:rsidRPr="007D4A7D" w:rsidRDefault="000A131F" w:rsidP="00E66441">
            <w:pPr>
              <w:spacing w:line="360" w:lineRule="auto"/>
              <w:rPr>
                <w:rFonts w:asciiTheme="minorHAnsi" w:hAnsiTheme="minorHAnsi"/>
                <w:b/>
                <w:bCs/>
              </w:rPr>
            </w:pPr>
            <w:r>
              <w:rPr>
                <w:rFonts w:asciiTheme="minorHAnsi" w:hAnsiTheme="minorHAnsi" w:cstheme="minorHAnsi"/>
                <w:bCs/>
              </w:rPr>
              <w:t xml:space="preserve">Consolidation of sections 2.0 and 3.4 into other sections, with subsequent renumbering. Updated sections 1.2, 4.1, and 4.2 for consistency with regulatory language. Included direct references to SOPs in sections 4.1 and 4.2 where applicable. Updated section 6.0 to refer to MS4 Program Plan for training frequency. Updated Appendix formatting. Removed training sign in sheet from Appendix due to virtual training. Re-ordered Appendices for consistency with order of appearance in document. Other </w:t>
            </w:r>
            <w:proofErr w:type="gramStart"/>
            <w:r>
              <w:rPr>
                <w:rFonts w:asciiTheme="minorHAnsi" w:hAnsiTheme="minorHAnsi" w:cstheme="minorHAnsi"/>
                <w:bCs/>
              </w:rPr>
              <w:t>updates to</w:t>
            </w:r>
            <w:proofErr w:type="gramEnd"/>
            <w:r>
              <w:rPr>
                <w:rFonts w:asciiTheme="minorHAnsi" w:hAnsiTheme="minorHAnsi" w:cstheme="minorHAnsi"/>
                <w:bCs/>
              </w:rPr>
              <w:t xml:space="preserve"> include language edits for clarity, consistency with other SWPPP language, and typo corrections. </w:t>
            </w:r>
          </w:p>
        </w:tc>
        <w:tc>
          <w:tcPr>
            <w:tcW w:w="2031" w:type="dxa"/>
          </w:tcPr>
          <w:p w14:paraId="0D1E27FC" w14:textId="77777777" w:rsidR="000A131F" w:rsidRPr="007D4A7D" w:rsidRDefault="000A131F" w:rsidP="00BD5AFB">
            <w:pPr>
              <w:spacing w:line="360" w:lineRule="auto"/>
              <w:jc w:val="center"/>
              <w:rPr>
                <w:rFonts w:asciiTheme="minorHAnsi" w:hAnsiTheme="minorHAnsi"/>
                <w:b/>
                <w:bCs/>
              </w:rPr>
            </w:pPr>
            <w:r w:rsidRPr="007D4A7D">
              <w:rPr>
                <w:rFonts w:asciiTheme="minorHAnsi" w:hAnsiTheme="minorHAnsi"/>
              </w:rPr>
              <w:t>K</w:t>
            </w:r>
            <w:r>
              <w:rPr>
                <w:rFonts w:asciiTheme="minorHAnsi" w:hAnsiTheme="minorHAnsi"/>
              </w:rPr>
              <w:t>ristin</w:t>
            </w:r>
            <w:r w:rsidRPr="007D4A7D">
              <w:rPr>
                <w:rFonts w:asciiTheme="minorHAnsi" w:hAnsiTheme="minorHAnsi"/>
              </w:rPr>
              <w:t xml:space="preserve"> Carter</w:t>
            </w:r>
          </w:p>
        </w:tc>
      </w:tr>
      <w:tr w:rsidR="001742B3" w:rsidRPr="00227B13" w14:paraId="54E81C42" w14:textId="77777777" w:rsidTr="006164D0">
        <w:trPr>
          <w:trHeight w:val="1008"/>
        </w:trPr>
        <w:tc>
          <w:tcPr>
            <w:tcW w:w="1375" w:type="dxa"/>
          </w:tcPr>
          <w:p w14:paraId="23258A9D" w14:textId="60B6DC0B" w:rsidR="001742B3" w:rsidRPr="007D4A7D" w:rsidRDefault="00076AB9" w:rsidP="00BD5AFB">
            <w:pPr>
              <w:spacing w:line="360" w:lineRule="auto"/>
              <w:jc w:val="center"/>
              <w:rPr>
                <w:rFonts w:asciiTheme="minorHAnsi" w:hAnsiTheme="minorHAnsi"/>
              </w:rPr>
            </w:pPr>
            <w:r>
              <w:rPr>
                <w:rFonts w:asciiTheme="minorHAnsi" w:hAnsiTheme="minorHAnsi" w:cstheme="minorHAnsi"/>
                <w:bCs/>
              </w:rPr>
              <w:t>Dece</w:t>
            </w:r>
            <w:r w:rsidR="001C6BA1">
              <w:rPr>
                <w:rFonts w:asciiTheme="minorHAnsi" w:hAnsiTheme="minorHAnsi" w:cstheme="minorHAnsi"/>
                <w:bCs/>
              </w:rPr>
              <w:t xml:space="preserve">mber </w:t>
            </w:r>
            <w:r w:rsidR="001742B3">
              <w:rPr>
                <w:rFonts w:asciiTheme="minorHAnsi" w:hAnsiTheme="minorHAnsi" w:cstheme="minorHAnsi"/>
                <w:bCs/>
              </w:rPr>
              <w:t>2024</w:t>
            </w:r>
          </w:p>
        </w:tc>
        <w:tc>
          <w:tcPr>
            <w:tcW w:w="5904" w:type="dxa"/>
          </w:tcPr>
          <w:p w14:paraId="72435B76" w14:textId="21B6390D" w:rsidR="001742B3" w:rsidRPr="00227B13" w:rsidRDefault="001742B3" w:rsidP="00E66441">
            <w:pPr>
              <w:spacing w:line="360" w:lineRule="auto"/>
              <w:rPr>
                <w:rFonts w:asciiTheme="minorHAnsi" w:hAnsiTheme="minorHAnsi"/>
                <w:b/>
                <w:bCs/>
                <w:sz w:val="27"/>
                <w:szCs w:val="27"/>
              </w:rPr>
            </w:pPr>
            <w:r>
              <w:rPr>
                <w:rFonts w:asciiTheme="minorHAnsi" w:hAnsiTheme="minorHAnsi" w:cstheme="minorHAnsi"/>
                <w:bCs/>
              </w:rPr>
              <w:t xml:space="preserve">Update of sections 1 and 4 to incorporate new regulatory language from the MS4 permit. Update of maps where appropriate, as well as list of site activities in section 2. Added section 4.3. Updated list of SOPs to reflect re-naming of several SOPs. </w:t>
            </w:r>
            <w:r w:rsidR="002B2C70">
              <w:rPr>
                <w:rFonts w:asciiTheme="minorHAnsi" w:hAnsiTheme="minorHAnsi" w:cstheme="minorHAnsi"/>
                <w:bCs/>
              </w:rPr>
              <w:t>Removal of detailed spill response discussion to instead reference spill response SOP as appropriate.</w:t>
            </w:r>
          </w:p>
        </w:tc>
        <w:tc>
          <w:tcPr>
            <w:tcW w:w="2031" w:type="dxa"/>
          </w:tcPr>
          <w:p w14:paraId="1D18A113" w14:textId="64821239" w:rsidR="001742B3" w:rsidRPr="007D4A7D" w:rsidRDefault="001742B3" w:rsidP="00BD5AFB">
            <w:pPr>
              <w:spacing w:line="360" w:lineRule="auto"/>
              <w:jc w:val="center"/>
              <w:rPr>
                <w:rFonts w:asciiTheme="minorHAnsi" w:hAnsiTheme="minorHAnsi"/>
              </w:rPr>
            </w:pPr>
            <w:r>
              <w:rPr>
                <w:rFonts w:asciiTheme="minorHAnsi" w:hAnsiTheme="minorHAnsi" w:cstheme="minorHAnsi"/>
                <w:bCs/>
              </w:rPr>
              <w:t>J. Wenger</w:t>
            </w:r>
          </w:p>
        </w:tc>
      </w:tr>
      <w:tr w:rsidR="001742B3" w:rsidRPr="00227B13" w14:paraId="487DFEE0" w14:textId="77777777" w:rsidTr="006164D0">
        <w:trPr>
          <w:trHeight w:val="1008"/>
        </w:trPr>
        <w:tc>
          <w:tcPr>
            <w:tcW w:w="1375" w:type="dxa"/>
          </w:tcPr>
          <w:p w14:paraId="6790FF51" w14:textId="586B2E09" w:rsidR="00343F9A" w:rsidRPr="002E1962" w:rsidRDefault="00E66441" w:rsidP="00E66441">
            <w:pPr>
              <w:spacing w:line="360" w:lineRule="auto"/>
              <w:rPr>
                <w:rFonts w:asciiTheme="minorHAnsi" w:hAnsiTheme="minorHAnsi"/>
                <w:b/>
                <w:bCs/>
              </w:rPr>
            </w:pPr>
            <w:r>
              <w:rPr>
                <w:rFonts w:asciiTheme="minorHAnsi" w:hAnsiTheme="minorHAnsi"/>
              </w:rPr>
              <w:t>September</w:t>
            </w:r>
            <w:r w:rsidR="00AF3FA5" w:rsidRPr="002E1962">
              <w:rPr>
                <w:rFonts w:asciiTheme="minorHAnsi" w:hAnsiTheme="minorHAnsi"/>
              </w:rPr>
              <w:t xml:space="preserve"> 2026</w:t>
            </w:r>
          </w:p>
        </w:tc>
        <w:tc>
          <w:tcPr>
            <w:tcW w:w="5904" w:type="dxa"/>
          </w:tcPr>
          <w:p w14:paraId="409FC37B" w14:textId="314D4157" w:rsidR="001742B3" w:rsidRPr="002E1962" w:rsidRDefault="000178BF" w:rsidP="00E66441">
            <w:pPr>
              <w:spacing w:line="360" w:lineRule="auto"/>
              <w:rPr>
                <w:rFonts w:asciiTheme="minorHAnsi" w:hAnsiTheme="minorHAnsi"/>
              </w:rPr>
            </w:pPr>
            <w:r w:rsidRPr="002E1962">
              <w:rPr>
                <w:rFonts w:asciiTheme="minorHAnsi" w:hAnsiTheme="minorHAnsi"/>
              </w:rPr>
              <w:t>Remove reference to certified Nutrient Management Planner, Update SOP</w:t>
            </w:r>
            <w:r w:rsidR="00AF3FA5" w:rsidRPr="002E1962">
              <w:rPr>
                <w:rFonts w:asciiTheme="minorHAnsi" w:hAnsiTheme="minorHAnsi"/>
              </w:rPr>
              <w:t xml:space="preserve"> titles and add references to new SOPs.</w:t>
            </w:r>
          </w:p>
        </w:tc>
        <w:tc>
          <w:tcPr>
            <w:tcW w:w="2031" w:type="dxa"/>
          </w:tcPr>
          <w:p w14:paraId="4C1B2597" w14:textId="38E347D0" w:rsidR="001742B3" w:rsidRPr="002E1962" w:rsidRDefault="00AF3FA5" w:rsidP="001742B3">
            <w:pPr>
              <w:jc w:val="center"/>
              <w:rPr>
                <w:rFonts w:asciiTheme="minorHAnsi" w:hAnsiTheme="minorHAnsi"/>
              </w:rPr>
            </w:pPr>
            <w:r w:rsidRPr="002E1962">
              <w:rPr>
                <w:rFonts w:asciiTheme="minorHAnsi" w:hAnsiTheme="minorHAnsi"/>
              </w:rPr>
              <w:t>J. Wenger</w:t>
            </w:r>
          </w:p>
        </w:tc>
      </w:tr>
    </w:tbl>
    <w:p w14:paraId="57337CA7" w14:textId="77777777" w:rsidR="000A131F" w:rsidRPr="003C014A" w:rsidRDefault="000A131F" w:rsidP="000A131F">
      <w:pPr>
        <w:jc w:val="center"/>
        <w:rPr>
          <w:rFonts w:asciiTheme="minorHAnsi" w:hAnsiTheme="minorHAnsi"/>
          <w:b/>
          <w:bCs/>
          <w:sz w:val="28"/>
          <w:szCs w:val="28"/>
        </w:rPr>
      </w:pPr>
      <w:r w:rsidRPr="003C014A">
        <w:rPr>
          <w:rFonts w:asciiTheme="minorHAnsi" w:hAnsiTheme="minorHAnsi"/>
          <w:b/>
          <w:bCs/>
          <w:sz w:val="28"/>
          <w:szCs w:val="28"/>
        </w:rPr>
        <w:t xml:space="preserve">Log of Changes and Updates to SWPPP for </w:t>
      </w:r>
      <w:r>
        <w:rPr>
          <w:rFonts w:asciiTheme="minorHAnsi" w:hAnsiTheme="minorHAnsi"/>
          <w:b/>
          <w:bCs/>
          <w:sz w:val="28"/>
          <w:szCs w:val="28"/>
        </w:rPr>
        <w:t>Recycling Sorting Facility</w:t>
      </w:r>
    </w:p>
    <w:p w14:paraId="15D5E07F" w14:textId="77777777" w:rsidR="000A131F" w:rsidRPr="00227B13" w:rsidRDefault="000A131F" w:rsidP="000A131F">
      <w:pPr>
        <w:jc w:val="center"/>
        <w:rPr>
          <w:rFonts w:asciiTheme="minorHAnsi" w:hAnsiTheme="minorHAnsi"/>
          <w:b/>
          <w:bCs/>
          <w:sz w:val="27"/>
          <w:szCs w:val="27"/>
        </w:rPr>
      </w:pPr>
    </w:p>
    <w:tbl>
      <w:tblPr>
        <w:tblW w:w="0" w:type="auto"/>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ook w:val="04A0" w:firstRow="1" w:lastRow="0" w:firstColumn="1" w:lastColumn="0" w:noHBand="0" w:noVBand="1"/>
      </w:tblPr>
      <w:tblGrid>
        <w:gridCol w:w="1341"/>
        <w:gridCol w:w="5933"/>
        <w:gridCol w:w="2036"/>
      </w:tblGrid>
      <w:tr w:rsidR="000A131F" w:rsidRPr="00227B13" w14:paraId="14B2AE7B" w14:textId="77777777" w:rsidTr="006164D0">
        <w:trPr>
          <w:trHeight w:val="1008"/>
        </w:trPr>
        <w:tc>
          <w:tcPr>
            <w:tcW w:w="1368" w:type="dxa"/>
            <w:shd w:val="clear" w:color="auto" w:fill="D9D9D9" w:themeFill="background1" w:themeFillShade="D9"/>
            <w:vAlign w:val="center"/>
          </w:tcPr>
          <w:p w14:paraId="49121BE9" w14:textId="77777777" w:rsidR="000A131F" w:rsidRPr="00227B13" w:rsidRDefault="000A131F" w:rsidP="006164D0">
            <w:pPr>
              <w:jc w:val="center"/>
              <w:rPr>
                <w:rFonts w:asciiTheme="minorHAnsi" w:hAnsiTheme="minorHAnsi"/>
                <w:b/>
                <w:bCs/>
              </w:rPr>
            </w:pPr>
            <w:r w:rsidRPr="00227B13">
              <w:rPr>
                <w:rFonts w:asciiTheme="minorHAnsi" w:hAnsiTheme="minorHAnsi"/>
                <w:b/>
                <w:bCs/>
              </w:rPr>
              <w:t>Date</w:t>
            </w:r>
          </w:p>
        </w:tc>
        <w:tc>
          <w:tcPr>
            <w:tcW w:w="6120" w:type="dxa"/>
            <w:shd w:val="clear" w:color="auto" w:fill="D9D9D9" w:themeFill="background1" w:themeFillShade="D9"/>
            <w:vAlign w:val="center"/>
          </w:tcPr>
          <w:p w14:paraId="56C5A730" w14:textId="77777777" w:rsidR="000A131F" w:rsidRPr="00227B13" w:rsidRDefault="000A131F" w:rsidP="006164D0">
            <w:pPr>
              <w:jc w:val="center"/>
              <w:rPr>
                <w:rFonts w:asciiTheme="minorHAnsi" w:hAnsiTheme="minorHAnsi"/>
                <w:b/>
                <w:bCs/>
              </w:rPr>
            </w:pPr>
            <w:r w:rsidRPr="00227B13">
              <w:rPr>
                <w:rFonts w:asciiTheme="minorHAnsi" w:hAnsiTheme="minorHAnsi"/>
                <w:b/>
                <w:bCs/>
              </w:rPr>
              <w:t>Section and Description</w:t>
            </w:r>
          </w:p>
        </w:tc>
        <w:tc>
          <w:tcPr>
            <w:tcW w:w="2070" w:type="dxa"/>
            <w:shd w:val="clear" w:color="auto" w:fill="D9D9D9" w:themeFill="background1" w:themeFillShade="D9"/>
            <w:vAlign w:val="center"/>
          </w:tcPr>
          <w:p w14:paraId="77ABCBB4" w14:textId="77777777" w:rsidR="000A131F" w:rsidRPr="00227B13" w:rsidRDefault="000A131F" w:rsidP="006164D0">
            <w:pPr>
              <w:jc w:val="center"/>
              <w:rPr>
                <w:rFonts w:asciiTheme="minorHAnsi" w:hAnsiTheme="minorHAnsi"/>
                <w:b/>
                <w:bCs/>
              </w:rPr>
            </w:pPr>
            <w:r w:rsidRPr="00227B13">
              <w:rPr>
                <w:rFonts w:asciiTheme="minorHAnsi" w:hAnsiTheme="minorHAnsi"/>
                <w:b/>
                <w:bCs/>
              </w:rPr>
              <w:t>Changes Reviewed By:</w:t>
            </w:r>
          </w:p>
        </w:tc>
      </w:tr>
      <w:tr w:rsidR="000A131F" w:rsidRPr="00227B13" w14:paraId="0EB097FB" w14:textId="77777777" w:rsidTr="006164D0">
        <w:trPr>
          <w:trHeight w:val="1008"/>
        </w:trPr>
        <w:tc>
          <w:tcPr>
            <w:tcW w:w="1368" w:type="dxa"/>
          </w:tcPr>
          <w:p w14:paraId="25DC625A" w14:textId="77777777" w:rsidR="000A131F" w:rsidRPr="00227B13" w:rsidRDefault="000A131F" w:rsidP="006164D0">
            <w:pPr>
              <w:jc w:val="center"/>
              <w:rPr>
                <w:rFonts w:asciiTheme="minorHAnsi" w:hAnsiTheme="minorHAnsi"/>
                <w:b/>
                <w:bCs/>
                <w:sz w:val="27"/>
                <w:szCs w:val="27"/>
              </w:rPr>
            </w:pPr>
          </w:p>
        </w:tc>
        <w:tc>
          <w:tcPr>
            <w:tcW w:w="6120" w:type="dxa"/>
          </w:tcPr>
          <w:p w14:paraId="12B5DCFB" w14:textId="77777777" w:rsidR="000A131F" w:rsidRPr="00227B13" w:rsidRDefault="000A131F" w:rsidP="006164D0">
            <w:pPr>
              <w:jc w:val="center"/>
              <w:rPr>
                <w:rFonts w:asciiTheme="minorHAnsi" w:hAnsiTheme="minorHAnsi"/>
                <w:b/>
                <w:bCs/>
                <w:sz w:val="27"/>
                <w:szCs w:val="27"/>
              </w:rPr>
            </w:pPr>
          </w:p>
        </w:tc>
        <w:tc>
          <w:tcPr>
            <w:tcW w:w="2070" w:type="dxa"/>
          </w:tcPr>
          <w:p w14:paraId="65EB4B32" w14:textId="77777777" w:rsidR="000A131F" w:rsidRPr="00227B13" w:rsidRDefault="000A131F" w:rsidP="006164D0">
            <w:pPr>
              <w:jc w:val="center"/>
              <w:rPr>
                <w:rFonts w:asciiTheme="minorHAnsi" w:hAnsiTheme="minorHAnsi"/>
                <w:b/>
                <w:bCs/>
                <w:sz w:val="27"/>
                <w:szCs w:val="27"/>
              </w:rPr>
            </w:pPr>
          </w:p>
        </w:tc>
      </w:tr>
      <w:tr w:rsidR="000A131F" w:rsidRPr="00227B13" w14:paraId="7A0BED4F" w14:textId="77777777" w:rsidTr="006164D0">
        <w:trPr>
          <w:trHeight w:val="1008"/>
        </w:trPr>
        <w:tc>
          <w:tcPr>
            <w:tcW w:w="1368" w:type="dxa"/>
          </w:tcPr>
          <w:p w14:paraId="27C3315B" w14:textId="77777777" w:rsidR="000A131F" w:rsidRPr="00227B13" w:rsidRDefault="000A131F" w:rsidP="006164D0">
            <w:pPr>
              <w:jc w:val="center"/>
              <w:rPr>
                <w:rFonts w:asciiTheme="minorHAnsi" w:hAnsiTheme="minorHAnsi"/>
                <w:b/>
                <w:bCs/>
                <w:sz w:val="27"/>
                <w:szCs w:val="27"/>
              </w:rPr>
            </w:pPr>
          </w:p>
        </w:tc>
        <w:tc>
          <w:tcPr>
            <w:tcW w:w="6120" w:type="dxa"/>
          </w:tcPr>
          <w:p w14:paraId="06493A3E" w14:textId="77777777" w:rsidR="000A131F" w:rsidRPr="00227B13" w:rsidRDefault="000A131F" w:rsidP="006164D0">
            <w:pPr>
              <w:jc w:val="center"/>
              <w:rPr>
                <w:rFonts w:asciiTheme="minorHAnsi" w:hAnsiTheme="minorHAnsi"/>
                <w:b/>
                <w:bCs/>
                <w:sz w:val="27"/>
                <w:szCs w:val="27"/>
              </w:rPr>
            </w:pPr>
          </w:p>
        </w:tc>
        <w:tc>
          <w:tcPr>
            <w:tcW w:w="2070" w:type="dxa"/>
          </w:tcPr>
          <w:p w14:paraId="424C0941" w14:textId="77777777" w:rsidR="000A131F" w:rsidRPr="00227B13" w:rsidRDefault="000A131F" w:rsidP="006164D0">
            <w:pPr>
              <w:jc w:val="center"/>
              <w:rPr>
                <w:rFonts w:asciiTheme="minorHAnsi" w:hAnsiTheme="minorHAnsi"/>
                <w:b/>
                <w:bCs/>
                <w:sz w:val="27"/>
                <w:szCs w:val="27"/>
              </w:rPr>
            </w:pPr>
          </w:p>
        </w:tc>
      </w:tr>
      <w:tr w:rsidR="000A131F" w:rsidRPr="00227B13" w14:paraId="73D9A950" w14:textId="77777777" w:rsidTr="006164D0">
        <w:trPr>
          <w:trHeight w:val="1008"/>
        </w:trPr>
        <w:tc>
          <w:tcPr>
            <w:tcW w:w="1368" w:type="dxa"/>
          </w:tcPr>
          <w:p w14:paraId="369BE2B7" w14:textId="77777777" w:rsidR="000A131F" w:rsidRPr="00227B13" w:rsidRDefault="000A131F" w:rsidP="006164D0">
            <w:pPr>
              <w:jc w:val="center"/>
              <w:rPr>
                <w:rFonts w:asciiTheme="minorHAnsi" w:hAnsiTheme="minorHAnsi"/>
                <w:b/>
                <w:bCs/>
                <w:sz w:val="27"/>
                <w:szCs w:val="27"/>
              </w:rPr>
            </w:pPr>
          </w:p>
        </w:tc>
        <w:tc>
          <w:tcPr>
            <w:tcW w:w="6120" w:type="dxa"/>
          </w:tcPr>
          <w:p w14:paraId="1555596E" w14:textId="77777777" w:rsidR="000A131F" w:rsidRPr="00227B13" w:rsidRDefault="000A131F" w:rsidP="006164D0">
            <w:pPr>
              <w:jc w:val="center"/>
              <w:rPr>
                <w:rFonts w:asciiTheme="minorHAnsi" w:hAnsiTheme="minorHAnsi"/>
                <w:b/>
                <w:bCs/>
                <w:sz w:val="27"/>
                <w:szCs w:val="27"/>
              </w:rPr>
            </w:pPr>
          </w:p>
        </w:tc>
        <w:tc>
          <w:tcPr>
            <w:tcW w:w="2070" w:type="dxa"/>
          </w:tcPr>
          <w:p w14:paraId="0654875D" w14:textId="77777777" w:rsidR="000A131F" w:rsidRPr="00227B13" w:rsidRDefault="000A131F" w:rsidP="006164D0">
            <w:pPr>
              <w:jc w:val="center"/>
              <w:rPr>
                <w:rFonts w:asciiTheme="minorHAnsi" w:hAnsiTheme="minorHAnsi"/>
                <w:b/>
                <w:bCs/>
                <w:sz w:val="27"/>
                <w:szCs w:val="27"/>
              </w:rPr>
            </w:pPr>
          </w:p>
        </w:tc>
      </w:tr>
      <w:tr w:rsidR="000A131F" w:rsidRPr="00227B13" w14:paraId="4691106E" w14:textId="77777777" w:rsidTr="006164D0">
        <w:trPr>
          <w:trHeight w:val="1008"/>
        </w:trPr>
        <w:tc>
          <w:tcPr>
            <w:tcW w:w="1368" w:type="dxa"/>
          </w:tcPr>
          <w:p w14:paraId="00415A8D" w14:textId="77777777" w:rsidR="000A131F" w:rsidRPr="00227B13" w:rsidRDefault="000A131F" w:rsidP="006164D0">
            <w:pPr>
              <w:jc w:val="center"/>
              <w:rPr>
                <w:rFonts w:asciiTheme="minorHAnsi" w:hAnsiTheme="minorHAnsi"/>
                <w:b/>
                <w:bCs/>
                <w:sz w:val="27"/>
                <w:szCs w:val="27"/>
              </w:rPr>
            </w:pPr>
          </w:p>
        </w:tc>
        <w:tc>
          <w:tcPr>
            <w:tcW w:w="6120" w:type="dxa"/>
          </w:tcPr>
          <w:p w14:paraId="663B89B2" w14:textId="77777777" w:rsidR="000A131F" w:rsidRPr="00227B13" w:rsidRDefault="000A131F" w:rsidP="006164D0">
            <w:pPr>
              <w:jc w:val="center"/>
              <w:rPr>
                <w:rFonts w:asciiTheme="minorHAnsi" w:hAnsiTheme="minorHAnsi"/>
                <w:b/>
                <w:bCs/>
                <w:sz w:val="27"/>
                <w:szCs w:val="27"/>
              </w:rPr>
            </w:pPr>
          </w:p>
        </w:tc>
        <w:tc>
          <w:tcPr>
            <w:tcW w:w="2070" w:type="dxa"/>
          </w:tcPr>
          <w:p w14:paraId="151E4D88" w14:textId="77777777" w:rsidR="000A131F" w:rsidRPr="00227B13" w:rsidRDefault="000A131F" w:rsidP="006164D0">
            <w:pPr>
              <w:jc w:val="center"/>
              <w:rPr>
                <w:rFonts w:asciiTheme="minorHAnsi" w:hAnsiTheme="minorHAnsi"/>
                <w:b/>
                <w:bCs/>
                <w:sz w:val="27"/>
                <w:szCs w:val="27"/>
              </w:rPr>
            </w:pPr>
          </w:p>
        </w:tc>
      </w:tr>
      <w:tr w:rsidR="000A131F" w:rsidRPr="00227B13" w14:paraId="57F32CC0" w14:textId="77777777" w:rsidTr="006164D0">
        <w:trPr>
          <w:trHeight w:val="1008"/>
        </w:trPr>
        <w:tc>
          <w:tcPr>
            <w:tcW w:w="1368" w:type="dxa"/>
          </w:tcPr>
          <w:p w14:paraId="46302460" w14:textId="77777777" w:rsidR="000A131F" w:rsidRPr="00227B13" w:rsidRDefault="000A131F" w:rsidP="006164D0">
            <w:pPr>
              <w:jc w:val="center"/>
              <w:rPr>
                <w:rFonts w:asciiTheme="minorHAnsi" w:hAnsiTheme="minorHAnsi"/>
                <w:b/>
                <w:bCs/>
                <w:sz w:val="27"/>
                <w:szCs w:val="27"/>
              </w:rPr>
            </w:pPr>
          </w:p>
        </w:tc>
        <w:tc>
          <w:tcPr>
            <w:tcW w:w="6120" w:type="dxa"/>
          </w:tcPr>
          <w:p w14:paraId="3FF05D9A" w14:textId="77777777" w:rsidR="000A131F" w:rsidRPr="00227B13" w:rsidRDefault="000A131F" w:rsidP="006164D0">
            <w:pPr>
              <w:jc w:val="center"/>
              <w:rPr>
                <w:rFonts w:asciiTheme="minorHAnsi" w:hAnsiTheme="minorHAnsi"/>
                <w:b/>
                <w:bCs/>
                <w:sz w:val="27"/>
                <w:szCs w:val="27"/>
              </w:rPr>
            </w:pPr>
          </w:p>
        </w:tc>
        <w:tc>
          <w:tcPr>
            <w:tcW w:w="2070" w:type="dxa"/>
          </w:tcPr>
          <w:p w14:paraId="0343B7EA" w14:textId="77777777" w:rsidR="000A131F" w:rsidRPr="00227B13" w:rsidRDefault="000A131F" w:rsidP="006164D0">
            <w:pPr>
              <w:jc w:val="center"/>
              <w:rPr>
                <w:rFonts w:asciiTheme="minorHAnsi" w:hAnsiTheme="minorHAnsi"/>
                <w:b/>
                <w:bCs/>
                <w:sz w:val="27"/>
                <w:szCs w:val="27"/>
              </w:rPr>
            </w:pPr>
          </w:p>
        </w:tc>
      </w:tr>
      <w:tr w:rsidR="000A131F" w:rsidRPr="00227B13" w14:paraId="5F54B11E" w14:textId="77777777" w:rsidTr="006164D0">
        <w:trPr>
          <w:trHeight w:val="1008"/>
        </w:trPr>
        <w:tc>
          <w:tcPr>
            <w:tcW w:w="1368" w:type="dxa"/>
          </w:tcPr>
          <w:p w14:paraId="2708AA0E" w14:textId="77777777" w:rsidR="000A131F" w:rsidRPr="00227B13" w:rsidRDefault="000A131F" w:rsidP="006164D0">
            <w:pPr>
              <w:jc w:val="center"/>
              <w:rPr>
                <w:rFonts w:asciiTheme="minorHAnsi" w:hAnsiTheme="minorHAnsi"/>
                <w:b/>
                <w:bCs/>
                <w:sz w:val="27"/>
                <w:szCs w:val="27"/>
              </w:rPr>
            </w:pPr>
          </w:p>
        </w:tc>
        <w:tc>
          <w:tcPr>
            <w:tcW w:w="6120" w:type="dxa"/>
          </w:tcPr>
          <w:p w14:paraId="12709F93" w14:textId="77777777" w:rsidR="000A131F" w:rsidRPr="00227B13" w:rsidRDefault="000A131F" w:rsidP="006164D0">
            <w:pPr>
              <w:jc w:val="center"/>
              <w:rPr>
                <w:rFonts w:asciiTheme="minorHAnsi" w:hAnsiTheme="minorHAnsi"/>
                <w:b/>
                <w:bCs/>
                <w:sz w:val="27"/>
                <w:szCs w:val="27"/>
              </w:rPr>
            </w:pPr>
          </w:p>
        </w:tc>
        <w:tc>
          <w:tcPr>
            <w:tcW w:w="2070" w:type="dxa"/>
          </w:tcPr>
          <w:p w14:paraId="05A67EA2" w14:textId="77777777" w:rsidR="000A131F" w:rsidRPr="00227B13" w:rsidRDefault="000A131F" w:rsidP="006164D0">
            <w:pPr>
              <w:jc w:val="center"/>
              <w:rPr>
                <w:rFonts w:asciiTheme="minorHAnsi" w:hAnsiTheme="minorHAnsi"/>
                <w:b/>
                <w:bCs/>
                <w:sz w:val="27"/>
                <w:szCs w:val="27"/>
              </w:rPr>
            </w:pPr>
          </w:p>
        </w:tc>
      </w:tr>
      <w:tr w:rsidR="000A131F" w:rsidRPr="00227B13" w14:paraId="60DC5771" w14:textId="77777777" w:rsidTr="006164D0">
        <w:trPr>
          <w:trHeight w:val="1008"/>
        </w:trPr>
        <w:tc>
          <w:tcPr>
            <w:tcW w:w="1368" w:type="dxa"/>
          </w:tcPr>
          <w:p w14:paraId="4F1BA271" w14:textId="77777777" w:rsidR="000A131F" w:rsidRPr="00227B13" w:rsidRDefault="000A131F" w:rsidP="006164D0">
            <w:pPr>
              <w:jc w:val="center"/>
              <w:rPr>
                <w:rFonts w:asciiTheme="minorHAnsi" w:hAnsiTheme="minorHAnsi"/>
                <w:b/>
                <w:bCs/>
                <w:sz w:val="27"/>
                <w:szCs w:val="27"/>
              </w:rPr>
            </w:pPr>
          </w:p>
        </w:tc>
        <w:tc>
          <w:tcPr>
            <w:tcW w:w="6120" w:type="dxa"/>
          </w:tcPr>
          <w:p w14:paraId="72339B05" w14:textId="77777777" w:rsidR="000A131F" w:rsidRPr="00227B13" w:rsidRDefault="000A131F" w:rsidP="006164D0">
            <w:pPr>
              <w:jc w:val="center"/>
              <w:rPr>
                <w:rFonts w:asciiTheme="minorHAnsi" w:hAnsiTheme="minorHAnsi"/>
                <w:b/>
                <w:bCs/>
                <w:sz w:val="27"/>
                <w:szCs w:val="27"/>
              </w:rPr>
            </w:pPr>
          </w:p>
        </w:tc>
        <w:tc>
          <w:tcPr>
            <w:tcW w:w="2070" w:type="dxa"/>
          </w:tcPr>
          <w:p w14:paraId="40CF0414" w14:textId="77777777" w:rsidR="000A131F" w:rsidRPr="00227B13" w:rsidRDefault="000A131F" w:rsidP="006164D0">
            <w:pPr>
              <w:jc w:val="center"/>
              <w:rPr>
                <w:rFonts w:asciiTheme="minorHAnsi" w:hAnsiTheme="minorHAnsi"/>
                <w:b/>
                <w:bCs/>
                <w:sz w:val="27"/>
                <w:szCs w:val="27"/>
              </w:rPr>
            </w:pPr>
          </w:p>
        </w:tc>
      </w:tr>
      <w:tr w:rsidR="000A131F" w:rsidRPr="00227B13" w14:paraId="22C94552" w14:textId="77777777" w:rsidTr="006164D0">
        <w:trPr>
          <w:trHeight w:val="1008"/>
        </w:trPr>
        <w:tc>
          <w:tcPr>
            <w:tcW w:w="1368" w:type="dxa"/>
          </w:tcPr>
          <w:p w14:paraId="001384A3" w14:textId="77777777" w:rsidR="000A131F" w:rsidRPr="00227B13" w:rsidRDefault="000A131F" w:rsidP="006164D0">
            <w:pPr>
              <w:jc w:val="center"/>
              <w:rPr>
                <w:rFonts w:asciiTheme="minorHAnsi" w:hAnsiTheme="minorHAnsi"/>
                <w:b/>
                <w:bCs/>
                <w:sz w:val="27"/>
                <w:szCs w:val="27"/>
              </w:rPr>
            </w:pPr>
          </w:p>
        </w:tc>
        <w:tc>
          <w:tcPr>
            <w:tcW w:w="6120" w:type="dxa"/>
          </w:tcPr>
          <w:p w14:paraId="07D41AFD" w14:textId="77777777" w:rsidR="000A131F" w:rsidRPr="00227B13" w:rsidRDefault="000A131F" w:rsidP="006164D0">
            <w:pPr>
              <w:jc w:val="center"/>
              <w:rPr>
                <w:rFonts w:asciiTheme="minorHAnsi" w:hAnsiTheme="minorHAnsi"/>
                <w:b/>
                <w:bCs/>
                <w:sz w:val="27"/>
                <w:szCs w:val="27"/>
              </w:rPr>
            </w:pPr>
          </w:p>
        </w:tc>
        <w:tc>
          <w:tcPr>
            <w:tcW w:w="2070" w:type="dxa"/>
          </w:tcPr>
          <w:p w14:paraId="6F1C111C" w14:textId="77777777" w:rsidR="000A131F" w:rsidRPr="00227B13" w:rsidRDefault="000A131F" w:rsidP="006164D0">
            <w:pPr>
              <w:jc w:val="center"/>
              <w:rPr>
                <w:rFonts w:asciiTheme="minorHAnsi" w:hAnsiTheme="minorHAnsi"/>
                <w:b/>
                <w:bCs/>
                <w:sz w:val="27"/>
                <w:szCs w:val="27"/>
              </w:rPr>
            </w:pPr>
          </w:p>
        </w:tc>
      </w:tr>
      <w:tr w:rsidR="000A131F" w:rsidRPr="00227B13" w14:paraId="4CE3C9DC" w14:textId="77777777" w:rsidTr="006164D0">
        <w:trPr>
          <w:trHeight w:val="1008"/>
        </w:trPr>
        <w:tc>
          <w:tcPr>
            <w:tcW w:w="1368" w:type="dxa"/>
          </w:tcPr>
          <w:p w14:paraId="1E751CA7" w14:textId="77777777" w:rsidR="000A131F" w:rsidRPr="00227B13" w:rsidRDefault="000A131F" w:rsidP="006164D0">
            <w:pPr>
              <w:jc w:val="center"/>
              <w:rPr>
                <w:rFonts w:asciiTheme="minorHAnsi" w:hAnsiTheme="minorHAnsi"/>
                <w:b/>
                <w:bCs/>
                <w:sz w:val="27"/>
                <w:szCs w:val="27"/>
              </w:rPr>
            </w:pPr>
          </w:p>
        </w:tc>
        <w:tc>
          <w:tcPr>
            <w:tcW w:w="6120" w:type="dxa"/>
          </w:tcPr>
          <w:p w14:paraId="0DD8FF8C" w14:textId="77777777" w:rsidR="000A131F" w:rsidRPr="00227B13" w:rsidRDefault="000A131F" w:rsidP="006164D0">
            <w:pPr>
              <w:jc w:val="center"/>
              <w:rPr>
                <w:rFonts w:asciiTheme="minorHAnsi" w:hAnsiTheme="minorHAnsi"/>
                <w:b/>
                <w:bCs/>
                <w:sz w:val="27"/>
                <w:szCs w:val="27"/>
              </w:rPr>
            </w:pPr>
          </w:p>
        </w:tc>
        <w:tc>
          <w:tcPr>
            <w:tcW w:w="2070" w:type="dxa"/>
          </w:tcPr>
          <w:p w14:paraId="58D05F45" w14:textId="77777777" w:rsidR="000A131F" w:rsidRPr="00227B13" w:rsidRDefault="000A131F" w:rsidP="006164D0">
            <w:pPr>
              <w:jc w:val="center"/>
              <w:rPr>
                <w:rFonts w:asciiTheme="minorHAnsi" w:hAnsiTheme="minorHAnsi"/>
                <w:b/>
                <w:bCs/>
                <w:sz w:val="27"/>
                <w:szCs w:val="27"/>
              </w:rPr>
            </w:pPr>
          </w:p>
        </w:tc>
      </w:tr>
      <w:tr w:rsidR="000A131F" w:rsidRPr="00227B13" w14:paraId="4AB30638" w14:textId="77777777" w:rsidTr="006164D0">
        <w:trPr>
          <w:trHeight w:val="1008"/>
        </w:trPr>
        <w:tc>
          <w:tcPr>
            <w:tcW w:w="1368" w:type="dxa"/>
          </w:tcPr>
          <w:p w14:paraId="59C3D70F" w14:textId="77777777" w:rsidR="000A131F" w:rsidRPr="00227B13" w:rsidRDefault="000A131F" w:rsidP="006164D0">
            <w:pPr>
              <w:jc w:val="center"/>
              <w:rPr>
                <w:rFonts w:asciiTheme="minorHAnsi" w:hAnsiTheme="minorHAnsi"/>
                <w:b/>
                <w:bCs/>
                <w:sz w:val="27"/>
                <w:szCs w:val="27"/>
              </w:rPr>
            </w:pPr>
          </w:p>
        </w:tc>
        <w:tc>
          <w:tcPr>
            <w:tcW w:w="6120" w:type="dxa"/>
          </w:tcPr>
          <w:p w14:paraId="491E47FF" w14:textId="77777777" w:rsidR="000A131F" w:rsidRPr="00227B13" w:rsidRDefault="000A131F" w:rsidP="006164D0">
            <w:pPr>
              <w:jc w:val="center"/>
              <w:rPr>
                <w:rFonts w:asciiTheme="minorHAnsi" w:hAnsiTheme="minorHAnsi"/>
                <w:b/>
                <w:bCs/>
                <w:sz w:val="27"/>
                <w:szCs w:val="27"/>
              </w:rPr>
            </w:pPr>
          </w:p>
        </w:tc>
        <w:tc>
          <w:tcPr>
            <w:tcW w:w="2070" w:type="dxa"/>
          </w:tcPr>
          <w:p w14:paraId="29BCCA8B" w14:textId="77777777" w:rsidR="000A131F" w:rsidRPr="00227B13" w:rsidRDefault="000A131F" w:rsidP="006164D0">
            <w:pPr>
              <w:jc w:val="center"/>
              <w:rPr>
                <w:rFonts w:asciiTheme="minorHAnsi" w:hAnsiTheme="minorHAnsi"/>
                <w:b/>
                <w:bCs/>
                <w:sz w:val="27"/>
                <w:szCs w:val="27"/>
              </w:rPr>
            </w:pPr>
          </w:p>
        </w:tc>
      </w:tr>
    </w:tbl>
    <w:p w14:paraId="5FA29F92" w14:textId="326FC735" w:rsidR="002A0069" w:rsidRDefault="002A0069" w:rsidP="000A131F">
      <w:pPr>
        <w:rPr>
          <w:rFonts w:asciiTheme="minorHAnsi" w:hAnsiTheme="minorHAnsi"/>
          <w:b/>
          <w:bCs/>
          <w:sz w:val="28"/>
          <w:szCs w:val="28"/>
        </w:rPr>
      </w:pPr>
    </w:p>
    <w:sectPr w:rsidR="002A0069" w:rsidSect="000F49A8">
      <w:headerReference w:type="default" r:id="rId23"/>
      <w:footerReference w:type="default" r:id="rId24"/>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1307D" w14:textId="77777777" w:rsidR="00B11575" w:rsidRDefault="00B11575" w:rsidP="00525B93">
      <w:r>
        <w:separator/>
      </w:r>
    </w:p>
  </w:endnote>
  <w:endnote w:type="continuationSeparator" w:id="0">
    <w:p w14:paraId="5A0E107B" w14:textId="77777777" w:rsidR="00B11575" w:rsidRDefault="00B11575" w:rsidP="00525B93">
      <w:r>
        <w:continuationSeparator/>
      </w:r>
    </w:p>
  </w:endnote>
  <w:endnote w:type="continuationNotice" w:id="1">
    <w:p w14:paraId="21E034A7" w14:textId="77777777" w:rsidR="00B11575" w:rsidRDefault="00B11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1349" w14:textId="01E787DA" w:rsidR="002F234C" w:rsidRPr="002F234C" w:rsidRDefault="002F234C">
    <w:pPr>
      <w:pStyle w:val="Footer"/>
      <w:jc w:val="center"/>
      <w:rPr>
        <w:rFonts w:asciiTheme="minorHAnsi" w:hAnsiTheme="minorHAnsi" w:cstheme="minorHAnsi"/>
      </w:rPr>
    </w:pPr>
    <w:r w:rsidRPr="002F234C">
      <w:rPr>
        <w:rFonts w:asciiTheme="minorHAnsi" w:hAnsiTheme="minorHAnsi" w:cstheme="minorHAnsi"/>
      </w:rPr>
      <w:t xml:space="preserve">Page </w:t>
    </w:r>
    <w:sdt>
      <w:sdtPr>
        <w:rPr>
          <w:rFonts w:asciiTheme="minorHAnsi" w:hAnsiTheme="minorHAnsi" w:cstheme="minorHAnsi"/>
        </w:rPr>
        <w:id w:val="1295412802"/>
        <w:docPartObj>
          <w:docPartGallery w:val="Page Numbers (Bottom of Page)"/>
          <w:docPartUnique/>
        </w:docPartObj>
      </w:sdtPr>
      <w:sdtEndPr>
        <w:rPr>
          <w:noProof/>
        </w:rPr>
      </w:sdtEndPr>
      <w:sdtContent>
        <w:r w:rsidRPr="002F234C">
          <w:rPr>
            <w:rFonts w:asciiTheme="minorHAnsi" w:hAnsiTheme="minorHAnsi" w:cstheme="minorHAnsi"/>
          </w:rPr>
          <w:fldChar w:fldCharType="begin"/>
        </w:r>
        <w:r w:rsidRPr="002F234C">
          <w:rPr>
            <w:rFonts w:asciiTheme="minorHAnsi" w:hAnsiTheme="minorHAnsi" w:cstheme="minorHAnsi"/>
          </w:rPr>
          <w:instrText xml:space="preserve"> PAGE   \* MERGEFORMAT </w:instrText>
        </w:r>
        <w:r w:rsidRPr="002F234C">
          <w:rPr>
            <w:rFonts w:asciiTheme="minorHAnsi" w:hAnsiTheme="minorHAnsi" w:cstheme="minorHAnsi"/>
          </w:rPr>
          <w:fldChar w:fldCharType="separate"/>
        </w:r>
        <w:r w:rsidRPr="002F234C">
          <w:rPr>
            <w:rFonts w:asciiTheme="minorHAnsi" w:hAnsiTheme="minorHAnsi" w:cstheme="minorHAnsi"/>
            <w:noProof/>
          </w:rPr>
          <w:t>2</w:t>
        </w:r>
        <w:r w:rsidRPr="002F234C">
          <w:rPr>
            <w:rFonts w:asciiTheme="minorHAnsi" w:hAnsiTheme="minorHAnsi" w:cstheme="minorHAnsi"/>
            <w:noProof/>
          </w:rPr>
          <w:fldChar w:fldCharType="end"/>
        </w:r>
      </w:sdtContent>
    </w:sdt>
  </w:p>
  <w:p w14:paraId="7C1D9B48" w14:textId="77777777" w:rsidR="006B21C2" w:rsidRDefault="006B2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876D9" w14:textId="77777777" w:rsidR="00B11575" w:rsidRDefault="00B11575" w:rsidP="00525B93">
      <w:r>
        <w:separator/>
      </w:r>
    </w:p>
  </w:footnote>
  <w:footnote w:type="continuationSeparator" w:id="0">
    <w:p w14:paraId="682AACB1" w14:textId="77777777" w:rsidR="00B11575" w:rsidRDefault="00B11575" w:rsidP="00525B93">
      <w:r>
        <w:continuationSeparator/>
      </w:r>
    </w:p>
  </w:footnote>
  <w:footnote w:type="continuationNotice" w:id="1">
    <w:p w14:paraId="6F901D93" w14:textId="77777777" w:rsidR="00B11575" w:rsidRDefault="00B115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58E3" w14:textId="77777777" w:rsidR="006B21C2" w:rsidRDefault="006B21C2" w:rsidP="00525B93">
    <w:pPr>
      <w:pStyle w:val="Header"/>
      <w:tabs>
        <w:tab w:val="clear" w:pos="4320"/>
        <w:tab w:val="clear" w:pos="8640"/>
        <w:tab w:val="left" w:pos="5688"/>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51E6" w14:textId="09BA3CAC" w:rsidR="006B21C2" w:rsidRPr="000F49A8" w:rsidRDefault="00481009" w:rsidP="000F49A8">
    <w:pPr>
      <w:pStyle w:val="Header"/>
    </w:pPr>
    <w:r w:rsidRPr="00FB5E4D">
      <w:rPr>
        <w:rFonts w:ascii="Century Gothic" w:hAnsi="Century Gothic"/>
        <w:noProof/>
      </w:rPr>
      <mc:AlternateContent>
        <mc:Choice Requires="wps">
          <w:drawing>
            <wp:anchor distT="0" distB="0" distL="114300" distR="114300" simplePos="0" relativeHeight="251658240" behindDoc="0" locked="0" layoutInCell="1" allowOverlap="1" wp14:anchorId="454A0C3C" wp14:editId="0CADDCF1">
              <wp:simplePos x="0" y="0"/>
              <wp:positionH relativeFrom="margin">
                <wp:align>right</wp:align>
              </wp:positionH>
              <wp:positionV relativeFrom="paragraph">
                <wp:posOffset>152400</wp:posOffset>
              </wp:positionV>
              <wp:extent cx="5539740" cy="0"/>
              <wp:effectExtent l="0" t="0" r="0" b="0"/>
              <wp:wrapNone/>
              <wp:docPr id="103" name="Straight Connector 1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3974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02B45615" id="Straight Connector 103" o:spid="_x0000_s1026" alt="&quot;&quot;"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385pt,12pt" to="821.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" strokecolor="#4a7ebb">
              <w10:wrap anchorx="margin"/>
            </v:line>
          </w:pict>
        </mc:Fallback>
      </mc:AlternateContent>
    </w:r>
    <w:r w:rsidRPr="00FB5E4D">
      <w:rPr>
        <w:rFonts w:ascii="Century Gothic" w:hAnsi="Century Gothic"/>
        <w:noProof/>
      </w:rPr>
      <w:drawing>
        <wp:inline distT="0" distB="0" distL="0" distR="0" wp14:anchorId="12A296AA" wp14:editId="48B659F7">
          <wp:extent cx="365760" cy="365760"/>
          <wp:effectExtent l="0" t="0" r="0" b="0"/>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sidRPr="006473B3">
      <w:rPr>
        <w:rFonts w:ascii="Century Gothic" w:hAnsi="Century Gothic"/>
      </w:rPr>
      <w:t xml:space="preserve">       Stormwater Pollution Prevention Plan                  </w:t>
    </w:r>
    <w:r w:rsidRPr="006473B3">
      <w:rPr>
        <w:rFonts w:ascii="Century Gothic" w:eastAsiaTheme="minorHAnsi" w:hAnsi="Century Gothic" w:cstheme="minorBidi"/>
      </w:rPr>
      <w:t>Recycling Sorting Facility</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901E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7B22F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50AF4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B1CB6B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0400F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6A613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1E27F7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FCB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2C84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1610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211474"/>
    <w:multiLevelType w:val="hybridMultilevel"/>
    <w:tmpl w:val="AD96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055222"/>
    <w:multiLevelType w:val="multilevel"/>
    <w:tmpl w:val="604E1C96"/>
    <w:lvl w:ilvl="0">
      <w:start w:val="4"/>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3" w15:restartNumberingAfterBreak="0">
    <w:nsid w:val="06CB4F30"/>
    <w:multiLevelType w:val="multilevel"/>
    <w:tmpl w:val="6F00D7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FD064AB"/>
    <w:multiLevelType w:val="hybridMultilevel"/>
    <w:tmpl w:val="91CCC244"/>
    <w:lvl w:ilvl="0" w:tplc="04090019">
      <w:start w:val="1"/>
      <w:numFmt w:val="lowerLetter"/>
      <w:lvlText w:val="%1."/>
      <w:lvlJc w:val="left"/>
      <w:pPr>
        <w:ind w:left="1440" w:hanging="360"/>
      </w:pPr>
    </w:lvl>
    <w:lvl w:ilvl="1" w:tplc="580E890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8C571E0"/>
    <w:multiLevelType w:val="hybridMultilevel"/>
    <w:tmpl w:val="DD0A73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7689C"/>
    <w:multiLevelType w:val="hybridMultilevel"/>
    <w:tmpl w:val="04AC9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9A7B75"/>
    <w:multiLevelType w:val="multilevel"/>
    <w:tmpl w:val="C69866C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320"/>
        </w:tabs>
        <w:ind w:left="4320" w:hanging="720"/>
      </w:pPr>
      <w:rPr>
        <w:rFonts w:hint="default"/>
      </w:rPr>
    </w:lvl>
    <w:lvl w:ilvl="6">
      <w:start w:val="1"/>
      <w:numFmt w:val="decimal"/>
      <w:lvlText w:val="%1.%2.%3.%4.%5.%6.%7"/>
      <w:lvlJc w:val="left"/>
      <w:pPr>
        <w:tabs>
          <w:tab w:val="num" w:pos="5040"/>
        </w:tabs>
        <w:ind w:left="5040" w:hanging="720"/>
      </w:pPr>
      <w:rPr>
        <w:rFonts w:hint="default"/>
      </w:rPr>
    </w:lvl>
    <w:lvl w:ilvl="7">
      <w:start w:val="1"/>
      <w:numFmt w:val="decimal"/>
      <w:lvlText w:val="%1.%2.%3.%4.%5.%6.%7.%8"/>
      <w:lvlJc w:val="left"/>
      <w:pPr>
        <w:tabs>
          <w:tab w:val="num" w:pos="5760"/>
        </w:tabs>
        <w:ind w:left="5760" w:hanging="720"/>
      </w:pPr>
      <w:rPr>
        <w:rFonts w:hint="default"/>
      </w:rPr>
    </w:lvl>
    <w:lvl w:ilvl="8">
      <w:start w:val="1"/>
      <w:numFmt w:val="decimal"/>
      <w:lvlText w:val="%1.%2.%3.%4.%5.%6.%7.%8.%9"/>
      <w:lvlJc w:val="left"/>
      <w:pPr>
        <w:tabs>
          <w:tab w:val="num" w:pos="6480"/>
        </w:tabs>
        <w:ind w:left="6480" w:hanging="720"/>
      </w:pPr>
      <w:rPr>
        <w:rFonts w:hint="default"/>
      </w:rPr>
    </w:lvl>
  </w:abstractNum>
  <w:abstractNum w:abstractNumId="18" w15:restartNumberingAfterBreak="0">
    <w:nsid w:val="34607D41"/>
    <w:multiLevelType w:val="hybridMultilevel"/>
    <w:tmpl w:val="FE2430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F75B11"/>
    <w:multiLevelType w:val="hybridMultilevel"/>
    <w:tmpl w:val="CE565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123B09"/>
    <w:multiLevelType w:val="hybridMultilevel"/>
    <w:tmpl w:val="28001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C0068"/>
    <w:multiLevelType w:val="hybridMultilevel"/>
    <w:tmpl w:val="95B4C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897A94"/>
    <w:multiLevelType w:val="hybridMultilevel"/>
    <w:tmpl w:val="89C24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A93C2F"/>
    <w:multiLevelType w:val="hybridMultilevel"/>
    <w:tmpl w:val="2EA01BA2"/>
    <w:lvl w:ilvl="0" w:tplc="04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055774"/>
    <w:multiLevelType w:val="hybridMultilevel"/>
    <w:tmpl w:val="88049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D81E1A"/>
    <w:multiLevelType w:val="hybridMultilevel"/>
    <w:tmpl w:val="9F54E4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726BDD"/>
    <w:multiLevelType w:val="hybridMultilevel"/>
    <w:tmpl w:val="C652B1E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4504B2"/>
    <w:multiLevelType w:val="hybridMultilevel"/>
    <w:tmpl w:val="A38A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35CED"/>
    <w:multiLevelType w:val="hybridMultilevel"/>
    <w:tmpl w:val="BA0E4B3E"/>
    <w:lvl w:ilvl="0" w:tplc="660685F6">
      <w:start w:val="1"/>
      <w:numFmt w:val="decimal"/>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BD74B8"/>
    <w:multiLevelType w:val="hybridMultilevel"/>
    <w:tmpl w:val="0E809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EF5B28"/>
    <w:multiLevelType w:val="hybridMultilevel"/>
    <w:tmpl w:val="CE285C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BA4772"/>
    <w:multiLevelType w:val="hybridMultilevel"/>
    <w:tmpl w:val="6706B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16051338">
    <w:abstractNumId w:val="9"/>
  </w:num>
  <w:num w:numId="2" w16cid:durableId="1674330700">
    <w:abstractNumId w:val="7"/>
  </w:num>
  <w:num w:numId="3" w16cid:durableId="625502247">
    <w:abstractNumId w:val="6"/>
  </w:num>
  <w:num w:numId="4" w16cid:durableId="1875341848">
    <w:abstractNumId w:val="5"/>
  </w:num>
  <w:num w:numId="5" w16cid:durableId="1977056957">
    <w:abstractNumId w:val="4"/>
  </w:num>
  <w:num w:numId="6" w16cid:durableId="713236264">
    <w:abstractNumId w:val="8"/>
  </w:num>
  <w:num w:numId="7" w16cid:durableId="1931156701">
    <w:abstractNumId w:val="3"/>
  </w:num>
  <w:num w:numId="8" w16cid:durableId="1018850111">
    <w:abstractNumId w:val="2"/>
  </w:num>
  <w:num w:numId="9" w16cid:durableId="435293182">
    <w:abstractNumId w:val="1"/>
  </w:num>
  <w:num w:numId="10" w16cid:durableId="225381666">
    <w:abstractNumId w:val="0"/>
  </w:num>
  <w:num w:numId="11" w16cid:durableId="127818975">
    <w:abstractNumId w:val="10"/>
    <w:lvlOverride w:ilvl="0">
      <w:lvl w:ilvl="0">
        <w:start w:val="1"/>
        <w:numFmt w:val="bullet"/>
        <w:lvlText w:val=""/>
        <w:legacy w:legacy="1" w:legacySpace="0" w:legacyIndent="720"/>
        <w:lvlJc w:val="left"/>
        <w:pPr>
          <w:ind w:left="720" w:hanging="720"/>
        </w:pPr>
        <w:rPr>
          <w:rFonts w:ascii="Symbol" w:hAnsi="Symbol" w:hint="default"/>
        </w:rPr>
      </w:lvl>
    </w:lvlOverride>
  </w:num>
  <w:num w:numId="12" w16cid:durableId="758983773">
    <w:abstractNumId w:val="19"/>
  </w:num>
  <w:num w:numId="13" w16cid:durableId="745416101">
    <w:abstractNumId w:val="11"/>
  </w:num>
  <w:num w:numId="14" w16cid:durableId="971981919">
    <w:abstractNumId w:val="23"/>
  </w:num>
  <w:num w:numId="15" w16cid:durableId="329020754">
    <w:abstractNumId w:val="14"/>
  </w:num>
  <w:num w:numId="16" w16cid:durableId="1557545722">
    <w:abstractNumId w:val="18"/>
  </w:num>
  <w:num w:numId="17" w16cid:durableId="1463843317">
    <w:abstractNumId w:val="25"/>
  </w:num>
  <w:num w:numId="18" w16cid:durableId="353306490">
    <w:abstractNumId w:val="15"/>
  </w:num>
  <w:num w:numId="19" w16cid:durableId="1496146833">
    <w:abstractNumId w:val="13"/>
  </w:num>
  <w:num w:numId="20" w16cid:durableId="16700621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4917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46784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75800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00564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44516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59098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1486869">
    <w:abstractNumId w:val="17"/>
  </w:num>
  <w:num w:numId="28" w16cid:durableId="706879697">
    <w:abstractNumId w:val="30"/>
  </w:num>
  <w:num w:numId="29" w16cid:durableId="434057520">
    <w:abstractNumId w:val="20"/>
  </w:num>
  <w:num w:numId="30" w16cid:durableId="1908681218">
    <w:abstractNumId w:val="24"/>
  </w:num>
  <w:num w:numId="31" w16cid:durableId="1658531961">
    <w:abstractNumId w:val="16"/>
  </w:num>
  <w:num w:numId="32" w16cid:durableId="1344823254">
    <w:abstractNumId w:val="12"/>
  </w:num>
  <w:num w:numId="33" w16cid:durableId="856314573">
    <w:abstractNumId w:val="21"/>
  </w:num>
  <w:num w:numId="34" w16cid:durableId="243228467">
    <w:abstractNumId w:val="28"/>
  </w:num>
  <w:num w:numId="35" w16cid:durableId="742483484">
    <w:abstractNumId w:val="27"/>
  </w:num>
  <w:num w:numId="36" w16cid:durableId="362094688">
    <w:abstractNumId w:val="26"/>
  </w:num>
  <w:num w:numId="37" w16cid:durableId="1916545456">
    <w:abstractNumId w:val="31"/>
  </w:num>
  <w:num w:numId="38" w16cid:durableId="1161694159">
    <w:abstractNumId w:val="22"/>
  </w:num>
  <w:num w:numId="39" w16cid:durableId="1530676071">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9F"/>
    <w:rsid w:val="00001585"/>
    <w:rsid w:val="00005FA7"/>
    <w:rsid w:val="000068DC"/>
    <w:rsid w:val="000115C8"/>
    <w:rsid w:val="00011AE4"/>
    <w:rsid w:val="000141B2"/>
    <w:rsid w:val="000178BF"/>
    <w:rsid w:val="00023407"/>
    <w:rsid w:val="00025BB9"/>
    <w:rsid w:val="00033D2C"/>
    <w:rsid w:val="00037C5B"/>
    <w:rsid w:val="00041223"/>
    <w:rsid w:val="000460A1"/>
    <w:rsid w:val="000471C9"/>
    <w:rsid w:val="0005202F"/>
    <w:rsid w:val="00054532"/>
    <w:rsid w:val="0005607B"/>
    <w:rsid w:val="00062558"/>
    <w:rsid w:val="0007207A"/>
    <w:rsid w:val="00074F56"/>
    <w:rsid w:val="00075312"/>
    <w:rsid w:val="00076AB9"/>
    <w:rsid w:val="0007775C"/>
    <w:rsid w:val="000806BA"/>
    <w:rsid w:val="00084490"/>
    <w:rsid w:val="00086C3C"/>
    <w:rsid w:val="000A0621"/>
    <w:rsid w:val="000A131F"/>
    <w:rsid w:val="000B3F43"/>
    <w:rsid w:val="000B663F"/>
    <w:rsid w:val="000C4484"/>
    <w:rsid w:val="000C76E2"/>
    <w:rsid w:val="000E13B1"/>
    <w:rsid w:val="000E372F"/>
    <w:rsid w:val="000E3756"/>
    <w:rsid w:val="000E6511"/>
    <w:rsid w:val="000E73C6"/>
    <w:rsid w:val="000F0CA0"/>
    <w:rsid w:val="000F49A8"/>
    <w:rsid w:val="000F6C96"/>
    <w:rsid w:val="00100F6A"/>
    <w:rsid w:val="00100F6F"/>
    <w:rsid w:val="00102B31"/>
    <w:rsid w:val="00102B52"/>
    <w:rsid w:val="00107CF4"/>
    <w:rsid w:val="0011006F"/>
    <w:rsid w:val="00117921"/>
    <w:rsid w:val="0012355C"/>
    <w:rsid w:val="00125B70"/>
    <w:rsid w:val="00127AD7"/>
    <w:rsid w:val="0013136E"/>
    <w:rsid w:val="00132A55"/>
    <w:rsid w:val="001336BF"/>
    <w:rsid w:val="00134D98"/>
    <w:rsid w:val="00135912"/>
    <w:rsid w:val="0014111D"/>
    <w:rsid w:val="001421DB"/>
    <w:rsid w:val="00145BDB"/>
    <w:rsid w:val="0015655E"/>
    <w:rsid w:val="00157B40"/>
    <w:rsid w:val="001629FF"/>
    <w:rsid w:val="0017048A"/>
    <w:rsid w:val="0017118D"/>
    <w:rsid w:val="001736ED"/>
    <w:rsid w:val="001742B3"/>
    <w:rsid w:val="00174780"/>
    <w:rsid w:val="00191D24"/>
    <w:rsid w:val="001A4005"/>
    <w:rsid w:val="001B17FB"/>
    <w:rsid w:val="001B1C64"/>
    <w:rsid w:val="001B66B2"/>
    <w:rsid w:val="001C6BA1"/>
    <w:rsid w:val="001C780E"/>
    <w:rsid w:val="001D3685"/>
    <w:rsid w:val="001E242E"/>
    <w:rsid w:val="001F4585"/>
    <w:rsid w:val="00201816"/>
    <w:rsid w:val="00201BE8"/>
    <w:rsid w:val="00210B09"/>
    <w:rsid w:val="00213FA5"/>
    <w:rsid w:val="002167D1"/>
    <w:rsid w:val="00217E64"/>
    <w:rsid w:val="00221B67"/>
    <w:rsid w:val="00222CFD"/>
    <w:rsid w:val="002246D2"/>
    <w:rsid w:val="00227B13"/>
    <w:rsid w:val="00243159"/>
    <w:rsid w:val="00243E09"/>
    <w:rsid w:val="00256456"/>
    <w:rsid w:val="002569B6"/>
    <w:rsid w:val="00256C5E"/>
    <w:rsid w:val="00257373"/>
    <w:rsid w:val="0026187D"/>
    <w:rsid w:val="00262476"/>
    <w:rsid w:val="00263F78"/>
    <w:rsid w:val="00265808"/>
    <w:rsid w:val="00273C5C"/>
    <w:rsid w:val="00276AE2"/>
    <w:rsid w:val="00277CFD"/>
    <w:rsid w:val="0028117C"/>
    <w:rsid w:val="00287F50"/>
    <w:rsid w:val="002A0069"/>
    <w:rsid w:val="002B06B8"/>
    <w:rsid w:val="002B10CA"/>
    <w:rsid w:val="002B2C70"/>
    <w:rsid w:val="002B62E0"/>
    <w:rsid w:val="002C0051"/>
    <w:rsid w:val="002D2E0F"/>
    <w:rsid w:val="002D34F5"/>
    <w:rsid w:val="002D3619"/>
    <w:rsid w:val="002D4A56"/>
    <w:rsid w:val="002E0404"/>
    <w:rsid w:val="002E1962"/>
    <w:rsid w:val="002E7582"/>
    <w:rsid w:val="002F0C94"/>
    <w:rsid w:val="002F234C"/>
    <w:rsid w:val="002F7545"/>
    <w:rsid w:val="00302C61"/>
    <w:rsid w:val="00302CD8"/>
    <w:rsid w:val="003033C5"/>
    <w:rsid w:val="0030630F"/>
    <w:rsid w:val="00310825"/>
    <w:rsid w:val="003149E8"/>
    <w:rsid w:val="00321052"/>
    <w:rsid w:val="0032391D"/>
    <w:rsid w:val="0032568C"/>
    <w:rsid w:val="003310AF"/>
    <w:rsid w:val="00335F16"/>
    <w:rsid w:val="00337A55"/>
    <w:rsid w:val="00343F9A"/>
    <w:rsid w:val="003476D5"/>
    <w:rsid w:val="003511DC"/>
    <w:rsid w:val="00356A61"/>
    <w:rsid w:val="0036451B"/>
    <w:rsid w:val="00366CE0"/>
    <w:rsid w:val="00367B19"/>
    <w:rsid w:val="00377DF2"/>
    <w:rsid w:val="003801C7"/>
    <w:rsid w:val="00382646"/>
    <w:rsid w:val="003833E7"/>
    <w:rsid w:val="00383435"/>
    <w:rsid w:val="00392890"/>
    <w:rsid w:val="00395E99"/>
    <w:rsid w:val="00397F8A"/>
    <w:rsid w:val="003A1D1C"/>
    <w:rsid w:val="003A5042"/>
    <w:rsid w:val="003B19D1"/>
    <w:rsid w:val="003B2A24"/>
    <w:rsid w:val="003B2F01"/>
    <w:rsid w:val="003B578F"/>
    <w:rsid w:val="003B6007"/>
    <w:rsid w:val="003C014A"/>
    <w:rsid w:val="003C0732"/>
    <w:rsid w:val="003C3D97"/>
    <w:rsid w:val="003C6233"/>
    <w:rsid w:val="003E09C1"/>
    <w:rsid w:val="003E0A2F"/>
    <w:rsid w:val="003E0CE9"/>
    <w:rsid w:val="003E15CF"/>
    <w:rsid w:val="003E3EC1"/>
    <w:rsid w:val="003E57E1"/>
    <w:rsid w:val="003E6862"/>
    <w:rsid w:val="003F1A70"/>
    <w:rsid w:val="004005F5"/>
    <w:rsid w:val="0040323F"/>
    <w:rsid w:val="0040706F"/>
    <w:rsid w:val="00411217"/>
    <w:rsid w:val="00412424"/>
    <w:rsid w:val="004151B9"/>
    <w:rsid w:val="00417D05"/>
    <w:rsid w:val="0042349B"/>
    <w:rsid w:val="00425D7A"/>
    <w:rsid w:val="004266E5"/>
    <w:rsid w:val="00431D5E"/>
    <w:rsid w:val="00433816"/>
    <w:rsid w:val="0043641B"/>
    <w:rsid w:val="0044164A"/>
    <w:rsid w:val="00443BDA"/>
    <w:rsid w:val="00443FE0"/>
    <w:rsid w:val="0045137C"/>
    <w:rsid w:val="0045191E"/>
    <w:rsid w:val="004542AE"/>
    <w:rsid w:val="00454CF6"/>
    <w:rsid w:val="0045698A"/>
    <w:rsid w:val="00457DD9"/>
    <w:rsid w:val="00461440"/>
    <w:rsid w:val="0046200E"/>
    <w:rsid w:val="00467BD0"/>
    <w:rsid w:val="00470DC7"/>
    <w:rsid w:val="004736E9"/>
    <w:rsid w:val="00474A28"/>
    <w:rsid w:val="004807B8"/>
    <w:rsid w:val="00481009"/>
    <w:rsid w:val="00493CBF"/>
    <w:rsid w:val="00496E99"/>
    <w:rsid w:val="004A1BEB"/>
    <w:rsid w:val="004A2F1B"/>
    <w:rsid w:val="004B078D"/>
    <w:rsid w:val="004B46F2"/>
    <w:rsid w:val="004B4701"/>
    <w:rsid w:val="004B4EA0"/>
    <w:rsid w:val="004B7C26"/>
    <w:rsid w:val="004C0FFF"/>
    <w:rsid w:val="004C2591"/>
    <w:rsid w:val="004C509D"/>
    <w:rsid w:val="004C691C"/>
    <w:rsid w:val="004C7C3B"/>
    <w:rsid w:val="004E689A"/>
    <w:rsid w:val="004F020A"/>
    <w:rsid w:val="004F0F52"/>
    <w:rsid w:val="004F302F"/>
    <w:rsid w:val="004F5981"/>
    <w:rsid w:val="004F6BB5"/>
    <w:rsid w:val="004F7CEC"/>
    <w:rsid w:val="00502047"/>
    <w:rsid w:val="00503355"/>
    <w:rsid w:val="00503A0B"/>
    <w:rsid w:val="00503B26"/>
    <w:rsid w:val="00506ED7"/>
    <w:rsid w:val="00514603"/>
    <w:rsid w:val="00524B57"/>
    <w:rsid w:val="00525B93"/>
    <w:rsid w:val="005300B4"/>
    <w:rsid w:val="0053271B"/>
    <w:rsid w:val="0054676C"/>
    <w:rsid w:val="00547CA3"/>
    <w:rsid w:val="005533CD"/>
    <w:rsid w:val="005577B4"/>
    <w:rsid w:val="005579DE"/>
    <w:rsid w:val="00563B6C"/>
    <w:rsid w:val="00567774"/>
    <w:rsid w:val="005710C5"/>
    <w:rsid w:val="00573E22"/>
    <w:rsid w:val="0057556A"/>
    <w:rsid w:val="005756F7"/>
    <w:rsid w:val="0057586A"/>
    <w:rsid w:val="005823E6"/>
    <w:rsid w:val="00586718"/>
    <w:rsid w:val="00587351"/>
    <w:rsid w:val="00590079"/>
    <w:rsid w:val="00591783"/>
    <w:rsid w:val="00593F94"/>
    <w:rsid w:val="0059511B"/>
    <w:rsid w:val="005A05C4"/>
    <w:rsid w:val="005A43B6"/>
    <w:rsid w:val="005A6FBC"/>
    <w:rsid w:val="005A73B0"/>
    <w:rsid w:val="005B1100"/>
    <w:rsid w:val="005C24B0"/>
    <w:rsid w:val="005D3C36"/>
    <w:rsid w:val="005D6BBC"/>
    <w:rsid w:val="005E05FE"/>
    <w:rsid w:val="005E505D"/>
    <w:rsid w:val="005F01F7"/>
    <w:rsid w:val="005F1F51"/>
    <w:rsid w:val="005F4A25"/>
    <w:rsid w:val="00602BB3"/>
    <w:rsid w:val="00607455"/>
    <w:rsid w:val="00612EB1"/>
    <w:rsid w:val="00613DA1"/>
    <w:rsid w:val="00620962"/>
    <w:rsid w:val="00623460"/>
    <w:rsid w:val="0062445F"/>
    <w:rsid w:val="0063783D"/>
    <w:rsid w:val="0064410C"/>
    <w:rsid w:val="00646372"/>
    <w:rsid w:val="006473B3"/>
    <w:rsid w:val="006516D0"/>
    <w:rsid w:val="00654875"/>
    <w:rsid w:val="00655AD9"/>
    <w:rsid w:val="00655B73"/>
    <w:rsid w:val="00656F23"/>
    <w:rsid w:val="0065714C"/>
    <w:rsid w:val="00657CE1"/>
    <w:rsid w:val="006655D8"/>
    <w:rsid w:val="00667E98"/>
    <w:rsid w:val="006743E3"/>
    <w:rsid w:val="00676CA9"/>
    <w:rsid w:val="00676E68"/>
    <w:rsid w:val="00683660"/>
    <w:rsid w:val="006906DD"/>
    <w:rsid w:val="00693D61"/>
    <w:rsid w:val="00697D61"/>
    <w:rsid w:val="006A07C6"/>
    <w:rsid w:val="006A30B8"/>
    <w:rsid w:val="006A4C35"/>
    <w:rsid w:val="006A725D"/>
    <w:rsid w:val="006A734F"/>
    <w:rsid w:val="006B21C2"/>
    <w:rsid w:val="006B7837"/>
    <w:rsid w:val="006B7B4F"/>
    <w:rsid w:val="006B7B74"/>
    <w:rsid w:val="006C0AC4"/>
    <w:rsid w:val="006C1338"/>
    <w:rsid w:val="006C337C"/>
    <w:rsid w:val="006C43F7"/>
    <w:rsid w:val="006D01BF"/>
    <w:rsid w:val="006D49EE"/>
    <w:rsid w:val="006D776B"/>
    <w:rsid w:val="006E02E8"/>
    <w:rsid w:val="006E3232"/>
    <w:rsid w:val="006E3EC0"/>
    <w:rsid w:val="00702A24"/>
    <w:rsid w:val="007063A9"/>
    <w:rsid w:val="00717CAA"/>
    <w:rsid w:val="00720232"/>
    <w:rsid w:val="00722C37"/>
    <w:rsid w:val="00731758"/>
    <w:rsid w:val="00733A0D"/>
    <w:rsid w:val="007350D9"/>
    <w:rsid w:val="00760EC1"/>
    <w:rsid w:val="00762BCC"/>
    <w:rsid w:val="00764333"/>
    <w:rsid w:val="00764414"/>
    <w:rsid w:val="00764838"/>
    <w:rsid w:val="0078727C"/>
    <w:rsid w:val="00787705"/>
    <w:rsid w:val="007B0816"/>
    <w:rsid w:val="007B1403"/>
    <w:rsid w:val="007B6A97"/>
    <w:rsid w:val="007C0870"/>
    <w:rsid w:val="007C1A07"/>
    <w:rsid w:val="007C453A"/>
    <w:rsid w:val="007C68F5"/>
    <w:rsid w:val="007C71FA"/>
    <w:rsid w:val="007C7BE3"/>
    <w:rsid w:val="007D0ABF"/>
    <w:rsid w:val="007D225E"/>
    <w:rsid w:val="007D4A7D"/>
    <w:rsid w:val="007E518C"/>
    <w:rsid w:val="007E741C"/>
    <w:rsid w:val="007E77E3"/>
    <w:rsid w:val="007E7A33"/>
    <w:rsid w:val="007F0F3D"/>
    <w:rsid w:val="007F12ED"/>
    <w:rsid w:val="007F2BED"/>
    <w:rsid w:val="007F55FF"/>
    <w:rsid w:val="00802D4B"/>
    <w:rsid w:val="008035F9"/>
    <w:rsid w:val="008102B8"/>
    <w:rsid w:val="00821F87"/>
    <w:rsid w:val="00823D1A"/>
    <w:rsid w:val="00823F13"/>
    <w:rsid w:val="00826092"/>
    <w:rsid w:val="00826BCA"/>
    <w:rsid w:val="00827D6E"/>
    <w:rsid w:val="008363B2"/>
    <w:rsid w:val="00850F32"/>
    <w:rsid w:val="0085110D"/>
    <w:rsid w:val="0085688F"/>
    <w:rsid w:val="00856D8A"/>
    <w:rsid w:val="008627DA"/>
    <w:rsid w:val="0086704E"/>
    <w:rsid w:val="00870078"/>
    <w:rsid w:val="0087258C"/>
    <w:rsid w:val="008765BE"/>
    <w:rsid w:val="00877156"/>
    <w:rsid w:val="00881390"/>
    <w:rsid w:val="008853A4"/>
    <w:rsid w:val="00885C7E"/>
    <w:rsid w:val="00890792"/>
    <w:rsid w:val="008919B9"/>
    <w:rsid w:val="00893821"/>
    <w:rsid w:val="008A361B"/>
    <w:rsid w:val="008A611B"/>
    <w:rsid w:val="008A6EC4"/>
    <w:rsid w:val="008A7537"/>
    <w:rsid w:val="008B1F06"/>
    <w:rsid w:val="008B3825"/>
    <w:rsid w:val="008B6C2A"/>
    <w:rsid w:val="008B7B9B"/>
    <w:rsid w:val="008C0267"/>
    <w:rsid w:val="008C04C9"/>
    <w:rsid w:val="008C0682"/>
    <w:rsid w:val="008C1C23"/>
    <w:rsid w:val="008C1CC7"/>
    <w:rsid w:val="008C6815"/>
    <w:rsid w:val="008C74CC"/>
    <w:rsid w:val="008D1A40"/>
    <w:rsid w:val="008D6BE4"/>
    <w:rsid w:val="008E1F7C"/>
    <w:rsid w:val="008F182D"/>
    <w:rsid w:val="008F3A5D"/>
    <w:rsid w:val="008F5E9E"/>
    <w:rsid w:val="00911A16"/>
    <w:rsid w:val="00914520"/>
    <w:rsid w:val="00916AA5"/>
    <w:rsid w:val="0092034E"/>
    <w:rsid w:val="00926F8D"/>
    <w:rsid w:val="009272DE"/>
    <w:rsid w:val="00927CD6"/>
    <w:rsid w:val="009410C4"/>
    <w:rsid w:val="00942702"/>
    <w:rsid w:val="009451CA"/>
    <w:rsid w:val="0094716E"/>
    <w:rsid w:val="00947925"/>
    <w:rsid w:val="0095072D"/>
    <w:rsid w:val="00950A00"/>
    <w:rsid w:val="00952908"/>
    <w:rsid w:val="00954479"/>
    <w:rsid w:val="0095742F"/>
    <w:rsid w:val="00957C90"/>
    <w:rsid w:val="0096622B"/>
    <w:rsid w:val="0096655F"/>
    <w:rsid w:val="00966568"/>
    <w:rsid w:val="009666EA"/>
    <w:rsid w:val="00966773"/>
    <w:rsid w:val="00966D80"/>
    <w:rsid w:val="009846F7"/>
    <w:rsid w:val="00986204"/>
    <w:rsid w:val="009A1736"/>
    <w:rsid w:val="009A3420"/>
    <w:rsid w:val="009A44F8"/>
    <w:rsid w:val="009B7B88"/>
    <w:rsid w:val="009C0196"/>
    <w:rsid w:val="009C1841"/>
    <w:rsid w:val="009C29D9"/>
    <w:rsid w:val="009C36BD"/>
    <w:rsid w:val="009D1BBA"/>
    <w:rsid w:val="009D1F76"/>
    <w:rsid w:val="009D3BA4"/>
    <w:rsid w:val="009D63D4"/>
    <w:rsid w:val="009D78A2"/>
    <w:rsid w:val="009D790B"/>
    <w:rsid w:val="009E52EE"/>
    <w:rsid w:val="009F2944"/>
    <w:rsid w:val="00A04076"/>
    <w:rsid w:val="00A1402E"/>
    <w:rsid w:val="00A14040"/>
    <w:rsid w:val="00A161AE"/>
    <w:rsid w:val="00A23B4B"/>
    <w:rsid w:val="00A30CE9"/>
    <w:rsid w:val="00A31EFD"/>
    <w:rsid w:val="00A369AD"/>
    <w:rsid w:val="00A41190"/>
    <w:rsid w:val="00A419AB"/>
    <w:rsid w:val="00A439A1"/>
    <w:rsid w:val="00A45DAE"/>
    <w:rsid w:val="00A56126"/>
    <w:rsid w:val="00A63F83"/>
    <w:rsid w:val="00A66676"/>
    <w:rsid w:val="00A70F97"/>
    <w:rsid w:val="00A7186E"/>
    <w:rsid w:val="00A74F72"/>
    <w:rsid w:val="00A7539F"/>
    <w:rsid w:val="00A90DF2"/>
    <w:rsid w:val="00A91D5A"/>
    <w:rsid w:val="00AA127F"/>
    <w:rsid w:val="00AA4717"/>
    <w:rsid w:val="00AA5FE7"/>
    <w:rsid w:val="00AB2146"/>
    <w:rsid w:val="00AB29DC"/>
    <w:rsid w:val="00AB2BAE"/>
    <w:rsid w:val="00AB3042"/>
    <w:rsid w:val="00AB31EB"/>
    <w:rsid w:val="00AB5045"/>
    <w:rsid w:val="00AC3F10"/>
    <w:rsid w:val="00AC5BFA"/>
    <w:rsid w:val="00AC6A40"/>
    <w:rsid w:val="00AD3554"/>
    <w:rsid w:val="00AD7322"/>
    <w:rsid w:val="00AE116B"/>
    <w:rsid w:val="00AE24CD"/>
    <w:rsid w:val="00AE371D"/>
    <w:rsid w:val="00AE3749"/>
    <w:rsid w:val="00AE67C3"/>
    <w:rsid w:val="00AE6FAC"/>
    <w:rsid w:val="00AE7441"/>
    <w:rsid w:val="00AF3FA5"/>
    <w:rsid w:val="00B03732"/>
    <w:rsid w:val="00B07F99"/>
    <w:rsid w:val="00B106B6"/>
    <w:rsid w:val="00B11575"/>
    <w:rsid w:val="00B119CB"/>
    <w:rsid w:val="00B129B6"/>
    <w:rsid w:val="00B15276"/>
    <w:rsid w:val="00B166E3"/>
    <w:rsid w:val="00B1680A"/>
    <w:rsid w:val="00B1707E"/>
    <w:rsid w:val="00B25164"/>
    <w:rsid w:val="00B260DF"/>
    <w:rsid w:val="00B31BE9"/>
    <w:rsid w:val="00B35545"/>
    <w:rsid w:val="00B36E3E"/>
    <w:rsid w:val="00B44B37"/>
    <w:rsid w:val="00B47F23"/>
    <w:rsid w:val="00B638F4"/>
    <w:rsid w:val="00B640FC"/>
    <w:rsid w:val="00B645B1"/>
    <w:rsid w:val="00B67D71"/>
    <w:rsid w:val="00B70221"/>
    <w:rsid w:val="00B7093C"/>
    <w:rsid w:val="00B71A8A"/>
    <w:rsid w:val="00B71E9C"/>
    <w:rsid w:val="00B72B8D"/>
    <w:rsid w:val="00B742D0"/>
    <w:rsid w:val="00B83511"/>
    <w:rsid w:val="00B86259"/>
    <w:rsid w:val="00B95075"/>
    <w:rsid w:val="00BA425A"/>
    <w:rsid w:val="00BB7879"/>
    <w:rsid w:val="00BC0A5A"/>
    <w:rsid w:val="00BD3A45"/>
    <w:rsid w:val="00BD5AFB"/>
    <w:rsid w:val="00BD7FA8"/>
    <w:rsid w:val="00BE1A34"/>
    <w:rsid w:val="00BE58AA"/>
    <w:rsid w:val="00BE7494"/>
    <w:rsid w:val="00C04BFE"/>
    <w:rsid w:val="00C057F7"/>
    <w:rsid w:val="00C06FB6"/>
    <w:rsid w:val="00C12D62"/>
    <w:rsid w:val="00C16CF5"/>
    <w:rsid w:val="00C226D0"/>
    <w:rsid w:val="00C23D2C"/>
    <w:rsid w:val="00C256DB"/>
    <w:rsid w:val="00C30B77"/>
    <w:rsid w:val="00C450E3"/>
    <w:rsid w:val="00C4676A"/>
    <w:rsid w:val="00C511A7"/>
    <w:rsid w:val="00C520F1"/>
    <w:rsid w:val="00C52E6C"/>
    <w:rsid w:val="00C566A6"/>
    <w:rsid w:val="00C70585"/>
    <w:rsid w:val="00C713FD"/>
    <w:rsid w:val="00C71400"/>
    <w:rsid w:val="00C714CD"/>
    <w:rsid w:val="00C74ACA"/>
    <w:rsid w:val="00C802DC"/>
    <w:rsid w:val="00C853E7"/>
    <w:rsid w:val="00C85F6A"/>
    <w:rsid w:val="00C8699B"/>
    <w:rsid w:val="00C87AC3"/>
    <w:rsid w:val="00C93496"/>
    <w:rsid w:val="00C97E00"/>
    <w:rsid w:val="00C97F8F"/>
    <w:rsid w:val="00CA52F1"/>
    <w:rsid w:val="00CA5A09"/>
    <w:rsid w:val="00CB22CF"/>
    <w:rsid w:val="00CB46E4"/>
    <w:rsid w:val="00CB4B98"/>
    <w:rsid w:val="00CC0055"/>
    <w:rsid w:val="00CC4E54"/>
    <w:rsid w:val="00CC783F"/>
    <w:rsid w:val="00CE1D1B"/>
    <w:rsid w:val="00CE6C22"/>
    <w:rsid w:val="00CF40A7"/>
    <w:rsid w:val="00CF663A"/>
    <w:rsid w:val="00D02C09"/>
    <w:rsid w:val="00D122AA"/>
    <w:rsid w:val="00D13BED"/>
    <w:rsid w:val="00D1547E"/>
    <w:rsid w:val="00D1658F"/>
    <w:rsid w:val="00D17C52"/>
    <w:rsid w:val="00D23691"/>
    <w:rsid w:val="00D25724"/>
    <w:rsid w:val="00D30371"/>
    <w:rsid w:val="00D31DE0"/>
    <w:rsid w:val="00D36D6D"/>
    <w:rsid w:val="00D43118"/>
    <w:rsid w:val="00D44775"/>
    <w:rsid w:val="00D52BAF"/>
    <w:rsid w:val="00D54C4B"/>
    <w:rsid w:val="00D55537"/>
    <w:rsid w:val="00D60901"/>
    <w:rsid w:val="00D60F3E"/>
    <w:rsid w:val="00D617FD"/>
    <w:rsid w:val="00D61CFE"/>
    <w:rsid w:val="00D71396"/>
    <w:rsid w:val="00D72F79"/>
    <w:rsid w:val="00D76450"/>
    <w:rsid w:val="00D8089E"/>
    <w:rsid w:val="00D81514"/>
    <w:rsid w:val="00D85082"/>
    <w:rsid w:val="00D8766A"/>
    <w:rsid w:val="00D90EF7"/>
    <w:rsid w:val="00D944E2"/>
    <w:rsid w:val="00DB386D"/>
    <w:rsid w:val="00DB5897"/>
    <w:rsid w:val="00DB6676"/>
    <w:rsid w:val="00DC77FC"/>
    <w:rsid w:val="00DD14EE"/>
    <w:rsid w:val="00DD2CAF"/>
    <w:rsid w:val="00DD3ED9"/>
    <w:rsid w:val="00DD4701"/>
    <w:rsid w:val="00DD61E9"/>
    <w:rsid w:val="00DE4143"/>
    <w:rsid w:val="00DE5B09"/>
    <w:rsid w:val="00DF09F8"/>
    <w:rsid w:val="00DF5CD9"/>
    <w:rsid w:val="00DF780D"/>
    <w:rsid w:val="00E00589"/>
    <w:rsid w:val="00E040A2"/>
    <w:rsid w:val="00E126AF"/>
    <w:rsid w:val="00E1291F"/>
    <w:rsid w:val="00E24A44"/>
    <w:rsid w:val="00E25727"/>
    <w:rsid w:val="00E31311"/>
    <w:rsid w:val="00E46A81"/>
    <w:rsid w:val="00E5558C"/>
    <w:rsid w:val="00E55700"/>
    <w:rsid w:val="00E66441"/>
    <w:rsid w:val="00E675BB"/>
    <w:rsid w:val="00E7087E"/>
    <w:rsid w:val="00E72300"/>
    <w:rsid w:val="00E72902"/>
    <w:rsid w:val="00E74ACE"/>
    <w:rsid w:val="00E7578E"/>
    <w:rsid w:val="00E7600C"/>
    <w:rsid w:val="00E81C6E"/>
    <w:rsid w:val="00E85587"/>
    <w:rsid w:val="00E8660B"/>
    <w:rsid w:val="00E902F2"/>
    <w:rsid w:val="00E924C8"/>
    <w:rsid w:val="00E96FB1"/>
    <w:rsid w:val="00EA0C4D"/>
    <w:rsid w:val="00EA16EF"/>
    <w:rsid w:val="00EA1D58"/>
    <w:rsid w:val="00EA33C0"/>
    <w:rsid w:val="00EA5608"/>
    <w:rsid w:val="00EA597E"/>
    <w:rsid w:val="00EB0A41"/>
    <w:rsid w:val="00EB3A1F"/>
    <w:rsid w:val="00EB3FF1"/>
    <w:rsid w:val="00EB5969"/>
    <w:rsid w:val="00EC04E9"/>
    <w:rsid w:val="00EC30A6"/>
    <w:rsid w:val="00ED0AA8"/>
    <w:rsid w:val="00EE20FE"/>
    <w:rsid w:val="00EE483F"/>
    <w:rsid w:val="00EF3150"/>
    <w:rsid w:val="00F068E8"/>
    <w:rsid w:val="00F070C7"/>
    <w:rsid w:val="00F075B1"/>
    <w:rsid w:val="00F12D00"/>
    <w:rsid w:val="00F23DA7"/>
    <w:rsid w:val="00F23FA6"/>
    <w:rsid w:val="00F24263"/>
    <w:rsid w:val="00F25109"/>
    <w:rsid w:val="00F31C84"/>
    <w:rsid w:val="00F43FC9"/>
    <w:rsid w:val="00F451A0"/>
    <w:rsid w:val="00F512BC"/>
    <w:rsid w:val="00F5514B"/>
    <w:rsid w:val="00F605DA"/>
    <w:rsid w:val="00F617FD"/>
    <w:rsid w:val="00F63E95"/>
    <w:rsid w:val="00F64F7A"/>
    <w:rsid w:val="00F655C4"/>
    <w:rsid w:val="00F759FA"/>
    <w:rsid w:val="00F80A76"/>
    <w:rsid w:val="00F80F65"/>
    <w:rsid w:val="00F82460"/>
    <w:rsid w:val="00F83527"/>
    <w:rsid w:val="00F9215F"/>
    <w:rsid w:val="00F93CD3"/>
    <w:rsid w:val="00F9621D"/>
    <w:rsid w:val="00F96761"/>
    <w:rsid w:val="00FA03FF"/>
    <w:rsid w:val="00FA2B44"/>
    <w:rsid w:val="00FA5FD5"/>
    <w:rsid w:val="00FA6558"/>
    <w:rsid w:val="00FB1209"/>
    <w:rsid w:val="00FB7F92"/>
    <w:rsid w:val="00FC32B3"/>
    <w:rsid w:val="00FC36C9"/>
    <w:rsid w:val="00FC3B6A"/>
    <w:rsid w:val="00FC554E"/>
    <w:rsid w:val="00FC6115"/>
    <w:rsid w:val="00FC7C2E"/>
    <w:rsid w:val="00FD38DE"/>
    <w:rsid w:val="00FD437D"/>
    <w:rsid w:val="00FD77CE"/>
    <w:rsid w:val="00FD7D28"/>
    <w:rsid w:val="00FE6D9A"/>
    <w:rsid w:val="00FF0D28"/>
    <w:rsid w:val="00FF242A"/>
    <w:rsid w:val="00FF4763"/>
    <w:rsid w:val="00FF4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1CB0"/>
  <w15:docId w15:val="{0B27175B-05C0-4E2F-B720-57B1574E3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B57"/>
    <w:rPr>
      <w:rFonts w:ascii="Times New Roman" w:eastAsia="Times New Roman" w:hAnsi="Times New Roman" w:cs="Times New Roman"/>
      <w:szCs w:val="24"/>
    </w:rPr>
  </w:style>
  <w:style w:type="paragraph" w:styleId="Heading1">
    <w:name w:val="heading 1"/>
    <w:basedOn w:val="Normal"/>
    <w:next w:val="Normal"/>
    <w:link w:val="Heading1Char"/>
    <w:qFormat/>
    <w:rsid w:val="00525B93"/>
    <w:pPr>
      <w:keepNext/>
      <w:widowControl w:val="0"/>
      <w:autoSpaceDE w:val="0"/>
      <w:autoSpaceDN w:val="0"/>
      <w:adjustRightInd w:val="0"/>
      <w:jc w:val="center"/>
      <w:outlineLvl w:val="0"/>
    </w:pPr>
    <w:rPr>
      <w:b/>
      <w:bCs/>
      <w:sz w:val="48"/>
      <w:szCs w:val="48"/>
    </w:rPr>
  </w:style>
  <w:style w:type="paragraph" w:styleId="Heading2">
    <w:name w:val="heading 2"/>
    <w:basedOn w:val="Normal"/>
    <w:next w:val="Normal"/>
    <w:link w:val="Heading2Char"/>
    <w:qFormat/>
    <w:rsid w:val="00525B93"/>
    <w:pPr>
      <w:keepNext/>
      <w:widowControl w:val="0"/>
      <w:autoSpaceDE w:val="0"/>
      <w:autoSpaceDN w:val="0"/>
      <w:adjustRightInd w:val="0"/>
      <w:jc w:val="center"/>
      <w:outlineLvl w:val="1"/>
    </w:pPr>
    <w:rPr>
      <w:sz w:val="39"/>
      <w:szCs w:val="39"/>
    </w:rPr>
  </w:style>
  <w:style w:type="paragraph" w:styleId="Heading3">
    <w:name w:val="heading 3"/>
    <w:basedOn w:val="Normal"/>
    <w:next w:val="Normal"/>
    <w:link w:val="Heading3Char"/>
    <w:qFormat/>
    <w:rsid w:val="00525B9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25B93"/>
    <w:pPr>
      <w:keepNext/>
      <w:spacing w:before="240" w:after="60"/>
      <w:outlineLvl w:val="3"/>
    </w:pPr>
    <w:rPr>
      <w:b/>
      <w:bCs/>
      <w:sz w:val="28"/>
      <w:szCs w:val="28"/>
    </w:rPr>
  </w:style>
  <w:style w:type="paragraph" w:styleId="Heading5">
    <w:name w:val="heading 5"/>
    <w:basedOn w:val="Normal"/>
    <w:next w:val="Normal"/>
    <w:link w:val="Heading5Char"/>
    <w:qFormat/>
    <w:rsid w:val="00525B93"/>
    <w:pPr>
      <w:spacing w:before="240" w:after="60"/>
      <w:outlineLvl w:val="4"/>
    </w:pPr>
    <w:rPr>
      <w:b/>
      <w:bCs/>
      <w:i/>
      <w:iCs/>
      <w:sz w:val="26"/>
      <w:szCs w:val="26"/>
    </w:rPr>
  </w:style>
  <w:style w:type="paragraph" w:styleId="Heading6">
    <w:name w:val="heading 6"/>
    <w:basedOn w:val="Normal"/>
    <w:next w:val="Normal"/>
    <w:link w:val="Heading6Char"/>
    <w:qFormat/>
    <w:rsid w:val="00525B93"/>
    <w:pPr>
      <w:spacing w:before="240" w:after="60"/>
      <w:outlineLvl w:val="5"/>
    </w:pPr>
    <w:rPr>
      <w:b/>
      <w:bCs/>
      <w:sz w:val="22"/>
      <w:szCs w:val="22"/>
    </w:rPr>
  </w:style>
  <w:style w:type="paragraph" w:styleId="Heading7">
    <w:name w:val="heading 7"/>
    <w:basedOn w:val="Normal"/>
    <w:next w:val="Normal"/>
    <w:link w:val="Heading7Char"/>
    <w:qFormat/>
    <w:rsid w:val="00525B93"/>
    <w:pPr>
      <w:spacing w:before="240" w:after="60"/>
      <w:outlineLvl w:val="6"/>
    </w:pPr>
  </w:style>
  <w:style w:type="paragraph" w:styleId="Heading8">
    <w:name w:val="heading 8"/>
    <w:basedOn w:val="Normal"/>
    <w:next w:val="Normal"/>
    <w:link w:val="Heading8Char"/>
    <w:qFormat/>
    <w:rsid w:val="00525B93"/>
    <w:pPr>
      <w:spacing w:before="240" w:after="60"/>
      <w:outlineLvl w:val="7"/>
    </w:pPr>
    <w:rPr>
      <w:i/>
      <w:iCs/>
    </w:rPr>
  </w:style>
  <w:style w:type="paragraph" w:styleId="Heading9">
    <w:name w:val="heading 9"/>
    <w:basedOn w:val="Normal"/>
    <w:next w:val="Normal"/>
    <w:link w:val="Heading9Char"/>
    <w:qFormat/>
    <w:rsid w:val="00525B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5B93"/>
    <w:rPr>
      <w:rFonts w:ascii="Times New Roman" w:eastAsia="Times New Roman" w:hAnsi="Times New Roman" w:cs="Times New Roman"/>
      <w:b/>
      <w:bCs/>
      <w:sz w:val="48"/>
      <w:szCs w:val="48"/>
    </w:rPr>
  </w:style>
  <w:style w:type="character" w:customStyle="1" w:styleId="Heading2Char">
    <w:name w:val="Heading 2 Char"/>
    <w:basedOn w:val="DefaultParagraphFont"/>
    <w:link w:val="Heading2"/>
    <w:rsid w:val="00525B93"/>
    <w:rPr>
      <w:rFonts w:ascii="Times New Roman" w:eastAsia="Times New Roman" w:hAnsi="Times New Roman" w:cs="Times New Roman"/>
      <w:sz w:val="39"/>
      <w:szCs w:val="39"/>
    </w:rPr>
  </w:style>
  <w:style w:type="character" w:customStyle="1" w:styleId="Heading3Char">
    <w:name w:val="Heading 3 Char"/>
    <w:basedOn w:val="DefaultParagraphFont"/>
    <w:link w:val="Heading3"/>
    <w:rsid w:val="00525B93"/>
    <w:rPr>
      <w:rFonts w:ascii="Arial" w:eastAsia="Times New Roman" w:hAnsi="Arial" w:cs="Arial"/>
      <w:b/>
      <w:bCs/>
      <w:sz w:val="26"/>
      <w:szCs w:val="26"/>
    </w:rPr>
  </w:style>
  <w:style w:type="character" w:customStyle="1" w:styleId="Heading4Char">
    <w:name w:val="Heading 4 Char"/>
    <w:basedOn w:val="DefaultParagraphFont"/>
    <w:link w:val="Heading4"/>
    <w:rsid w:val="00525B9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25B9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525B93"/>
    <w:rPr>
      <w:rFonts w:ascii="Times New Roman" w:eastAsia="Times New Roman" w:hAnsi="Times New Roman" w:cs="Times New Roman"/>
      <w:b/>
      <w:bCs/>
      <w:sz w:val="22"/>
    </w:rPr>
  </w:style>
  <w:style w:type="character" w:customStyle="1" w:styleId="Heading7Char">
    <w:name w:val="Heading 7 Char"/>
    <w:basedOn w:val="DefaultParagraphFont"/>
    <w:link w:val="Heading7"/>
    <w:rsid w:val="00525B93"/>
    <w:rPr>
      <w:rFonts w:ascii="Times New Roman" w:eastAsia="Times New Roman" w:hAnsi="Times New Roman" w:cs="Times New Roman"/>
      <w:szCs w:val="24"/>
    </w:rPr>
  </w:style>
  <w:style w:type="character" w:customStyle="1" w:styleId="Heading8Char">
    <w:name w:val="Heading 8 Char"/>
    <w:basedOn w:val="DefaultParagraphFont"/>
    <w:link w:val="Heading8"/>
    <w:rsid w:val="00525B93"/>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525B93"/>
    <w:rPr>
      <w:rFonts w:ascii="Arial" w:eastAsia="Times New Roman" w:hAnsi="Arial" w:cs="Arial"/>
      <w:sz w:val="22"/>
    </w:rPr>
  </w:style>
  <w:style w:type="character" w:styleId="PlaceholderText">
    <w:name w:val="Placeholder Text"/>
    <w:basedOn w:val="DefaultParagraphFont"/>
    <w:uiPriority w:val="99"/>
    <w:semiHidden/>
    <w:rsid w:val="00A7539F"/>
    <w:rPr>
      <w:color w:val="808080"/>
    </w:rPr>
  </w:style>
  <w:style w:type="paragraph" w:styleId="BalloonText">
    <w:name w:val="Balloon Text"/>
    <w:basedOn w:val="Normal"/>
    <w:link w:val="BalloonTextChar"/>
    <w:semiHidden/>
    <w:unhideWhenUsed/>
    <w:rsid w:val="00A7539F"/>
    <w:rPr>
      <w:rFonts w:ascii="Tahoma" w:hAnsi="Tahoma" w:cs="Tahoma"/>
      <w:sz w:val="16"/>
      <w:szCs w:val="16"/>
    </w:rPr>
  </w:style>
  <w:style w:type="character" w:customStyle="1" w:styleId="BalloonTextChar">
    <w:name w:val="Balloon Text Char"/>
    <w:basedOn w:val="DefaultParagraphFont"/>
    <w:link w:val="BalloonText"/>
    <w:semiHidden/>
    <w:rsid w:val="00A7539F"/>
    <w:rPr>
      <w:rFonts w:ascii="Tahoma" w:eastAsia="Times New Roman" w:hAnsi="Tahoma" w:cs="Tahoma"/>
      <w:sz w:val="16"/>
      <w:szCs w:val="16"/>
    </w:rPr>
  </w:style>
  <w:style w:type="table" w:styleId="TableGrid">
    <w:name w:val="Table Grid"/>
    <w:basedOn w:val="TableNormal"/>
    <w:uiPriority w:val="59"/>
    <w:rsid w:val="00A75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7539F"/>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qFormat/>
    <w:rsid w:val="00EF3150"/>
    <w:pPr>
      <w:tabs>
        <w:tab w:val="right" w:leader="dot" w:pos="9350"/>
      </w:tabs>
      <w:ind w:left="240"/>
    </w:pPr>
    <w:rPr>
      <w:rFonts w:asciiTheme="minorHAnsi" w:hAnsiTheme="minorHAnsi"/>
      <w:b/>
      <w:bCs/>
      <w:noProof/>
    </w:rPr>
  </w:style>
  <w:style w:type="paragraph" w:styleId="TOC1">
    <w:name w:val="toc 1"/>
    <w:basedOn w:val="Normal"/>
    <w:next w:val="Normal"/>
    <w:autoRedefine/>
    <w:uiPriority w:val="39"/>
    <w:qFormat/>
    <w:rsid w:val="0095072D"/>
    <w:pPr>
      <w:widowControl w:val="0"/>
      <w:tabs>
        <w:tab w:val="right" w:leader="dot" w:pos="9350"/>
      </w:tabs>
      <w:autoSpaceDE w:val="0"/>
      <w:autoSpaceDN w:val="0"/>
      <w:adjustRightInd w:val="0"/>
    </w:pPr>
    <w:rPr>
      <w:rFonts w:asciiTheme="minorHAnsi" w:hAnsiTheme="minorHAnsi"/>
      <w:b/>
      <w:noProof/>
    </w:rPr>
  </w:style>
  <w:style w:type="paragraph" w:styleId="TOC3">
    <w:name w:val="toc 3"/>
    <w:basedOn w:val="Normal"/>
    <w:next w:val="Normal"/>
    <w:autoRedefine/>
    <w:uiPriority w:val="39"/>
    <w:qFormat/>
    <w:rsid w:val="00AB2146"/>
    <w:pPr>
      <w:tabs>
        <w:tab w:val="right" w:leader="dot" w:pos="9350"/>
      </w:tabs>
      <w:ind w:left="480"/>
    </w:pPr>
    <w:rPr>
      <w:rFonts w:asciiTheme="minorHAnsi" w:hAnsiTheme="minorHAnsi"/>
      <w:noProof/>
    </w:rPr>
  </w:style>
  <w:style w:type="paragraph" w:styleId="TOC5">
    <w:name w:val="toc 5"/>
    <w:basedOn w:val="Normal"/>
    <w:next w:val="Normal"/>
    <w:autoRedefine/>
    <w:semiHidden/>
    <w:rsid w:val="00525B93"/>
    <w:pPr>
      <w:ind w:left="960"/>
    </w:pPr>
  </w:style>
  <w:style w:type="character" w:styleId="Hyperlink">
    <w:name w:val="Hyperlink"/>
    <w:basedOn w:val="DefaultParagraphFont"/>
    <w:uiPriority w:val="99"/>
    <w:rsid w:val="00525B93"/>
    <w:rPr>
      <w:color w:val="0000FF"/>
      <w:u w:val="single"/>
    </w:rPr>
  </w:style>
  <w:style w:type="paragraph" w:styleId="BodyText">
    <w:name w:val="Body Text"/>
    <w:basedOn w:val="Normal"/>
    <w:link w:val="BodyTextChar"/>
    <w:rsid w:val="00525B93"/>
    <w:pPr>
      <w:widowControl w:val="0"/>
      <w:autoSpaceDE w:val="0"/>
      <w:autoSpaceDN w:val="0"/>
      <w:adjustRightInd w:val="0"/>
      <w:jc w:val="center"/>
    </w:pPr>
    <w:rPr>
      <w:b/>
      <w:bCs/>
      <w:sz w:val="48"/>
    </w:rPr>
  </w:style>
  <w:style w:type="character" w:customStyle="1" w:styleId="BodyTextChar">
    <w:name w:val="Body Text Char"/>
    <w:basedOn w:val="DefaultParagraphFont"/>
    <w:link w:val="BodyText"/>
    <w:rsid w:val="00525B93"/>
    <w:rPr>
      <w:rFonts w:ascii="Times New Roman" w:eastAsia="Times New Roman" w:hAnsi="Times New Roman" w:cs="Times New Roman"/>
      <w:b/>
      <w:bCs/>
      <w:sz w:val="48"/>
      <w:szCs w:val="24"/>
    </w:rPr>
  </w:style>
  <w:style w:type="paragraph" w:styleId="Header">
    <w:name w:val="header"/>
    <w:basedOn w:val="Normal"/>
    <w:link w:val="HeaderChar"/>
    <w:uiPriority w:val="99"/>
    <w:rsid w:val="00525B93"/>
    <w:pPr>
      <w:tabs>
        <w:tab w:val="center" w:pos="4320"/>
        <w:tab w:val="right" w:pos="8640"/>
      </w:tabs>
    </w:pPr>
  </w:style>
  <w:style w:type="character" w:customStyle="1" w:styleId="HeaderChar">
    <w:name w:val="Header Char"/>
    <w:basedOn w:val="DefaultParagraphFont"/>
    <w:link w:val="Header"/>
    <w:uiPriority w:val="99"/>
    <w:rsid w:val="00525B93"/>
    <w:rPr>
      <w:rFonts w:ascii="Times New Roman" w:eastAsia="Times New Roman" w:hAnsi="Times New Roman" w:cs="Times New Roman"/>
      <w:szCs w:val="24"/>
    </w:rPr>
  </w:style>
  <w:style w:type="paragraph" w:styleId="Footer">
    <w:name w:val="footer"/>
    <w:basedOn w:val="Normal"/>
    <w:link w:val="FooterChar"/>
    <w:uiPriority w:val="99"/>
    <w:rsid w:val="00525B93"/>
    <w:pPr>
      <w:tabs>
        <w:tab w:val="center" w:pos="4320"/>
        <w:tab w:val="right" w:pos="8640"/>
      </w:tabs>
    </w:pPr>
  </w:style>
  <w:style w:type="character" w:customStyle="1" w:styleId="FooterChar">
    <w:name w:val="Footer Char"/>
    <w:basedOn w:val="DefaultParagraphFont"/>
    <w:link w:val="Footer"/>
    <w:uiPriority w:val="99"/>
    <w:rsid w:val="00525B93"/>
    <w:rPr>
      <w:rFonts w:ascii="Times New Roman" w:eastAsia="Times New Roman" w:hAnsi="Times New Roman" w:cs="Times New Roman"/>
      <w:szCs w:val="24"/>
    </w:rPr>
  </w:style>
  <w:style w:type="character" w:styleId="PageNumber">
    <w:name w:val="page number"/>
    <w:basedOn w:val="DefaultParagraphFont"/>
    <w:rsid w:val="00525B93"/>
  </w:style>
  <w:style w:type="paragraph" w:styleId="Caption">
    <w:name w:val="caption"/>
    <w:basedOn w:val="Normal"/>
    <w:next w:val="Normal"/>
    <w:qFormat/>
    <w:rsid w:val="007C1A07"/>
    <w:pPr>
      <w:spacing w:before="120" w:after="120"/>
    </w:pPr>
    <w:rPr>
      <w:rFonts w:asciiTheme="minorHAnsi" w:hAnsiTheme="minorHAnsi"/>
      <w:b/>
      <w:bCs/>
      <w:color w:val="1F497D" w:themeColor="text2"/>
      <w:szCs w:val="20"/>
    </w:rPr>
  </w:style>
  <w:style w:type="paragraph" w:styleId="BodyText2">
    <w:name w:val="Body Text 2"/>
    <w:basedOn w:val="Normal"/>
    <w:link w:val="BodyText2Char"/>
    <w:rsid w:val="00525B93"/>
    <w:rPr>
      <w:color w:val="FFFFFF"/>
    </w:rPr>
  </w:style>
  <w:style w:type="character" w:customStyle="1" w:styleId="BodyText2Char">
    <w:name w:val="Body Text 2 Char"/>
    <w:basedOn w:val="DefaultParagraphFont"/>
    <w:link w:val="BodyText2"/>
    <w:rsid w:val="00525B93"/>
    <w:rPr>
      <w:rFonts w:ascii="Times New Roman" w:eastAsia="Times New Roman" w:hAnsi="Times New Roman" w:cs="Times New Roman"/>
      <w:color w:val="FFFFFF"/>
      <w:szCs w:val="24"/>
    </w:rPr>
  </w:style>
  <w:style w:type="paragraph" w:styleId="HTMLPreformatted">
    <w:name w:val="HTML Preformatted"/>
    <w:basedOn w:val="Normal"/>
    <w:link w:val="HTMLPreformattedChar"/>
    <w:rsid w:val="0052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525B93"/>
    <w:rPr>
      <w:rFonts w:ascii="Arial Unicode MS" w:eastAsia="Arial Unicode MS" w:hAnsi="Arial Unicode MS" w:cs="Arial Unicode MS"/>
      <w:sz w:val="20"/>
      <w:szCs w:val="20"/>
    </w:rPr>
  </w:style>
  <w:style w:type="paragraph" w:styleId="BlockText">
    <w:name w:val="Block Text"/>
    <w:basedOn w:val="Normal"/>
    <w:rsid w:val="00525B93"/>
    <w:pPr>
      <w:spacing w:after="120"/>
      <w:ind w:left="1440" w:right="1440"/>
    </w:pPr>
  </w:style>
  <w:style w:type="paragraph" w:styleId="BodyText3">
    <w:name w:val="Body Text 3"/>
    <w:basedOn w:val="Normal"/>
    <w:link w:val="BodyText3Char"/>
    <w:rsid w:val="00525B93"/>
    <w:pPr>
      <w:spacing w:after="120"/>
    </w:pPr>
    <w:rPr>
      <w:sz w:val="16"/>
      <w:szCs w:val="16"/>
    </w:rPr>
  </w:style>
  <w:style w:type="character" w:customStyle="1" w:styleId="BodyText3Char">
    <w:name w:val="Body Text 3 Char"/>
    <w:basedOn w:val="DefaultParagraphFont"/>
    <w:link w:val="BodyText3"/>
    <w:rsid w:val="00525B93"/>
    <w:rPr>
      <w:rFonts w:ascii="Times New Roman" w:eastAsia="Times New Roman" w:hAnsi="Times New Roman" w:cs="Times New Roman"/>
      <w:sz w:val="16"/>
      <w:szCs w:val="16"/>
    </w:rPr>
  </w:style>
  <w:style w:type="paragraph" w:styleId="BodyTextFirstIndent">
    <w:name w:val="Body Text First Indent"/>
    <w:basedOn w:val="BodyText"/>
    <w:link w:val="BodyTextFirstIndentChar"/>
    <w:rsid w:val="00525B93"/>
    <w:pPr>
      <w:widowControl/>
      <w:autoSpaceDE/>
      <w:autoSpaceDN/>
      <w:adjustRightInd/>
      <w:spacing w:after="120"/>
      <w:ind w:firstLine="210"/>
      <w:jc w:val="left"/>
    </w:pPr>
    <w:rPr>
      <w:b w:val="0"/>
      <w:bCs w:val="0"/>
      <w:sz w:val="24"/>
    </w:rPr>
  </w:style>
  <w:style w:type="character" w:customStyle="1" w:styleId="BodyTextFirstIndentChar">
    <w:name w:val="Body Text First Indent Char"/>
    <w:basedOn w:val="BodyTextChar"/>
    <w:link w:val="BodyTextFirstIndent"/>
    <w:rsid w:val="00525B93"/>
    <w:rPr>
      <w:rFonts w:ascii="Times New Roman" w:eastAsia="Times New Roman" w:hAnsi="Times New Roman" w:cs="Times New Roman"/>
      <w:b w:val="0"/>
      <w:bCs w:val="0"/>
      <w:sz w:val="48"/>
      <w:szCs w:val="24"/>
    </w:rPr>
  </w:style>
  <w:style w:type="paragraph" w:styleId="BodyTextIndent">
    <w:name w:val="Body Text Indent"/>
    <w:basedOn w:val="Normal"/>
    <w:link w:val="BodyTextIndentChar"/>
    <w:rsid w:val="00525B93"/>
    <w:pPr>
      <w:spacing w:after="120"/>
      <w:ind w:left="360"/>
    </w:pPr>
  </w:style>
  <w:style w:type="character" w:customStyle="1" w:styleId="BodyTextIndentChar">
    <w:name w:val="Body Text Indent Char"/>
    <w:basedOn w:val="DefaultParagraphFont"/>
    <w:link w:val="BodyTextIndent"/>
    <w:rsid w:val="00525B93"/>
    <w:rPr>
      <w:rFonts w:ascii="Times New Roman" w:eastAsia="Times New Roman" w:hAnsi="Times New Roman" w:cs="Times New Roman"/>
      <w:szCs w:val="24"/>
    </w:rPr>
  </w:style>
  <w:style w:type="paragraph" w:styleId="BodyTextFirstIndent2">
    <w:name w:val="Body Text First Indent 2"/>
    <w:basedOn w:val="BodyTextIndent"/>
    <w:link w:val="BodyTextFirstIndent2Char"/>
    <w:rsid w:val="00525B93"/>
    <w:pPr>
      <w:ind w:firstLine="210"/>
    </w:pPr>
  </w:style>
  <w:style w:type="character" w:customStyle="1" w:styleId="BodyTextFirstIndent2Char">
    <w:name w:val="Body Text First Indent 2 Char"/>
    <w:basedOn w:val="BodyTextIndentChar"/>
    <w:link w:val="BodyTextFirstIndent2"/>
    <w:rsid w:val="00525B93"/>
    <w:rPr>
      <w:rFonts w:ascii="Times New Roman" w:eastAsia="Times New Roman" w:hAnsi="Times New Roman" w:cs="Times New Roman"/>
      <w:szCs w:val="24"/>
    </w:rPr>
  </w:style>
  <w:style w:type="paragraph" w:styleId="BodyTextIndent2">
    <w:name w:val="Body Text Indent 2"/>
    <w:basedOn w:val="Normal"/>
    <w:link w:val="BodyTextIndent2Char"/>
    <w:rsid w:val="00525B93"/>
    <w:pPr>
      <w:spacing w:after="120" w:line="480" w:lineRule="auto"/>
      <w:ind w:left="360"/>
    </w:pPr>
  </w:style>
  <w:style w:type="character" w:customStyle="1" w:styleId="BodyTextIndent2Char">
    <w:name w:val="Body Text Indent 2 Char"/>
    <w:basedOn w:val="DefaultParagraphFont"/>
    <w:link w:val="BodyTextIndent2"/>
    <w:rsid w:val="00525B93"/>
    <w:rPr>
      <w:rFonts w:ascii="Times New Roman" w:eastAsia="Times New Roman" w:hAnsi="Times New Roman" w:cs="Times New Roman"/>
      <w:szCs w:val="24"/>
    </w:rPr>
  </w:style>
  <w:style w:type="paragraph" w:styleId="BodyTextIndent3">
    <w:name w:val="Body Text Indent 3"/>
    <w:basedOn w:val="Normal"/>
    <w:link w:val="BodyTextIndent3Char"/>
    <w:rsid w:val="00525B93"/>
    <w:pPr>
      <w:spacing w:after="120"/>
      <w:ind w:left="360"/>
    </w:pPr>
    <w:rPr>
      <w:sz w:val="16"/>
      <w:szCs w:val="16"/>
    </w:rPr>
  </w:style>
  <w:style w:type="character" w:customStyle="1" w:styleId="BodyTextIndent3Char">
    <w:name w:val="Body Text Indent 3 Char"/>
    <w:basedOn w:val="DefaultParagraphFont"/>
    <w:link w:val="BodyTextIndent3"/>
    <w:rsid w:val="00525B93"/>
    <w:rPr>
      <w:rFonts w:ascii="Times New Roman" w:eastAsia="Times New Roman" w:hAnsi="Times New Roman" w:cs="Times New Roman"/>
      <w:sz w:val="16"/>
      <w:szCs w:val="16"/>
    </w:rPr>
  </w:style>
  <w:style w:type="paragraph" w:styleId="Closing">
    <w:name w:val="Closing"/>
    <w:basedOn w:val="Normal"/>
    <w:link w:val="ClosingChar"/>
    <w:rsid w:val="00525B93"/>
    <w:pPr>
      <w:ind w:left="4320"/>
    </w:pPr>
  </w:style>
  <w:style w:type="character" w:customStyle="1" w:styleId="ClosingChar">
    <w:name w:val="Closing Char"/>
    <w:basedOn w:val="DefaultParagraphFont"/>
    <w:link w:val="Closing"/>
    <w:rsid w:val="00525B93"/>
    <w:rPr>
      <w:rFonts w:ascii="Times New Roman" w:eastAsia="Times New Roman" w:hAnsi="Times New Roman" w:cs="Times New Roman"/>
      <w:szCs w:val="24"/>
    </w:rPr>
  </w:style>
  <w:style w:type="paragraph" w:styleId="CommentText">
    <w:name w:val="annotation text"/>
    <w:basedOn w:val="Normal"/>
    <w:link w:val="CommentTextChar"/>
    <w:uiPriority w:val="99"/>
    <w:semiHidden/>
    <w:rsid w:val="00525B93"/>
    <w:rPr>
      <w:sz w:val="20"/>
      <w:szCs w:val="20"/>
    </w:rPr>
  </w:style>
  <w:style w:type="character" w:customStyle="1" w:styleId="CommentTextChar">
    <w:name w:val="Comment Text Char"/>
    <w:basedOn w:val="DefaultParagraphFont"/>
    <w:link w:val="CommentText"/>
    <w:uiPriority w:val="99"/>
    <w:semiHidden/>
    <w:rsid w:val="00525B93"/>
    <w:rPr>
      <w:rFonts w:ascii="Times New Roman" w:eastAsia="Times New Roman" w:hAnsi="Times New Roman" w:cs="Times New Roman"/>
      <w:sz w:val="20"/>
      <w:szCs w:val="20"/>
    </w:rPr>
  </w:style>
  <w:style w:type="paragraph" w:styleId="Date">
    <w:name w:val="Date"/>
    <w:basedOn w:val="Normal"/>
    <w:next w:val="Normal"/>
    <w:link w:val="DateChar"/>
    <w:rsid w:val="00525B93"/>
  </w:style>
  <w:style w:type="character" w:customStyle="1" w:styleId="DateChar">
    <w:name w:val="Date Char"/>
    <w:basedOn w:val="DefaultParagraphFont"/>
    <w:link w:val="Date"/>
    <w:rsid w:val="00525B93"/>
    <w:rPr>
      <w:rFonts w:ascii="Times New Roman" w:eastAsia="Times New Roman" w:hAnsi="Times New Roman" w:cs="Times New Roman"/>
      <w:szCs w:val="24"/>
    </w:rPr>
  </w:style>
  <w:style w:type="character" w:customStyle="1" w:styleId="DocumentMapChar">
    <w:name w:val="Document Map Char"/>
    <w:basedOn w:val="DefaultParagraphFont"/>
    <w:link w:val="DocumentMap"/>
    <w:semiHidden/>
    <w:rsid w:val="00525B93"/>
    <w:rPr>
      <w:rFonts w:ascii="Tahoma" w:eastAsia="Times New Roman" w:hAnsi="Tahoma" w:cs="Tahoma"/>
      <w:szCs w:val="24"/>
      <w:shd w:val="clear" w:color="auto" w:fill="000080"/>
    </w:rPr>
  </w:style>
  <w:style w:type="paragraph" w:styleId="DocumentMap">
    <w:name w:val="Document Map"/>
    <w:basedOn w:val="Normal"/>
    <w:link w:val="DocumentMapChar"/>
    <w:semiHidden/>
    <w:rsid w:val="00525B93"/>
    <w:pPr>
      <w:shd w:val="clear" w:color="auto" w:fill="000080"/>
    </w:pPr>
    <w:rPr>
      <w:rFonts w:ascii="Tahoma" w:hAnsi="Tahoma" w:cs="Tahoma"/>
    </w:rPr>
  </w:style>
  <w:style w:type="character" w:customStyle="1" w:styleId="DocumentMapChar1">
    <w:name w:val="Document Map Char1"/>
    <w:basedOn w:val="DefaultParagraphFont"/>
    <w:uiPriority w:val="99"/>
    <w:semiHidden/>
    <w:rsid w:val="00525B93"/>
    <w:rPr>
      <w:rFonts w:ascii="Tahoma" w:eastAsia="Times New Roman" w:hAnsi="Tahoma" w:cs="Tahoma"/>
      <w:sz w:val="16"/>
      <w:szCs w:val="16"/>
    </w:rPr>
  </w:style>
  <w:style w:type="paragraph" w:styleId="E-mailSignature">
    <w:name w:val="E-mail Signature"/>
    <w:basedOn w:val="Normal"/>
    <w:link w:val="E-mailSignatureChar"/>
    <w:rsid w:val="00525B93"/>
  </w:style>
  <w:style w:type="character" w:customStyle="1" w:styleId="E-mailSignatureChar">
    <w:name w:val="E-mail Signature Char"/>
    <w:basedOn w:val="DefaultParagraphFont"/>
    <w:link w:val="E-mailSignature"/>
    <w:rsid w:val="00525B93"/>
    <w:rPr>
      <w:rFonts w:ascii="Times New Roman" w:eastAsia="Times New Roman" w:hAnsi="Times New Roman" w:cs="Times New Roman"/>
      <w:szCs w:val="24"/>
    </w:rPr>
  </w:style>
  <w:style w:type="character" w:customStyle="1" w:styleId="EndnoteTextChar">
    <w:name w:val="Endnote Text Char"/>
    <w:basedOn w:val="DefaultParagraphFont"/>
    <w:link w:val="EndnoteText"/>
    <w:semiHidden/>
    <w:rsid w:val="00525B93"/>
    <w:rPr>
      <w:rFonts w:ascii="Times New Roman" w:eastAsia="Times New Roman" w:hAnsi="Times New Roman" w:cs="Times New Roman"/>
      <w:sz w:val="20"/>
      <w:szCs w:val="20"/>
    </w:rPr>
  </w:style>
  <w:style w:type="paragraph" w:styleId="EndnoteText">
    <w:name w:val="endnote text"/>
    <w:basedOn w:val="Normal"/>
    <w:link w:val="EndnoteTextChar"/>
    <w:semiHidden/>
    <w:rsid w:val="00525B93"/>
    <w:rPr>
      <w:sz w:val="20"/>
      <w:szCs w:val="20"/>
    </w:rPr>
  </w:style>
  <w:style w:type="character" w:customStyle="1" w:styleId="EndnoteTextChar1">
    <w:name w:val="Endnote Text Char1"/>
    <w:basedOn w:val="DefaultParagraphFont"/>
    <w:uiPriority w:val="99"/>
    <w:semiHidden/>
    <w:rsid w:val="00525B93"/>
    <w:rPr>
      <w:rFonts w:ascii="Times New Roman" w:eastAsia="Times New Roman" w:hAnsi="Times New Roman" w:cs="Times New Roman"/>
      <w:sz w:val="20"/>
      <w:szCs w:val="20"/>
    </w:rPr>
  </w:style>
  <w:style w:type="paragraph" w:styleId="EnvelopeAddress">
    <w:name w:val="envelope address"/>
    <w:basedOn w:val="Normal"/>
    <w:rsid w:val="00525B9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525B93"/>
    <w:rPr>
      <w:rFonts w:ascii="Arial" w:hAnsi="Arial" w:cs="Arial"/>
      <w:sz w:val="20"/>
      <w:szCs w:val="20"/>
    </w:rPr>
  </w:style>
  <w:style w:type="character" w:customStyle="1" w:styleId="FootnoteTextChar">
    <w:name w:val="Footnote Text Char"/>
    <w:basedOn w:val="DefaultParagraphFont"/>
    <w:link w:val="FootnoteText"/>
    <w:semiHidden/>
    <w:rsid w:val="00525B93"/>
    <w:rPr>
      <w:rFonts w:ascii="Times New Roman" w:eastAsia="Times New Roman" w:hAnsi="Times New Roman" w:cs="Times New Roman"/>
      <w:sz w:val="20"/>
      <w:szCs w:val="20"/>
    </w:rPr>
  </w:style>
  <w:style w:type="paragraph" w:styleId="FootnoteText">
    <w:name w:val="footnote text"/>
    <w:basedOn w:val="Normal"/>
    <w:link w:val="FootnoteTextChar"/>
    <w:semiHidden/>
    <w:rsid w:val="00525B93"/>
    <w:rPr>
      <w:sz w:val="20"/>
      <w:szCs w:val="20"/>
    </w:rPr>
  </w:style>
  <w:style w:type="character" w:customStyle="1" w:styleId="FootnoteTextChar1">
    <w:name w:val="Footnote Text Char1"/>
    <w:basedOn w:val="DefaultParagraphFont"/>
    <w:uiPriority w:val="99"/>
    <w:semiHidden/>
    <w:rsid w:val="00525B93"/>
    <w:rPr>
      <w:rFonts w:ascii="Times New Roman" w:eastAsia="Times New Roman" w:hAnsi="Times New Roman" w:cs="Times New Roman"/>
      <w:sz w:val="20"/>
      <w:szCs w:val="20"/>
    </w:rPr>
  </w:style>
  <w:style w:type="paragraph" w:styleId="HTMLAddress">
    <w:name w:val="HTML Address"/>
    <w:basedOn w:val="Normal"/>
    <w:link w:val="HTMLAddressChar"/>
    <w:rsid w:val="00525B93"/>
    <w:rPr>
      <w:i/>
      <w:iCs/>
    </w:rPr>
  </w:style>
  <w:style w:type="character" w:customStyle="1" w:styleId="HTMLAddressChar">
    <w:name w:val="HTML Address Char"/>
    <w:basedOn w:val="DefaultParagraphFont"/>
    <w:link w:val="HTMLAddress"/>
    <w:rsid w:val="00525B93"/>
    <w:rPr>
      <w:rFonts w:ascii="Times New Roman" w:eastAsia="Times New Roman" w:hAnsi="Times New Roman" w:cs="Times New Roman"/>
      <w:i/>
      <w:iCs/>
      <w:szCs w:val="24"/>
    </w:rPr>
  </w:style>
  <w:style w:type="paragraph" w:styleId="List">
    <w:name w:val="List"/>
    <w:basedOn w:val="Normal"/>
    <w:rsid w:val="00525B93"/>
    <w:pPr>
      <w:ind w:left="360" w:hanging="360"/>
    </w:pPr>
  </w:style>
  <w:style w:type="paragraph" w:styleId="List2">
    <w:name w:val="List 2"/>
    <w:basedOn w:val="Normal"/>
    <w:rsid w:val="00525B93"/>
    <w:pPr>
      <w:ind w:left="720" w:hanging="360"/>
    </w:pPr>
  </w:style>
  <w:style w:type="paragraph" w:styleId="List3">
    <w:name w:val="List 3"/>
    <w:basedOn w:val="Normal"/>
    <w:rsid w:val="00525B93"/>
    <w:pPr>
      <w:ind w:left="1080" w:hanging="360"/>
    </w:pPr>
  </w:style>
  <w:style w:type="paragraph" w:styleId="List4">
    <w:name w:val="List 4"/>
    <w:basedOn w:val="Normal"/>
    <w:rsid w:val="00525B93"/>
    <w:pPr>
      <w:ind w:left="1440" w:hanging="360"/>
    </w:pPr>
  </w:style>
  <w:style w:type="paragraph" w:styleId="List5">
    <w:name w:val="List 5"/>
    <w:basedOn w:val="Normal"/>
    <w:rsid w:val="00525B93"/>
    <w:pPr>
      <w:ind w:left="1800" w:hanging="360"/>
    </w:pPr>
  </w:style>
  <w:style w:type="paragraph" w:styleId="ListBullet">
    <w:name w:val="List Bullet"/>
    <w:basedOn w:val="Normal"/>
    <w:autoRedefine/>
    <w:rsid w:val="00525B93"/>
    <w:pPr>
      <w:numPr>
        <w:numId w:val="1"/>
      </w:numPr>
    </w:pPr>
  </w:style>
  <w:style w:type="paragraph" w:styleId="ListBullet2">
    <w:name w:val="List Bullet 2"/>
    <w:basedOn w:val="Normal"/>
    <w:autoRedefine/>
    <w:rsid w:val="00525B93"/>
    <w:pPr>
      <w:numPr>
        <w:numId w:val="2"/>
      </w:numPr>
    </w:pPr>
  </w:style>
  <w:style w:type="paragraph" w:styleId="ListBullet3">
    <w:name w:val="List Bullet 3"/>
    <w:basedOn w:val="Normal"/>
    <w:autoRedefine/>
    <w:rsid w:val="00525B93"/>
    <w:pPr>
      <w:numPr>
        <w:numId w:val="3"/>
      </w:numPr>
    </w:pPr>
  </w:style>
  <w:style w:type="paragraph" w:styleId="ListBullet4">
    <w:name w:val="List Bullet 4"/>
    <w:basedOn w:val="Normal"/>
    <w:autoRedefine/>
    <w:rsid w:val="00525B93"/>
    <w:pPr>
      <w:numPr>
        <w:numId w:val="4"/>
      </w:numPr>
    </w:pPr>
  </w:style>
  <w:style w:type="paragraph" w:styleId="ListBullet5">
    <w:name w:val="List Bullet 5"/>
    <w:basedOn w:val="Normal"/>
    <w:autoRedefine/>
    <w:rsid w:val="00525B93"/>
    <w:pPr>
      <w:numPr>
        <w:numId w:val="5"/>
      </w:numPr>
    </w:pPr>
  </w:style>
  <w:style w:type="paragraph" w:styleId="ListContinue">
    <w:name w:val="List Continue"/>
    <w:basedOn w:val="Normal"/>
    <w:rsid w:val="00525B93"/>
    <w:pPr>
      <w:spacing w:after="120"/>
      <w:ind w:left="360"/>
    </w:pPr>
  </w:style>
  <w:style w:type="paragraph" w:styleId="ListContinue2">
    <w:name w:val="List Continue 2"/>
    <w:basedOn w:val="Normal"/>
    <w:rsid w:val="00525B93"/>
    <w:pPr>
      <w:spacing w:after="120"/>
      <w:ind w:left="720"/>
    </w:pPr>
  </w:style>
  <w:style w:type="paragraph" w:styleId="ListContinue3">
    <w:name w:val="List Continue 3"/>
    <w:basedOn w:val="Normal"/>
    <w:rsid w:val="00525B93"/>
    <w:pPr>
      <w:spacing w:after="120"/>
      <w:ind w:left="1080"/>
    </w:pPr>
  </w:style>
  <w:style w:type="paragraph" w:styleId="ListContinue4">
    <w:name w:val="List Continue 4"/>
    <w:basedOn w:val="Normal"/>
    <w:rsid w:val="00525B93"/>
    <w:pPr>
      <w:spacing w:after="120"/>
      <w:ind w:left="1440"/>
    </w:pPr>
  </w:style>
  <w:style w:type="paragraph" w:styleId="ListContinue5">
    <w:name w:val="List Continue 5"/>
    <w:basedOn w:val="Normal"/>
    <w:rsid w:val="00525B93"/>
    <w:pPr>
      <w:spacing w:after="120"/>
      <w:ind w:left="1800"/>
    </w:pPr>
  </w:style>
  <w:style w:type="paragraph" w:styleId="ListNumber">
    <w:name w:val="List Number"/>
    <w:basedOn w:val="Normal"/>
    <w:rsid w:val="00525B93"/>
    <w:pPr>
      <w:numPr>
        <w:numId w:val="6"/>
      </w:numPr>
    </w:pPr>
  </w:style>
  <w:style w:type="paragraph" w:styleId="ListNumber2">
    <w:name w:val="List Number 2"/>
    <w:basedOn w:val="Normal"/>
    <w:rsid w:val="00525B93"/>
    <w:pPr>
      <w:numPr>
        <w:numId w:val="7"/>
      </w:numPr>
    </w:pPr>
  </w:style>
  <w:style w:type="paragraph" w:styleId="ListNumber3">
    <w:name w:val="List Number 3"/>
    <w:basedOn w:val="Normal"/>
    <w:rsid w:val="00525B93"/>
    <w:pPr>
      <w:numPr>
        <w:numId w:val="8"/>
      </w:numPr>
    </w:pPr>
  </w:style>
  <w:style w:type="paragraph" w:styleId="ListNumber4">
    <w:name w:val="List Number 4"/>
    <w:basedOn w:val="Normal"/>
    <w:rsid w:val="00525B93"/>
    <w:pPr>
      <w:numPr>
        <w:numId w:val="9"/>
      </w:numPr>
    </w:pPr>
  </w:style>
  <w:style w:type="paragraph" w:styleId="ListNumber5">
    <w:name w:val="List Number 5"/>
    <w:basedOn w:val="Normal"/>
    <w:rsid w:val="00525B93"/>
    <w:pPr>
      <w:numPr>
        <w:numId w:val="10"/>
      </w:numPr>
    </w:pPr>
  </w:style>
  <w:style w:type="character" w:customStyle="1" w:styleId="MacroTextChar">
    <w:name w:val="Macro Text Char"/>
    <w:basedOn w:val="DefaultParagraphFont"/>
    <w:link w:val="MacroText"/>
    <w:semiHidden/>
    <w:rsid w:val="00525B93"/>
    <w:rPr>
      <w:rFonts w:ascii="Courier New" w:eastAsia="Times New Roman" w:hAnsi="Courier New" w:cs="Courier New"/>
      <w:sz w:val="20"/>
      <w:szCs w:val="20"/>
    </w:rPr>
  </w:style>
  <w:style w:type="paragraph" w:styleId="MacroText">
    <w:name w:val="macro"/>
    <w:link w:val="MacroTextChar"/>
    <w:semiHidden/>
    <w:rsid w:val="00525B93"/>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rPr>
  </w:style>
  <w:style w:type="character" w:customStyle="1" w:styleId="MacroTextChar1">
    <w:name w:val="Macro Text Char1"/>
    <w:basedOn w:val="DefaultParagraphFont"/>
    <w:uiPriority w:val="99"/>
    <w:semiHidden/>
    <w:rsid w:val="00525B93"/>
    <w:rPr>
      <w:rFonts w:ascii="Consolas" w:eastAsia="Times New Roman" w:hAnsi="Consolas" w:cs="Consolas"/>
      <w:sz w:val="20"/>
      <w:szCs w:val="20"/>
    </w:rPr>
  </w:style>
  <w:style w:type="paragraph" w:styleId="MessageHeader">
    <w:name w:val="Message Header"/>
    <w:basedOn w:val="Normal"/>
    <w:link w:val="MessageHeaderChar"/>
    <w:rsid w:val="00525B9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525B93"/>
    <w:rPr>
      <w:rFonts w:ascii="Arial" w:eastAsia="Times New Roman" w:hAnsi="Arial" w:cs="Arial"/>
      <w:szCs w:val="24"/>
      <w:shd w:val="pct20" w:color="auto" w:fill="auto"/>
    </w:rPr>
  </w:style>
  <w:style w:type="paragraph" w:styleId="NormalWeb">
    <w:name w:val="Normal (Web)"/>
    <w:basedOn w:val="Normal"/>
    <w:rsid w:val="00525B93"/>
  </w:style>
  <w:style w:type="paragraph" w:styleId="NormalIndent">
    <w:name w:val="Normal Indent"/>
    <w:basedOn w:val="Normal"/>
    <w:rsid w:val="00525B93"/>
    <w:pPr>
      <w:ind w:left="720"/>
    </w:pPr>
  </w:style>
  <w:style w:type="paragraph" w:styleId="NoteHeading">
    <w:name w:val="Note Heading"/>
    <w:basedOn w:val="Normal"/>
    <w:next w:val="Normal"/>
    <w:link w:val="NoteHeadingChar"/>
    <w:rsid w:val="00525B93"/>
  </w:style>
  <w:style w:type="character" w:customStyle="1" w:styleId="NoteHeadingChar">
    <w:name w:val="Note Heading Char"/>
    <w:basedOn w:val="DefaultParagraphFont"/>
    <w:link w:val="NoteHeading"/>
    <w:rsid w:val="00525B93"/>
    <w:rPr>
      <w:rFonts w:ascii="Times New Roman" w:eastAsia="Times New Roman" w:hAnsi="Times New Roman" w:cs="Times New Roman"/>
      <w:szCs w:val="24"/>
    </w:rPr>
  </w:style>
  <w:style w:type="paragraph" w:styleId="PlainText">
    <w:name w:val="Plain Text"/>
    <w:basedOn w:val="Normal"/>
    <w:link w:val="PlainTextChar"/>
    <w:rsid w:val="00525B93"/>
    <w:rPr>
      <w:rFonts w:ascii="Courier New" w:hAnsi="Courier New" w:cs="Courier New"/>
      <w:sz w:val="20"/>
      <w:szCs w:val="20"/>
    </w:rPr>
  </w:style>
  <w:style w:type="character" w:customStyle="1" w:styleId="PlainTextChar">
    <w:name w:val="Plain Text Char"/>
    <w:basedOn w:val="DefaultParagraphFont"/>
    <w:link w:val="PlainText"/>
    <w:rsid w:val="00525B93"/>
    <w:rPr>
      <w:rFonts w:ascii="Courier New" w:eastAsia="Times New Roman" w:hAnsi="Courier New" w:cs="Courier New"/>
      <w:sz w:val="20"/>
      <w:szCs w:val="20"/>
    </w:rPr>
  </w:style>
  <w:style w:type="paragraph" w:styleId="Salutation">
    <w:name w:val="Salutation"/>
    <w:basedOn w:val="Normal"/>
    <w:next w:val="Normal"/>
    <w:link w:val="SalutationChar"/>
    <w:rsid w:val="00525B93"/>
  </w:style>
  <w:style w:type="character" w:customStyle="1" w:styleId="SalutationChar">
    <w:name w:val="Salutation Char"/>
    <w:basedOn w:val="DefaultParagraphFont"/>
    <w:link w:val="Salutation"/>
    <w:rsid w:val="00525B93"/>
    <w:rPr>
      <w:rFonts w:ascii="Times New Roman" w:eastAsia="Times New Roman" w:hAnsi="Times New Roman" w:cs="Times New Roman"/>
      <w:szCs w:val="24"/>
    </w:rPr>
  </w:style>
  <w:style w:type="paragraph" w:styleId="Signature">
    <w:name w:val="Signature"/>
    <w:basedOn w:val="Normal"/>
    <w:link w:val="SignatureChar"/>
    <w:rsid w:val="00525B93"/>
    <w:pPr>
      <w:ind w:left="4320"/>
    </w:pPr>
  </w:style>
  <w:style w:type="character" w:customStyle="1" w:styleId="SignatureChar">
    <w:name w:val="Signature Char"/>
    <w:basedOn w:val="DefaultParagraphFont"/>
    <w:link w:val="Signature"/>
    <w:rsid w:val="00525B93"/>
    <w:rPr>
      <w:rFonts w:ascii="Times New Roman" w:eastAsia="Times New Roman" w:hAnsi="Times New Roman" w:cs="Times New Roman"/>
      <w:szCs w:val="24"/>
    </w:rPr>
  </w:style>
  <w:style w:type="paragraph" w:styleId="Subtitle">
    <w:name w:val="Subtitle"/>
    <w:basedOn w:val="Normal"/>
    <w:link w:val="SubtitleChar"/>
    <w:qFormat/>
    <w:rsid w:val="00525B93"/>
    <w:pPr>
      <w:spacing w:after="60"/>
      <w:jc w:val="center"/>
      <w:outlineLvl w:val="1"/>
    </w:pPr>
    <w:rPr>
      <w:rFonts w:ascii="Arial" w:hAnsi="Arial" w:cs="Arial"/>
    </w:rPr>
  </w:style>
  <w:style w:type="character" w:customStyle="1" w:styleId="SubtitleChar">
    <w:name w:val="Subtitle Char"/>
    <w:basedOn w:val="DefaultParagraphFont"/>
    <w:link w:val="Subtitle"/>
    <w:rsid w:val="00525B93"/>
    <w:rPr>
      <w:rFonts w:ascii="Arial" w:eastAsia="Times New Roman" w:hAnsi="Arial" w:cs="Arial"/>
      <w:szCs w:val="24"/>
    </w:rPr>
  </w:style>
  <w:style w:type="paragraph" w:styleId="TableofFigures">
    <w:name w:val="table of figures"/>
    <w:aliases w:val="List of Figures"/>
    <w:basedOn w:val="Normal"/>
    <w:next w:val="Normal"/>
    <w:uiPriority w:val="99"/>
    <w:rsid w:val="00525B93"/>
    <w:pPr>
      <w:ind w:left="480" w:hanging="480"/>
    </w:pPr>
    <w:rPr>
      <w:rFonts w:asciiTheme="minorHAnsi" w:hAnsiTheme="minorHAnsi"/>
      <w:sz w:val="22"/>
    </w:rPr>
  </w:style>
  <w:style w:type="paragraph" w:styleId="Title">
    <w:name w:val="Title"/>
    <w:basedOn w:val="Normal"/>
    <w:link w:val="TitleChar"/>
    <w:qFormat/>
    <w:rsid w:val="00525B9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525B93"/>
    <w:rPr>
      <w:rFonts w:ascii="Arial" w:eastAsia="Times New Roman" w:hAnsi="Arial" w:cs="Arial"/>
      <w:b/>
      <w:bCs/>
      <w:kern w:val="28"/>
      <w:sz w:val="32"/>
      <w:szCs w:val="32"/>
    </w:rPr>
  </w:style>
  <w:style w:type="character" w:customStyle="1" w:styleId="goohl01">
    <w:name w:val="goohl01"/>
    <w:basedOn w:val="DefaultParagraphFont"/>
    <w:rsid w:val="00525B93"/>
    <w:rPr>
      <w:color w:val="000000"/>
      <w:shd w:val="clear" w:color="auto" w:fill="FFFF66"/>
    </w:rPr>
  </w:style>
  <w:style w:type="character" w:customStyle="1" w:styleId="goohl11">
    <w:name w:val="goohl11"/>
    <w:basedOn w:val="DefaultParagraphFont"/>
    <w:rsid w:val="00525B93"/>
    <w:rPr>
      <w:color w:val="000000"/>
      <w:shd w:val="clear" w:color="auto" w:fill="A0FFFF"/>
    </w:rPr>
  </w:style>
  <w:style w:type="character" w:customStyle="1" w:styleId="goohl21">
    <w:name w:val="goohl21"/>
    <w:basedOn w:val="DefaultParagraphFont"/>
    <w:rsid w:val="00525B93"/>
    <w:rPr>
      <w:color w:val="000000"/>
      <w:shd w:val="clear" w:color="auto" w:fill="99FF99"/>
    </w:rPr>
  </w:style>
  <w:style w:type="character" w:styleId="CommentReference">
    <w:name w:val="annotation reference"/>
    <w:basedOn w:val="DefaultParagraphFont"/>
    <w:uiPriority w:val="99"/>
    <w:rsid w:val="00525B93"/>
    <w:rPr>
      <w:sz w:val="16"/>
      <w:szCs w:val="16"/>
    </w:rPr>
  </w:style>
  <w:style w:type="paragraph" w:styleId="CommentSubject">
    <w:name w:val="annotation subject"/>
    <w:basedOn w:val="CommentText"/>
    <w:next w:val="CommentText"/>
    <w:link w:val="CommentSubjectChar"/>
    <w:rsid w:val="00525B93"/>
    <w:rPr>
      <w:b/>
      <w:bCs/>
    </w:rPr>
  </w:style>
  <w:style w:type="character" w:customStyle="1" w:styleId="CommentSubjectChar">
    <w:name w:val="Comment Subject Char"/>
    <w:basedOn w:val="CommentTextChar"/>
    <w:link w:val="CommentSubject"/>
    <w:rsid w:val="00525B93"/>
    <w:rPr>
      <w:rFonts w:ascii="Times New Roman" w:eastAsia="Times New Roman" w:hAnsi="Times New Roman" w:cs="Times New Roman"/>
      <w:b/>
      <w:bCs/>
      <w:sz w:val="20"/>
      <w:szCs w:val="20"/>
    </w:rPr>
  </w:style>
  <w:style w:type="paragraph" w:customStyle="1" w:styleId="1AutoList10">
    <w:name w:val="1AutoList10"/>
    <w:rsid w:val="00525B93"/>
    <w:pPr>
      <w:widowControl w:val="0"/>
      <w:tabs>
        <w:tab w:val="left" w:pos="720"/>
      </w:tabs>
      <w:ind w:left="720" w:hanging="720"/>
      <w:jc w:val="both"/>
    </w:pPr>
    <w:rPr>
      <w:rFonts w:ascii="CG Times" w:eastAsia="Times New Roman" w:hAnsi="CG Times" w:cs="Times New Roman"/>
      <w:szCs w:val="20"/>
    </w:rPr>
  </w:style>
  <w:style w:type="paragraph" w:customStyle="1" w:styleId="Quick">
    <w:name w:val="Quick •"/>
    <w:rsid w:val="00525B93"/>
    <w:pPr>
      <w:widowControl w:val="0"/>
      <w:ind w:left="-1440"/>
    </w:pPr>
    <w:rPr>
      <w:rFonts w:ascii="CG Times" w:eastAsia="Times New Roman" w:hAnsi="CG Times" w:cs="Times New Roman"/>
      <w:szCs w:val="20"/>
    </w:rPr>
  </w:style>
  <w:style w:type="paragraph" w:styleId="TOCHeading">
    <w:name w:val="TOC Heading"/>
    <w:basedOn w:val="Heading1"/>
    <w:next w:val="Normal"/>
    <w:uiPriority w:val="39"/>
    <w:semiHidden/>
    <w:unhideWhenUsed/>
    <w:qFormat/>
    <w:rsid w:val="00525B93"/>
    <w:pPr>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7">
    <w:name w:val="toc 7"/>
    <w:basedOn w:val="Normal"/>
    <w:next w:val="Normal"/>
    <w:autoRedefine/>
    <w:semiHidden/>
    <w:unhideWhenUsed/>
    <w:rsid w:val="00525B93"/>
    <w:pPr>
      <w:spacing w:after="100"/>
      <w:ind w:left="1440"/>
    </w:pPr>
  </w:style>
  <w:style w:type="paragraph" w:styleId="ListParagraph">
    <w:name w:val="List Paragraph"/>
    <w:basedOn w:val="Normal"/>
    <w:uiPriority w:val="34"/>
    <w:qFormat/>
    <w:rsid w:val="00525B93"/>
    <w:pPr>
      <w:ind w:left="720"/>
      <w:contextualSpacing/>
    </w:pPr>
  </w:style>
  <w:style w:type="table" w:styleId="LightShading-Accent1">
    <w:name w:val="Light Shading Accent 1"/>
    <w:basedOn w:val="TableNormal"/>
    <w:uiPriority w:val="60"/>
    <w:rsid w:val="00525B9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525B9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525B9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List-Accent1">
    <w:name w:val="Colorful List Accent 1"/>
    <w:basedOn w:val="TableNormal"/>
    <w:uiPriority w:val="72"/>
    <w:rsid w:val="00525B93"/>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TOC4">
    <w:name w:val="toc 4"/>
    <w:basedOn w:val="Normal"/>
    <w:next w:val="Normal"/>
    <w:autoRedefine/>
    <w:uiPriority w:val="39"/>
    <w:unhideWhenUsed/>
    <w:rsid w:val="001B1C64"/>
    <w:pPr>
      <w:tabs>
        <w:tab w:val="right" w:leader="dot" w:pos="9350"/>
      </w:tabs>
      <w:spacing w:after="100"/>
      <w:ind w:left="720"/>
    </w:pPr>
    <w:rPr>
      <w:rFonts w:asciiTheme="minorHAnsi" w:hAnsiTheme="minorHAnsi"/>
      <w:b/>
      <w:noProof/>
    </w:rPr>
  </w:style>
  <w:style w:type="paragraph" w:customStyle="1" w:styleId="Default">
    <w:name w:val="Default"/>
    <w:rsid w:val="00525B93"/>
    <w:pPr>
      <w:autoSpaceDE w:val="0"/>
      <w:autoSpaceDN w:val="0"/>
      <w:adjustRightInd w:val="0"/>
    </w:pPr>
    <w:rPr>
      <w:rFonts w:ascii="Arial" w:hAnsi="Arial" w:cs="Arial"/>
      <w:color w:val="000000"/>
      <w:szCs w:val="24"/>
    </w:rPr>
  </w:style>
  <w:style w:type="table" w:customStyle="1" w:styleId="TableGrid2">
    <w:name w:val="Table Grid2"/>
    <w:basedOn w:val="TableNormal"/>
    <w:next w:val="TableGrid"/>
    <w:rsid w:val="00525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5B93"/>
  </w:style>
  <w:style w:type="character" w:styleId="FootnoteReference">
    <w:name w:val="footnote reference"/>
    <w:basedOn w:val="DefaultParagraphFont"/>
    <w:uiPriority w:val="99"/>
    <w:semiHidden/>
    <w:unhideWhenUsed/>
    <w:rsid w:val="00E25727"/>
    <w:rPr>
      <w:vertAlign w:val="superscript"/>
    </w:rPr>
  </w:style>
  <w:style w:type="character" w:styleId="FollowedHyperlink">
    <w:name w:val="FollowedHyperlink"/>
    <w:basedOn w:val="DefaultParagraphFont"/>
    <w:uiPriority w:val="99"/>
    <w:semiHidden/>
    <w:unhideWhenUsed/>
    <w:rsid w:val="009D3BA4"/>
    <w:rPr>
      <w:color w:val="800080" w:themeColor="followedHyperlink"/>
      <w:u w:val="single"/>
    </w:rPr>
  </w:style>
  <w:style w:type="paragraph" w:styleId="Revision">
    <w:name w:val="Revision"/>
    <w:hidden/>
    <w:uiPriority w:val="99"/>
    <w:semiHidden/>
    <w:rsid w:val="00417D05"/>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407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60046">
      <w:bodyDiv w:val="1"/>
      <w:marLeft w:val="0"/>
      <w:marRight w:val="0"/>
      <w:marTop w:val="0"/>
      <w:marBottom w:val="0"/>
      <w:divBdr>
        <w:top w:val="none" w:sz="0" w:space="0" w:color="auto"/>
        <w:left w:val="none" w:sz="0" w:space="0" w:color="auto"/>
        <w:bottom w:val="none" w:sz="0" w:space="0" w:color="auto"/>
        <w:right w:val="none" w:sz="0" w:space="0" w:color="auto"/>
      </w:divBdr>
    </w:div>
    <w:div w:id="547108862">
      <w:bodyDiv w:val="1"/>
      <w:marLeft w:val="0"/>
      <w:marRight w:val="0"/>
      <w:marTop w:val="0"/>
      <w:marBottom w:val="0"/>
      <w:divBdr>
        <w:top w:val="none" w:sz="0" w:space="0" w:color="auto"/>
        <w:left w:val="none" w:sz="0" w:space="0" w:color="auto"/>
        <w:bottom w:val="none" w:sz="0" w:space="0" w:color="auto"/>
        <w:right w:val="none" w:sz="0" w:space="0" w:color="auto"/>
      </w:divBdr>
    </w:div>
    <w:div w:id="626394145">
      <w:bodyDiv w:val="1"/>
      <w:marLeft w:val="0"/>
      <w:marRight w:val="0"/>
      <w:marTop w:val="0"/>
      <w:marBottom w:val="0"/>
      <w:divBdr>
        <w:top w:val="none" w:sz="0" w:space="0" w:color="auto"/>
        <w:left w:val="none" w:sz="0" w:space="0" w:color="auto"/>
        <w:bottom w:val="none" w:sz="0" w:space="0" w:color="auto"/>
        <w:right w:val="none" w:sz="0" w:space="0" w:color="auto"/>
      </w:divBdr>
    </w:div>
    <w:div w:id="150335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ma4z@virginia.edu" TargetMode="External"/><Relationship Id="rId18" Type="http://schemas.openxmlformats.org/officeDocument/2006/relationships/hyperlink" Target="https://law.lis.virginia.gov/vacode/15.2-2114.1/"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law.lis.virginia.gov/admincode/title9/agency25/chapter875/section97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law.lis.virginia.gov/vacode/9.1-207.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law.lis.virginia.gov/admincode/title9/agency25/chapter875/section85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ollutionprevention.virginia.edu/sopp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pollutionprevention.virginia.edu/soppp/"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1BB1226CB94776BD38DEDCA6A29E2A"/>
        <w:category>
          <w:name w:val="General"/>
          <w:gallery w:val="placeholder"/>
        </w:category>
        <w:types>
          <w:type w:val="bbPlcHdr"/>
        </w:types>
        <w:behaviors>
          <w:behavior w:val="content"/>
        </w:behaviors>
        <w:guid w:val="{D21FB0CC-FBE9-49D4-AB72-F367DF610B68}"/>
      </w:docPartPr>
      <w:docPartBody>
        <w:p w:rsidR="00D94BC1" w:rsidRDefault="00112F88" w:rsidP="00112F88">
          <w:pPr>
            <w:pStyle w:val="7FE0450E1A054012877CFC89C2309B4F16"/>
          </w:pPr>
          <w:r w:rsidRPr="00227B13">
            <w:rPr>
              <w:rFonts w:asciiTheme="minorHAnsi" w:hAnsiTheme="minorHAnsi"/>
              <w:highlight w:val="lightGray"/>
              <w:shd w:val="clear" w:color="auto" w:fill="D9D9D9" w:themeFill="background1" w:themeFillShade="D9"/>
            </w:rPr>
            <w:t>Copy and paste a copy of the USGS Topographic Quadrangle map showing the area in which the facility is located, including a marker with the exact location of the site on the map.  This will be Figure 1 in the Table of Contents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4BC1"/>
    <w:rsid w:val="00020A46"/>
    <w:rsid w:val="0003479C"/>
    <w:rsid w:val="000460A1"/>
    <w:rsid w:val="000738E1"/>
    <w:rsid w:val="000B1F9C"/>
    <w:rsid w:val="00112F88"/>
    <w:rsid w:val="00136313"/>
    <w:rsid w:val="001629FF"/>
    <w:rsid w:val="00165994"/>
    <w:rsid w:val="00183DF9"/>
    <w:rsid w:val="00192794"/>
    <w:rsid w:val="001D60AA"/>
    <w:rsid w:val="002152FC"/>
    <w:rsid w:val="002F1F92"/>
    <w:rsid w:val="0030630F"/>
    <w:rsid w:val="00331A1B"/>
    <w:rsid w:val="003A21E6"/>
    <w:rsid w:val="003C7E8B"/>
    <w:rsid w:val="0040502A"/>
    <w:rsid w:val="0040697E"/>
    <w:rsid w:val="00411E02"/>
    <w:rsid w:val="0045698A"/>
    <w:rsid w:val="00461AE3"/>
    <w:rsid w:val="00467518"/>
    <w:rsid w:val="004835D2"/>
    <w:rsid w:val="004C072E"/>
    <w:rsid w:val="004C14D5"/>
    <w:rsid w:val="004C2591"/>
    <w:rsid w:val="00501749"/>
    <w:rsid w:val="00503B26"/>
    <w:rsid w:val="005061B9"/>
    <w:rsid w:val="0053271B"/>
    <w:rsid w:val="005329C7"/>
    <w:rsid w:val="00586718"/>
    <w:rsid w:val="005C152A"/>
    <w:rsid w:val="005D7F95"/>
    <w:rsid w:val="0061521B"/>
    <w:rsid w:val="00615BAA"/>
    <w:rsid w:val="00646372"/>
    <w:rsid w:val="00686CB8"/>
    <w:rsid w:val="006B7B4F"/>
    <w:rsid w:val="006E3EC0"/>
    <w:rsid w:val="00715C8B"/>
    <w:rsid w:val="007331CF"/>
    <w:rsid w:val="00736EFB"/>
    <w:rsid w:val="00787C1F"/>
    <w:rsid w:val="007E48FD"/>
    <w:rsid w:val="0083334E"/>
    <w:rsid w:val="00885C7E"/>
    <w:rsid w:val="00921881"/>
    <w:rsid w:val="00930900"/>
    <w:rsid w:val="00952908"/>
    <w:rsid w:val="00957572"/>
    <w:rsid w:val="009653B7"/>
    <w:rsid w:val="00994701"/>
    <w:rsid w:val="009E138E"/>
    <w:rsid w:val="009F60C1"/>
    <w:rsid w:val="00A14C78"/>
    <w:rsid w:val="00A74F72"/>
    <w:rsid w:val="00A9193C"/>
    <w:rsid w:val="00AE116B"/>
    <w:rsid w:val="00AF297E"/>
    <w:rsid w:val="00AF4AF8"/>
    <w:rsid w:val="00B10B6D"/>
    <w:rsid w:val="00B1437C"/>
    <w:rsid w:val="00B622B0"/>
    <w:rsid w:val="00B81BEA"/>
    <w:rsid w:val="00B9739E"/>
    <w:rsid w:val="00BA3964"/>
    <w:rsid w:val="00BB5FB6"/>
    <w:rsid w:val="00BD3A45"/>
    <w:rsid w:val="00BD7FA8"/>
    <w:rsid w:val="00C02062"/>
    <w:rsid w:val="00C1015A"/>
    <w:rsid w:val="00C52E6C"/>
    <w:rsid w:val="00C95602"/>
    <w:rsid w:val="00CC0055"/>
    <w:rsid w:val="00CF1AD2"/>
    <w:rsid w:val="00D30371"/>
    <w:rsid w:val="00D71396"/>
    <w:rsid w:val="00D74FB9"/>
    <w:rsid w:val="00D94BC1"/>
    <w:rsid w:val="00D96CC4"/>
    <w:rsid w:val="00DE0452"/>
    <w:rsid w:val="00E14556"/>
    <w:rsid w:val="00E7584B"/>
    <w:rsid w:val="00E853D3"/>
    <w:rsid w:val="00F42AC6"/>
    <w:rsid w:val="00F5182B"/>
    <w:rsid w:val="00F60459"/>
    <w:rsid w:val="00F9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0452"/>
    <w:rPr>
      <w:color w:val="808080"/>
    </w:rPr>
  </w:style>
  <w:style w:type="paragraph" w:customStyle="1" w:styleId="7FE0450E1A054012877CFC89C2309B4F16">
    <w:name w:val="7FE0450E1A054012877CFC89C2309B4F16"/>
    <w:rsid w:val="00112F88"/>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9bd7ca-55d7-45ed-9bde-8b02f10e2c8a">
      <Terms xmlns="http://schemas.microsoft.com/office/infopath/2007/PartnerControls"/>
    </lcf76f155ced4ddcb4097134ff3c332f>
    <TaxCatchAll xmlns="c7b7b0a5-abf1-4f87-b438-7bc16ada16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ACFCBF068D40478773F6A67882D14A" ma:contentTypeVersion="16" ma:contentTypeDescription="Create a new document." ma:contentTypeScope="" ma:versionID="797a31c8240d6991419f707fd6bfd696">
  <xsd:schema xmlns:xsd="http://www.w3.org/2001/XMLSchema" xmlns:xs="http://www.w3.org/2001/XMLSchema" xmlns:p="http://schemas.microsoft.com/office/2006/metadata/properties" xmlns:ns2="de9bd7ca-55d7-45ed-9bde-8b02f10e2c8a" xmlns:ns3="c7b7b0a5-abf1-4f87-b438-7bc16ada16d7" targetNamespace="http://schemas.microsoft.com/office/2006/metadata/properties" ma:root="true" ma:fieldsID="5e59c33d8885f874b16a332043a60e2e" ns2:_="" ns3:_="">
    <xsd:import namespace="de9bd7ca-55d7-45ed-9bde-8b02f10e2c8a"/>
    <xsd:import namespace="c7b7b0a5-abf1-4f87-b438-7bc16ada16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bd7ca-55d7-45ed-9bde-8b02f10e2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038b50-52dc-447d-ac2e-a29bd036c4b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7b0a5-abf1-4f87-b438-7bc16ada16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01f480e-044f-4924-b860-29b3974645a6}" ma:internalName="TaxCatchAll" ma:showField="CatchAllData" ma:web="c7b7b0a5-abf1-4f87-b438-7bc16ada16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1BB0E3-110E-4964-89CA-8F07A758E25B}">
  <ds:schemaRefs>
    <ds:schemaRef ds:uri="http://schemas.microsoft.com/office/2006/metadata/properties"/>
    <ds:schemaRef ds:uri="http://schemas.microsoft.com/office/infopath/2007/PartnerControls"/>
    <ds:schemaRef ds:uri="de9bd7ca-55d7-45ed-9bde-8b02f10e2c8a"/>
    <ds:schemaRef ds:uri="c7b7b0a5-abf1-4f87-b438-7bc16ada16d7"/>
  </ds:schemaRefs>
</ds:datastoreItem>
</file>

<file path=customXml/itemProps2.xml><?xml version="1.0" encoding="utf-8"?>
<ds:datastoreItem xmlns:ds="http://schemas.openxmlformats.org/officeDocument/2006/customXml" ds:itemID="{67B48D35-93B0-480A-9B36-731BCB23F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bd7ca-55d7-45ed-9bde-8b02f10e2c8a"/>
    <ds:schemaRef ds:uri="c7b7b0a5-abf1-4f87-b438-7bc16ada1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FC3C09-79A2-4A5B-8DED-33FAD38195D2}">
  <ds:schemaRefs>
    <ds:schemaRef ds:uri="http://schemas.openxmlformats.org/officeDocument/2006/bibliography"/>
  </ds:schemaRefs>
</ds:datastoreItem>
</file>

<file path=customXml/itemProps4.xml><?xml version="1.0" encoding="utf-8"?>
<ds:datastoreItem xmlns:ds="http://schemas.openxmlformats.org/officeDocument/2006/customXml" ds:itemID="{95F39B85-069C-4248-B2F2-1835542DA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5378</Words>
  <Characters>30122</Characters>
  <Application>Microsoft Office Word</Application>
  <DocSecurity>0</DocSecurity>
  <Lines>912</Lines>
  <Paragraphs>438</Paragraphs>
  <ScaleCrop>false</ScaleCrop>
  <HeadingPairs>
    <vt:vector size="2" baseType="variant">
      <vt:variant>
        <vt:lpstr>Title</vt:lpstr>
      </vt:variant>
      <vt:variant>
        <vt:i4>1</vt:i4>
      </vt:variant>
    </vt:vector>
  </HeadingPairs>
  <TitlesOfParts>
    <vt:vector size="1" baseType="lpstr">
      <vt:lpstr/>
    </vt:vector>
  </TitlesOfParts>
  <Company>Facilities Management</Company>
  <LinksUpToDate>false</LinksUpToDate>
  <CharactersWithSpaces>35062</CharactersWithSpaces>
  <SharedDoc>false</SharedDoc>
  <HLinks>
    <vt:vector size="168" baseType="variant">
      <vt:variant>
        <vt:i4>3014717</vt:i4>
      </vt:variant>
      <vt:variant>
        <vt:i4>297</vt:i4>
      </vt:variant>
      <vt:variant>
        <vt:i4>0</vt:i4>
      </vt:variant>
      <vt:variant>
        <vt:i4>5</vt:i4>
      </vt:variant>
      <vt:variant>
        <vt:lpwstr>https://pollutionprevention.virginia.edu/soppp/</vt:lpwstr>
      </vt:variant>
      <vt:variant>
        <vt:lpwstr/>
      </vt:variant>
      <vt:variant>
        <vt:i4>327709</vt:i4>
      </vt:variant>
      <vt:variant>
        <vt:i4>294</vt:i4>
      </vt:variant>
      <vt:variant>
        <vt:i4>0</vt:i4>
      </vt:variant>
      <vt:variant>
        <vt:i4>5</vt:i4>
      </vt:variant>
      <vt:variant>
        <vt:lpwstr>https://law.lis.virginia.gov/admincode/title9/agency25/chapter875/section970/</vt:lpwstr>
      </vt:variant>
      <vt:variant>
        <vt:lpwstr/>
      </vt:variant>
      <vt:variant>
        <vt:i4>262175</vt:i4>
      </vt:variant>
      <vt:variant>
        <vt:i4>291</vt:i4>
      </vt:variant>
      <vt:variant>
        <vt:i4>0</vt:i4>
      </vt:variant>
      <vt:variant>
        <vt:i4>5</vt:i4>
      </vt:variant>
      <vt:variant>
        <vt:lpwstr>https://law.lis.virginia.gov/admincode/title9/agency25/chapter875/section850/</vt:lpwstr>
      </vt:variant>
      <vt:variant>
        <vt:lpwstr/>
      </vt:variant>
      <vt:variant>
        <vt:i4>3014717</vt:i4>
      </vt:variant>
      <vt:variant>
        <vt:i4>288</vt:i4>
      </vt:variant>
      <vt:variant>
        <vt:i4>0</vt:i4>
      </vt:variant>
      <vt:variant>
        <vt:i4>5</vt:i4>
      </vt:variant>
      <vt:variant>
        <vt:lpwstr>https://pollutionprevention.virginia.edu/soppp/</vt:lpwstr>
      </vt:variant>
      <vt:variant>
        <vt:lpwstr/>
      </vt:variant>
      <vt:variant>
        <vt:i4>5374019</vt:i4>
      </vt:variant>
      <vt:variant>
        <vt:i4>273</vt:i4>
      </vt:variant>
      <vt:variant>
        <vt:i4>0</vt:i4>
      </vt:variant>
      <vt:variant>
        <vt:i4>5</vt:i4>
      </vt:variant>
      <vt:variant>
        <vt:lpwstr>https://law.lis.virginia.gov/vacode/15.2-2114.1/</vt:lpwstr>
      </vt:variant>
      <vt:variant>
        <vt:lpwstr/>
      </vt:variant>
      <vt:variant>
        <vt:i4>6619257</vt:i4>
      </vt:variant>
      <vt:variant>
        <vt:i4>264</vt:i4>
      </vt:variant>
      <vt:variant>
        <vt:i4>0</vt:i4>
      </vt:variant>
      <vt:variant>
        <vt:i4>5</vt:i4>
      </vt:variant>
      <vt:variant>
        <vt:lpwstr>https://law.lis.virginia.gov/vacode/9.1-207.1/</vt:lpwstr>
      </vt:variant>
      <vt:variant>
        <vt:lpwstr/>
      </vt:variant>
      <vt:variant>
        <vt:i4>6029367</vt:i4>
      </vt:variant>
      <vt:variant>
        <vt:i4>135</vt:i4>
      </vt:variant>
      <vt:variant>
        <vt:i4>0</vt:i4>
      </vt:variant>
      <vt:variant>
        <vt:i4>5</vt:i4>
      </vt:variant>
      <vt:variant>
        <vt:lpwstr>mailto:kma4z@virginia.edu</vt:lpwstr>
      </vt:variant>
      <vt:variant>
        <vt:lpwstr/>
      </vt:variant>
      <vt:variant>
        <vt:i4>1835062</vt:i4>
      </vt:variant>
      <vt:variant>
        <vt:i4>122</vt:i4>
      </vt:variant>
      <vt:variant>
        <vt:i4>0</vt:i4>
      </vt:variant>
      <vt:variant>
        <vt:i4>5</vt:i4>
      </vt:variant>
      <vt:variant>
        <vt:lpwstr/>
      </vt:variant>
      <vt:variant>
        <vt:lpwstr>_Toc184734008</vt:lpwstr>
      </vt:variant>
      <vt:variant>
        <vt:i4>1835062</vt:i4>
      </vt:variant>
      <vt:variant>
        <vt:i4>116</vt:i4>
      </vt:variant>
      <vt:variant>
        <vt:i4>0</vt:i4>
      </vt:variant>
      <vt:variant>
        <vt:i4>5</vt:i4>
      </vt:variant>
      <vt:variant>
        <vt:lpwstr/>
      </vt:variant>
      <vt:variant>
        <vt:lpwstr>_Toc184734007</vt:lpwstr>
      </vt:variant>
      <vt:variant>
        <vt:i4>1835062</vt:i4>
      </vt:variant>
      <vt:variant>
        <vt:i4>110</vt:i4>
      </vt:variant>
      <vt:variant>
        <vt:i4>0</vt:i4>
      </vt:variant>
      <vt:variant>
        <vt:i4>5</vt:i4>
      </vt:variant>
      <vt:variant>
        <vt:lpwstr/>
      </vt:variant>
      <vt:variant>
        <vt:lpwstr>_Toc184734006</vt:lpwstr>
      </vt:variant>
      <vt:variant>
        <vt:i4>1835062</vt:i4>
      </vt:variant>
      <vt:variant>
        <vt:i4>104</vt:i4>
      </vt:variant>
      <vt:variant>
        <vt:i4>0</vt:i4>
      </vt:variant>
      <vt:variant>
        <vt:i4>5</vt:i4>
      </vt:variant>
      <vt:variant>
        <vt:lpwstr/>
      </vt:variant>
      <vt:variant>
        <vt:lpwstr>_Toc184734005</vt:lpwstr>
      </vt:variant>
      <vt:variant>
        <vt:i4>1835062</vt:i4>
      </vt:variant>
      <vt:variant>
        <vt:i4>98</vt:i4>
      </vt:variant>
      <vt:variant>
        <vt:i4>0</vt:i4>
      </vt:variant>
      <vt:variant>
        <vt:i4>5</vt:i4>
      </vt:variant>
      <vt:variant>
        <vt:lpwstr/>
      </vt:variant>
      <vt:variant>
        <vt:lpwstr>_Toc184734004</vt:lpwstr>
      </vt:variant>
      <vt:variant>
        <vt:i4>1835062</vt:i4>
      </vt:variant>
      <vt:variant>
        <vt:i4>92</vt:i4>
      </vt:variant>
      <vt:variant>
        <vt:i4>0</vt:i4>
      </vt:variant>
      <vt:variant>
        <vt:i4>5</vt:i4>
      </vt:variant>
      <vt:variant>
        <vt:lpwstr/>
      </vt:variant>
      <vt:variant>
        <vt:lpwstr>_Toc184734003</vt:lpwstr>
      </vt:variant>
      <vt:variant>
        <vt:i4>1835062</vt:i4>
      </vt:variant>
      <vt:variant>
        <vt:i4>86</vt:i4>
      </vt:variant>
      <vt:variant>
        <vt:i4>0</vt:i4>
      </vt:variant>
      <vt:variant>
        <vt:i4>5</vt:i4>
      </vt:variant>
      <vt:variant>
        <vt:lpwstr/>
      </vt:variant>
      <vt:variant>
        <vt:lpwstr>_Toc184734002</vt:lpwstr>
      </vt:variant>
      <vt:variant>
        <vt:i4>1835062</vt:i4>
      </vt:variant>
      <vt:variant>
        <vt:i4>80</vt:i4>
      </vt:variant>
      <vt:variant>
        <vt:i4>0</vt:i4>
      </vt:variant>
      <vt:variant>
        <vt:i4>5</vt:i4>
      </vt:variant>
      <vt:variant>
        <vt:lpwstr/>
      </vt:variant>
      <vt:variant>
        <vt:lpwstr>_Toc184734001</vt:lpwstr>
      </vt:variant>
      <vt:variant>
        <vt:i4>1835062</vt:i4>
      </vt:variant>
      <vt:variant>
        <vt:i4>74</vt:i4>
      </vt:variant>
      <vt:variant>
        <vt:i4>0</vt:i4>
      </vt:variant>
      <vt:variant>
        <vt:i4>5</vt:i4>
      </vt:variant>
      <vt:variant>
        <vt:lpwstr/>
      </vt:variant>
      <vt:variant>
        <vt:lpwstr>_Toc184734000</vt:lpwstr>
      </vt:variant>
      <vt:variant>
        <vt:i4>1179711</vt:i4>
      </vt:variant>
      <vt:variant>
        <vt:i4>68</vt:i4>
      </vt:variant>
      <vt:variant>
        <vt:i4>0</vt:i4>
      </vt:variant>
      <vt:variant>
        <vt:i4>5</vt:i4>
      </vt:variant>
      <vt:variant>
        <vt:lpwstr/>
      </vt:variant>
      <vt:variant>
        <vt:lpwstr>_Toc184733999</vt:lpwstr>
      </vt:variant>
      <vt:variant>
        <vt:i4>1179711</vt:i4>
      </vt:variant>
      <vt:variant>
        <vt:i4>62</vt:i4>
      </vt:variant>
      <vt:variant>
        <vt:i4>0</vt:i4>
      </vt:variant>
      <vt:variant>
        <vt:i4>5</vt:i4>
      </vt:variant>
      <vt:variant>
        <vt:lpwstr/>
      </vt:variant>
      <vt:variant>
        <vt:lpwstr>_Toc184733998</vt:lpwstr>
      </vt:variant>
      <vt:variant>
        <vt:i4>1179711</vt:i4>
      </vt:variant>
      <vt:variant>
        <vt:i4>56</vt:i4>
      </vt:variant>
      <vt:variant>
        <vt:i4>0</vt:i4>
      </vt:variant>
      <vt:variant>
        <vt:i4>5</vt:i4>
      </vt:variant>
      <vt:variant>
        <vt:lpwstr/>
      </vt:variant>
      <vt:variant>
        <vt:lpwstr>_Toc184733997</vt:lpwstr>
      </vt:variant>
      <vt:variant>
        <vt:i4>1179711</vt:i4>
      </vt:variant>
      <vt:variant>
        <vt:i4>50</vt:i4>
      </vt:variant>
      <vt:variant>
        <vt:i4>0</vt:i4>
      </vt:variant>
      <vt:variant>
        <vt:i4>5</vt:i4>
      </vt:variant>
      <vt:variant>
        <vt:lpwstr/>
      </vt:variant>
      <vt:variant>
        <vt:lpwstr>_Toc184733996</vt:lpwstr>
      </vt:variant>
      <vt:variant>
        <vt:i4>1179711</vt:i4>
      </vt:variant>
      <vt:variant>
        <vt:i4>44</vt:i4>
      </vt:variant>
      <vt:variant>
        <vt:i4>0</vt:i4>
      </vt:variant>
      <vt:variant>
        <vt:i4>5</vt:i4>
      </vt:variant>
      <vt:variant>
        <vt:lpwstr/>
      </vt:variant>
      <vt:variant>
        <vt:lpwstr>_Toc184733995</vt:lpwstr>
      </vt:variant>
      <vt:variant>
        <vt:i4>1179711</vt:i4>
      </vt:variant>
      <vt:variant>
        <vt:i4>38</vt:i4>
      </vt:variant>
      <vt:variant>
        <vt:i4>0</vt:i4>
      </vt:variant>
      <vt:variant>
        <vt:i4>5</vt:i4>
      </vt:variant>
      <vt:variant>
        <vt:lpwstr/>
      </vt:variant>
      <vt:variant>
        <vt:lpwstr>_Toc184733994</vt:lpwstr>
      </vt:variant>
      <vt:variant>
        <vt:i4>1179711</vt:i4>
      </vt:variant>
      <vt:variant>
        <vt:i4>32</vt:i4>
      </vt:variant>
      <vt:variant>
        <vt:i4>0</vt:i4>
      </vt:variant>
      <vt:variant>
        <vt:i4>5</vt:i4>
      </vt:variant>
      <vt:variant>
        <vt:lpwstr/>
      </vt:variant>
      <vt:variant>
        <vt:lpwstr>_Toc184733993</vt:lpwstr>
      </vt:variant>
      <vt:variant>
        <vt:i4>1179711</vt:i4>
      </vt:variant>
      <vt:variant>
        <vt:i4>26</vt:i4>
      </vt:variant>
      <vt:variant>
        <vt:i4>0</vt:i4>
      </vt:variant>
      <vt:variant>
        <vt:i4>5</vt:i4>
      </vt:variant>
      <vt:variant>
        <vt:lpwstr/>
      </vt:variant>
      <vt:variant>
        <vt:lpwstr>_Toc184733992</vt:lpwstr>
      </vt:variant>
      <vt:variant>
        <vt:i4>1179711</vt:i4>
      </vt:variant>
      <vt:variant>
        <vt:i4>20</vt:i4>
      </vt:variant>
      <vt:variant>
        <vt:i4>0</vt:i4>
      </vt:variant>
      <vt:variant>
        <vt:i4>5</vt:i4>
      </vt:variant>
      <vt:variant>
        <vt:lpwstr/>
      </vt:variant>
      <vt:variant>
        <vt:lpwstr>_Toc184733991</vt:lpwstr>
      </vt:variant>
      <vt:variant>
        <vt:i4>1179711</vt:i4>
      </vt:variant>
      <vt:variant>
        <vt:i4>14</vt:i4>
      </vt:variant>
      <vt:variant>
        <vt:i4>0</vt:i4>
      </vt:variant>
      <vt:variant>
        <vt:i4>5</vt:i4>
      </vt:variant>
      <vt:variant>
        <vt:lpwstr/>
      </vt:variant>
      <vt:variant>
        <vt:lpwstr>_Toc184733990</vt:lpwstr>
      </vt:variant>
      <vt:variant>
        <vt:i4>1245247</vt:i4>
      </vt:variant>
      <vt:variant>
        <vt:i4>8</vt:i4>
      </vt:variant>
      <vt:variant>
        <vt:i4>0</vt:i4>
      </vt:variant>
      <vt:variant>
        <vt:i4>5</vt:i4>
      </vt:variant>
      <vt:variant>
        <vt:lpwstr/>
      </vt:variant>
      <vt:variant>
        <vt:lpwstr>_Toc184733989</vt:lpwstr>
      </vt:variant>
      <vt:variant>
        <vt:i4>1245247</vt:i4>
      </vt:variant>
      <vt:variant>
        <vt:i4>2</vt:i4>
      </vt:variant>
      <vt:variant>
        <vt:i4>0</vt:i4>
      </vt:variant>
      <vt:variant>
        <vt:i4>5</vt:i4>
      </vt:variant>
      <vt:variant>
        <vt:lpwstr/>
      </vt:variant>
      <vt:variant>
        <vt:lpwstr>_Toc184733988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Recycling Sorting Facility SWPPP</dc:title>
  <dc:creator>Barbara L. Schroeder</dc:creator>
  <cp:lastModifiedBy>Wenger, Jess (jsw6d)</cp:lastModifiedBy>
  <cp:revision>3</cp:revision>
  <cp:lastPrinted>2018-10-08T16:10:00Z</cp:lastPrinted>
  <dcterms:created xsi:type="dcterms:W3CDTF">2026-09-25T13:17:00Z</dcterms:created>
  <dcterms:modified xsi:type="dcterms:W3CDTF">2026-09-25T13:17:00Z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0x0101007FACFCBF068D40478773F6A67882D14A</vt:lpwstr>
  </property>
  <property fmtid="{D5CDD505-2E9C-101B-9397-08002B2CF9AE}" pid="3" name="Order">
    <vt:r8>7997400</vt:r8>
  </property>
  <property fmtid="{D5CDD505-2E9C-101B-9397-08002B2CF9AE}" pid="4" name="MediaServiceImageTags">
    <vt:lpwstr/>
  </property>
</Properties>
</file>