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F33B" w14:textId="77777777" w:rsidR="00B41561" w:rsidRPr="004E2C51" w:rsidRDefault="006632C1">
      <w:pPr>
        <w:rPr>
          <w:rFonts w:ascii="Aptos" w:hAnsi="Aptos"/>
          <w:b/>
          <w:bCs/>
          <w:sz w:val="28"/>
          <w:szCs w:val="28"/>
        </w:rPr>
      </w:pPr>
      <w:r w:rsidRPr="004E2C51">
        <w:rPr>
          <w:rFonts w:ascii="Aptos" w:hAnsi="Aptos"/>
          <w:b/>
          <w:bCs/>
          <w:sz w:val="28"/>
          <w:szCs w:val="28"/>
        </w:rPr>
        <w:t xml:space="preserve">Unregulated UST Maintenance </w:t>
      </w:r>
    </w:p>
    <w:p w14:paraId="5AE10C6D" w14:textId="77777777" w:rsidR="006632C1" w:rsidRPr="004E2C51" w:rsidRDefault="006632C1">
      <w:pPr>
        <w:rPr>
          <w:rFonts w:ascii="Aptos" w:hAnsi="Aptos"/>
          <w:sz w:val="24"/>
          <w:szCs w:val="24"/>
        </w:rPr>
      </w:pPr>
    </w:p>
    <w:p w14:paraId="06A6A451" w14:textId="77777777" w:rsidR="006632C1" w:rsidRPr="004E2C51" w:rsidRDefault="006632C1" w:rsidP="004E2C51">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E2C51">
        <w:rPr>
          <w:rFonts w:ascii="Aptos" w:eastAsia="Times New Roman" w:hAnsi="Aptos" w:cs="Times New Roman"/>
          <w:color w:val="000000"/>
          <w:sz w:val="24"/>
          <w:szCs w:val="24"/>
        </w:rPr>
        <w:t>Tank systems must be designed to the appropriate standards for the type of petroleum product stored.</w:t>
      </w:r>
    </w:p>
    <w:p w14:paraId="41FA6E6C" w14:textId="77777777" w:rsidR="006632C1" w:rsidRPr="004E2C51" w:rsidRDefault="006632C1" w:rsidP="004E2C51">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E2C51">
        <w:rPr>
          <w:rFonts w:ascii="Aptos" w:eastAsia="Times New Roman" w:hAnsi="Aptos" w:cs="Times New Roman"/>
          <w:color w:val="000000"/>
          <w:sz w:val="24"/>
          <w:szCs w:val="24"/>
        </w:rPr>
        <w:t>Tanks and piping must be cathodically protected and properly constructed.  Tanks with sacrificial anodes must be tested every three years to confirm the operation of the anodes</w:t>
      </w:r>
    </w:p>
    <w:p w14:paraId="3F6B0B83" w14:textId="7DDAFA30" w:rsidR="006632C1" w:rsidRPr="004E2C51" w:rsidRDefault="006632C1" w:rsidP="004E2C51">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E2C51">
        <w:rPr>
          <w:rFonts w:ascii="Aptos" w:eastAsia="Times New Roman" w:hAnsi="Aptos" w:cs="Times New Roman"/>
          <w:color w:val="000000"/>
          <w:sz w:val="24"/>
          <w:szCs w:val="24"/>
        </w:rPr>
        <w:t xml:space="preserve">Under UVA’s SPCC Plan, all new and replacement tank systems </w:t>
      </w:r>
      <w:r w:rsidR="00654E2B" w:rsidRPr="004E2C51">
        <w:rPr>
          <w:rFonts w:ascii="Aptos" w:eastAsia="Times New Roman" w:hAnsi="Aptos" w:cs="Times New Roman"/>
          <w:color w:val="000000"/>
          <w:sz w:val="24"/>
          <w:szCs w:val="24"/>
        </w:rPr>
        <w:t xml:space="preserve">and piping </w:t>
      </w:r>
      <w:r w:rsidRPr="004E2C51">
        <w:rPr>
          <w:rFonts w:ascii="Aptos" w:eastAsia="Times New Roman" w:hAnsi="Aptos" w:cs="Times New Roman"/>
          <w:color w:val="000000"/>
          <w:sz w:val="24"/>
          <w:szCs w:val="24"/>
        </w:rPr>
        <w:t>will be double-walled.  </w:t>
      </w:r>
    </w:p>
    <w:p w14:paraId="54BD0044" w14:textId="69A3A337" w:rsidR="0075378A" w:rsidRPr="004E2C51" w:rsidRDefault="0075378A" w:rsidP="004E2C51">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E2C51">
        <w:rPr>
          <w:rFonts w:ascii="Aptos" w:eastAsia="Times New Roman" w:hAnsi="Aptos" w:cs="Times New Roman"/>
          <w:color w:val="000000"/>
          <w:sz w:val="24"/>
          <w:szCs w:val="24"/>
        </w:rPr>
        <w:t xml:space="preserve">Tanks and piping must be installed according to nationally recognized codes and the installation certified by the installer.  A building permit issued by </w:t>
      </w:r>
      <w:r w:rsidR="004E2C51">
        <w:rPr>
          <w:rFonts w:ascii="Aptos" w:eastAsia="Times New Roman" w:hAnsi="Aptos" w:cs="Times New Roman"/>
          <w:color w:val="000000"/>
          <w:sz w:val="24"/>
          <w:szCs w:val="24"/>
        </w:rPr>
        <w:t xml:space="preserve">the </w:t>
      </w:r>
      <w:hyperlink r:id="rId10" w:history="1">
        <w:r w:rsidR="004E2C51" w:rsidRPr="00B33658">
          <w:rPr>
            <w:rStyle w:val="Hyperlink"/>
            <w:rFonts w:ascii="Aptos" w:eastAsia="Times New Roman" w:hAnsi="Aptos" w:cs="Times New Roman"/>
            <w:sz w:val="24"/>
            <w:szCs w:val="24"/>
          </w:rPr>
          <w:t>UVA Building Official</w:t>
        </w:r>
      </w:hyperlink>
      <w:r w:rsidRPr="004E2C51">
        <w:rPr>
          <w:rFonts w:ascii="Aptos" w:eastAsia="Times New Roman" w:hAnsi="Aptos" w:cs="Times New Roman"/>
          <w:color w:val="000000"/>
          <w:sz w:val="24"/>
          <w:szCs w:val="24"/>
        </w:rPr>
        <w:t> is required for all installations. </w:t>
      </w:r>
    </w:p>
    <w:p w14:paraId="08A5781C" w14:textId="36132610" w:rsidR="006632C1" w:rsidRPr="004E2C51" w:rsidRDefault="006632C1" w:rsidP="004E2C51">
      <w:pPr>
        <w:numPr>
          <w:ilvl w:val="0"/>
          <w:numId w:val="1"/>
        </w:numPr>
        <w:shd w:val="clear" w:color="auto" w:fill="FFFFFF"/>
        <w:spacing w:before="100" w:beforeAutospacing="1" w:after="100" w:afterAutospacing="1" w:line="360" w:lineRule="auto"/>
        <w:rPr>
          <w:rFonts w:ascii="Aptos" w:eastAsia="Times New Roman" w:hAnsi="Aptos" w:cs="Times New Roman"/>
          <w:color w:val="000000"/>
          <w:sz w:val="24"/>
          <w:szCs w:val="24"/>
        </w:rPr>
      </w:pPr>
      <w:r w:rsidRPr="004E2C51">
        <w:rPr>
          <w:rFonts w:ascii="Aptos" w:eastAsia="Times New Roman" w:hAnsi="Aptos" w:cs="Times New Roman"/>
          <w:color w:val="000000"/>
          <w:sz w:val="24"/>
          <w:szCs w:val="24"/>
        </w:rPr>
        <w:t xml:space="preserve">Spill and overfill prevention equipment must be installed to prevent released from occurring during filling operations. Overfill prevention is a device that alerts or warns the individual filling the tank that the tank in nearing full.  This can be an installed fuel gauge at the fill port, a shutoff valve installed in the fill port, or an audible </w:t>
      </w:r>
      <w:r w:rsidR="00B665A0" w:rsidRPr="004E2C51">
        <w:rPr>
          <w:rFonts w:ascii="Aptos" w:eastAsia="Times New Roman" w:hAnsi="Aptos" w:cs="Times New Roman"/>
          <w:color w:val="000000"/>
          <w:sz w:val="24"/>
          <w:szCs w:val="24"/>
        </w:rPr>
        <w:t xml:space="preserve">or visible </w:t>
      </w:r>
      <w:r w:rsidR="00654E2B" w:rsidRPr="004E2C51">
        <w:rPr>
          <w:rFonts w:ascii="Aptos" w:eastAsia="Times New Roman" w:hAnsi="Aptos" w:cs="Times New Roman"/>
          <w:color w:val="000000"/>
          <w:sz w:val="24"/>
          <w:szCs w:val="24"/>
        </w:rPr>
        <w:t>high-level</w:t>
      </w:r>
      <w:r w:rsidRPr="004E2C51">
        <w:rPr>
          <w:rFonts w:ascii="Aptos" w:eastAsia="Times New Roman" w:hAnsi="Aptos" w:cs="Times New Roman"/>
          <w:color w:val="000000"/>
          <w:sz w:val="24"/>
          <w:szCs w:val="24"/>
        </w:rPr>
        <w:t xml:space="preserve"> alarm. Spill prevention is usually provided as a spill bucket installed as part of the fill port to contain small spills and drips that occur during filling operations.</w:t>
      </w:r>
    </w:p>
    <w:p w14:paraId="6EB010A1" w14:textId="22FB900A" w:rsidR="006632C1" w:rsidRPr="004E2C51" w:rsidRDefault="006632C1" w:rsidP="004E2C51">
      <w:pPr>
        <w:numPr>
          <w:ilvl w:val="0"/>
          <w:numId w:val="1"/>
        </w:numPr>
        <w:shd w:val="clear" w:color="auto" w:fill="FFFFFF"/>
        <w:spacing w:before="100" w:beforeAutospacing="1" w:after="100" w:afterAutospacing="1" w:line="360" w:lineRule="auto"/>
        <w:rPr>
          <w:rFonts w:ascii="Aptos" w:eastAsia="Times New Roman" w:hAnsi="Aptos" w:cs="Times New Roman"/>
          <w:color w:val="676767"/>
          <w:sz w:val="24"/>
          <w:szCs w:val="24"/>
        </w:rPr>
      </w:pPr>
      <w:r w:rsidRPr="004E2C51">
        <w:rPr>
          <w:rFonts w:ascii="Aptos" w:eastAsia="Times New Roman" w:hAnsi="Aptos" w:cs="Times New Roman"/>
          <w:color w:val="000000"/>
          <w:sz w:val="24"/>
          <w:szCs w:val="24"/>
        </w:rPr>
        <w:t>Leak detection is an integral part of the operation of even these unregulated UTSs. It is provided in the form of an automatic tank gauging (ATG) system, interstitial monitoring, or tightness testing.  At a minimum, installed ATGs are programmed to conduct leak tests once a month.  For double-walled tanks, the interstitial space is checked at least once a year for fluids and single-walled tanks will be tightness tested at least once a year. ATG systems are calibrated according to manufacturers' recommendations</w:t>
      </w:r>
      <w:r w:rsidR="00654E2B" w:rsidRPr="004E2C51">
        <w:rPr>
          <w:rFonts w:ascii="Aptos" w:eastAsia="Times New Roman" w:hAnsi="Aptos" w:cs="Times New Roman"/>
          <w:color w:val="000000"/>
          <w:sz w:val="24"/>
          <w:szCs w:val="24"/>
        </w:rPr>
        <w:t>. All tanks are inspected monthly.</w:t>
      </w:r>
    </w:p>
    <w:p w14:paraId="737AD976" w14:textId="77777777" w:rsidR="006632C1" w:rsidRDefault="006632C1"/>
    <w:sectPr w:rsidR="006632C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DE29" w14:textId="77777777" w:rsidR="00B33658" w:rsidRDefault="00B33658" w:rsidP="00B33658">
      <w:r>
        <w:separator/>
      </w:r>
    </w:p>
  </w:endnote>
  <w:endnote w:type="continuationSeparator" w:id="0">
    <w:p w14:paraId="414F6501" w14:textId="77777777" w:rsidR="00B33658" w:rsidRDefault="00B33658" w:rsidP="00B3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50A" w14:textId="77777777" w:rsidR="00B33658" w:rsidRDefault="00B33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9012" w14:textId="77777777" w:rsidR="00B33658" w:rsidRDefault="00B33658">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169323F3" w14:textId="77777777" w:rsidR="00B33658" w:rsidRDefault="00B33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18CF" w14:textId="77777777" w:rsidR="00B33658" w:rsidRDefault="00B33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5B92" w14:textId="77777777" w:rsidR="00B33658" w:rsidRDefault="00B33658" w:rsidP="00B33658">
      <w:r>
        <w:separator/>
      </w:r>
    </w:p>
  </w:footnote>
  <w:footnote w:type="continuationSeparator" w:id="0">
    <w:p w14:paraId="45FDFE36" w14:textId="77777777" w:rsidR="00B33658" w:rsidRDefault="00B33658" w:rsidP="00B33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A52B" w14:textId="77777777" w:rsidR="00B33658" w:rsidRDefault="00B33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F882" w14:textId="77777777" w:rsidR="00B33658" w:rsidRDefault="00B33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BA9A" w14:textId="77777777" w:rsidR="00B33658" w:rsidRDefault="00B33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F4878"/>
    <w:multiLevelType w:val="multilevel"/>
    <w:tmpl w:val="B158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6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2C1"/>
    <w:rsid w:val="0000394F"/>
    <w:rsid w:val="00015E3F"/>
    <w:rsid w:val="0002096B"/>
    <w:rsid w:val="000316B3"/>
    <w:rsid w:val="00044FCB"/>
    <w:rsid w:val="00052F2E"/>
    <w:rsid w:val="00053C7C"/>
    <w:rsid w:val="00056FA9"/>
    <w:rsid w:val="000611DC"/>
    <w:rsid w:val="00061F68"/>
    <w:rsid w:val="00063FE1"/>
    <w:rsid w:val="00067E31"/>
    <w:rsid w:val="00083A4B"/>
    <w:rsid w:val="00085CDC"/>
    <w:rsid w:val="00087078"/>
    <w:rsid w:val="000939A3"/>
    <w:rsid w:val="000B1012"/>
    <w:rsid w:val="000B1EE5"/>
    <w:rsid w:val="000C6D72"/>
    <w:rsid w:val="000D096D"/>
    <w:rsid w:val="000D2D72"/>
    <w:rsid w:val="000E1F6F"/>
    <w:rsid w:val="000E410F"/>
    <w:rsid w:val="000F44AB"/>
    <w:rsid w:val="0010105F"/>
    <w:rsid w:val="00120B85"/>
    <w:rsid w:val="00123BD9"/>
    <w:rsid w:val="0012443E"/>
    <w:rsid w:val="00127C3A"/>
    <w:rsid w:val="001308CF"/>
    <w:rsid w:val="00134669"/>
    <w:rsid w:val="00134BE2"/>
    <w:rsid w:val="00135456"/>
    <w:rsid w:val="00135A11"/>
    <w:rsid w:val="0014171D"/>
    <w:rsid w:val="001442AA"/>
    <w:rsid w:val="00157EAD"/>
    <w:rsid w:val="00162640"/>
    <w:rsid w:val="001637E5"/>
    <w:rsid w:val="00175E59"/>
    <w:rsid w:val="0019317D"/>
    <w:rsid w:val="001A041C"/>
    <w:rsid w:val="001A31A8"/>
    <w:rsid w:val="001A5010"/>
    <w:rsid w:val="001C07E6"/>
    <w:rsid w:val="001C5A0C"/>
    <w:rsid w:val="001D4088"/>
    <w:rsid w:val="001D4B79"/>
    <w:rsid w:val="001E065D"/>
    <w:rsid w:val="001F0677"/>
    <w:rsid w:val="001F39F9"/>
    <w:rsid w:val="001F4DF3"/>
    <w:rsid w:val="001F733D"/>
    <w:rsid w:val="002065BA"/>
    <w:rsid w:val="0021284E"/>
    <w:rsid w:val="00213ED2"/>
    <w:rsid w:val="00222831"/>
    <w:rsid w:val="00225EE3"/>
    <w:rsid w:val="00227110"/>
    <w:rsid w:val="002278F8"/>
    <w:rsid w:val="00240991"/>
    <w:rsid w:val="00247029"/>
    <w:rsid w:val="00252848"/>
    <w:rsid w:val="00271045"/>
    <w:rsid w:val="00275259"/>
    <w:rsid w:val="0028413B"/>
    <w:rsid w:val="00295715"/>
    <w:rsid w:val="00297490"/>
    <w:rsid w:val="002A1D99"/>
    <w:rsid w:val="002A3D53"/>
    <w:rsid w:val="002B40AD"/>
    <w:rsid w:val="002C7BB4"/>
    <w:rsid w:val="002D223D"/>
    <w:rsid w:val="002D73C8"/>
    <w:rsid w:val="002D7A49"/>
    <w:rsid w:val="002E18D1"/>
    <w:rsid w:val="002E1DD3"/>
    <w:rsid w:val="002E36DF"/>
    <w:rsid w:val="002F1825"/>
    <w:rsid w:val="002F1865"/>
    <w:rsid w:val="002F5816"/>
    <w:rsid w:val="00302F5D"/>
    <w:rsid w:val="00307C21"/>
    <w:rsid w:val="0031472D"/>
    <w:rsid w:val="00320BA6"/>
    <w:rsid w:val="00326183"/>
    <w:rsid w:val="00333DE3"/>
    <w:rsid w:val="00336731"/>
    <w:rsid w:val="003457CD"/>
    <w:rsid w:val="003477C5"/>
    <w:rsid w:val="0035106F"/>
    <w:rsid w:val="00351E64"/>
    <w:rsid w:val="00357931"/>
    <w:rsid w:val="0036170E"/>
    <w:rsid w:val="00366ED8"/>
    <w:rsid w:val="00375803"/>
    <w:rsid w:val="00386CF0"/>
    <w:rsid w:val="003907BC"/>
    <w:rsid w:val="003A7A89"/>
    <w:rsid w:val="003B6664"/>
    <w:rsid w:val="003C44EA"/>
    <w:rsid w:val="003C48F1"/>
    <w:rsid w:val="003C7FB6"/>
    <w:rsid w:val="003D6A08"/>
    <w:rsid w:val="003F48CC"/>
    <w:rsid w:val="003F7781"/>
    <w:rsid w:val="0040064E"/>
    <w:rsid w:val="004172F3"/>
    <w:rsid w:val="004176FE"/>
    <w:rsid w:val="00420926"/>
    <w:rsid w:val="00445B93"/>
    <w:rsid w:val="00452165"/>
    <w:rsid w:val="004542D8"/>
    <w:rsid w:val="00463AB9"/>
    <w:rsid w:val="00463D8F"/>
    <w:rsid w:val="00474D59"/>
    <w:rsid w:val="0047522E"/>
    <w:rsid w:val="00483CD8"/>
    <w:rsid w:val="0049547F"/>
    <w:rsid w:val="00497C45"/>
    <w:rsid w:val="004A0498"/>
    <w:rsid w:val="004A5CD1"/>
    <w:rsid w:val="004A6C84"/>
    <w:rsid w:val="004B33E0"/>
    <w:rsid w:val="004B4AF4"/>
    <w:rsid w:val="004D20D9"/>
    <w:rsid w:val="004D52E6"/>
    <w:rsid w:val="004D5E0F"/>
    <w:rsid w:val="004E2C51"/>
    <w:rsid w:val="004E3920"/>
    <w:rsid w:val="004E6A22"/>
    <w:rsid w:val="004F065E"/>
    <w:rsid w:val="004F06D7"/>
    <w:rsid w:val="004F0AA6"/>
    <w:rsid w:val="004F415B"/>
    <w:rsid w:val="004F605E"/>
    <w:rsid w:val="004F66EA"/>
    <w:rsid w:val="0051056E"/>
    <w:rsid w:val="00516F34"/>
    <w:rsid w:val="00517751"/>
    <w:rsid w:val="00522468"/>
    <w:rsid w:val="0052268F"/>
    <w:rsid w:val="0052773E"/>
    <w:rsid w:val="00532606"/>
    <w:rsid w:val="0054602E"/>
    <w:rsid w:val="00556173"/>
    <w:rsid w:val="00561B3E"/>
    <w:rsid w:val="005645E2"/>
    <w:rsid w:val="0057377D"/>
    <w:rsid w:val="005737B9"/>
    <w:rsid w:val="005829D0"/>
    <w:rsid w:val="00586C89"/>
    <w:rsid w:val="00587F68"/>
    <w:rsid w:val="005900F5"/>
    <w:rsid w:val="00591698"/>
    <w:rsid w:val="005A5EA3"/>
    <w:rsid w:val="005A5EFF"/>
    <w:rsid w:val="005B55C0"/>
    <w:rsid w:val="005B6F6B"/>
    <w:rsid w:val="005B73ED"/>
    <w:rsid w:val="005C0C20"/>
    <w:rsid w:val="005D22B1"/>
    <w:rsid w:val="005D365F"/>
    <w:rsid w:val="005D3F07"/>
    <w:rsid w:val="005E410C"/>
    <w:rsid w:val="005F2F05"/>
    <w:rsid w:val="00607254"/>
    <w:rsid w:val="00610EA1"/>
    <w:rsid w:val="00626BC6"/>
    <w:rsid w:val="006324DC"/>
    <w:rsid w:val="00636428"/>
    <w:rsid w:val="00654E2B"/>
    <w:rsid w:val="006632C1"/>
    <w:rsid w:val="00670880"/>
    <w:rsid w:val="00695721"/>
    <w:rsid w:val="00695839"/>
    <w:rsid w:val="006B0504"/>
    <w:rsid w:val="006B1CCE"/>
    <w:rsid w:val="006B4ADE"/>
    <w:rsid w:val="006C1C62"/>
    <w:rsid w:val="006C5162"/>
    <w:rsid w:val="006E04D1"/>
    <w:rsid w:val="006E3666"/>
    <w:rsid w:val="006E7B8D"/>
    <w:rsid w:val="006F3BEF"/>
    <w:rsid w:val="006F4770"/>
    <w:rsid w:val="00707C9B"/>
    <w:rsid w:val="007112CE"/>
    <w:rsid w:val="007130D3"/>
    <w:rsid w:val="00720882"/>
    <w:rsid w:val="0072498F"/>
    <w:rsid w:val="00726B9C"/>
    <w:rsid w:val="007400DA"/>
    <w:rsid w:val="00740E0A"/>
    <w:rsid w:val="007416EC"/>
    <w:rsid w:val="0074764F"/>
    <w:rsid w:val="0075002C"/>
    <w:rsid w:val="0075378A"/>
    <w:rsid w:val="00763C43"/>
    <w:rsid w:val="00765CB5"/>
    <w:rsid w:val="007870BB"/>
    <w:rsid w:val="0079227A"/>
    <w:rsid w:val="007B368D"/>
    <w:rsid w:val="007B3A4A"/>
    <w:rsid w:val="007B5797"/>
    <w:rsid w:val="007C47C3"/>
    <w:rsid w:val="007C528F"/>
    <w:rsid w:val="007E3E95"/>
    <w:rsid w:val="007E4481"/>
    <w:rsid w:val="007F2BA2"/>
    <w:rsid w:val="007F3C7E"/>
    <w:rsid w:val="007F459D"/>
    <w:rsid w:val="0080118F"/>
    <w:rsid w:val="00802533"/>
    <w:rsid w:val="008061D2"/>
    <w:rsid w:val="0081344B"/>
    <w:rsid w:val="00814B79"/>
    <w:rsid w:val="00820992"/>
    <w:rsid w:val="00821EE7"/>
    <w:rsid w:val="00825F63"/>
    <w:rsid w:val="0085319C"/>
    <w:rsid w:val="00860669"/>
    <w:rsid w:val="00874EE4"/>
    <w:rsid w:val="00880542"/>
    <w:rsid w:val="00883819"/>
    <w:rsid w:val="00887910"/>
    <w:rsid w:val="00893448"/>
    <w:rsid w:val="008A19E8"/>
    <w:rsid w:val="008B31CE"/>
    <w:rsid w:val="008D39C8"/>
    <w:rsid w:val="008D7C09"/>
    <w:rsid w:val="008F280F"/>
    <w:rsid w:val="008F3141"/>
    <w:rsid w:val="00916DCE"/>
    <w:rsid w:val="00923BF6"/>
    <w:rsid w:val="00930F54"/>
    <w:rsid w:val="009374E7"/>
    <w:rsid w:val="0094339A"/>
    <w:rsid w:val="00943E84"/>
    <w:rsid w:val="00947878"/>
    <w:rsid w:val="00957185"/>
    <w:rsid w:val="0097596C"/>
    <w:rsid w:val="00981C09"/>
    <w:rsid w:val="00983640"/>
    <w:rsid w:val="009A0C77"/>
    <w:rsid w:val="009B299D"/>
    <w:rsid w:val="009B6DFE"/>
    <w:rsid w:val="009C231D"/>
    <w:rsid w:val="009C48AD"/>
    <w:rsid w:val="009D1493"/>
    <w:rsid w:val="009D2D9C"/>
    <w:rsid w:val="009D555A"/>
    <w:rsid w:val="009E1298"/>
    <w:rsid w:val="009E2C08"/>
    <w:rsid w:val="009E3084"/>
    <w:rsid w:val="009F3CAB"/>
    <w:rsid w:val="00A204C6"/>
    <w:rsid w:val="00A272BB"/>
    <w:rsid w:val="00A30F09"/>
    <w:rsid w:val="00A326B2"/>
    <w:rsid w:val="00A4019C"/>
    <w:rsid w:val="00A52AD1"/>
    <w:rsid w:val="00A53375"/>
    <w:rsid w:val="00A6053C"/>
    <w:rsid w:val="00A61550"/>
    <w:rsid w:val="00A6199E"/>
    <w:rsid w:val="00A62EA8"/>
    <w:rsid w:val="00A62FCA"/>
    <w:rsid w:val="00A76E02"/>
    <w:rsid w:val="00A87318"/>
    <w:rsid w:val="00AB3C51"/>
    <w:rsid w:val="00AC4743"/>
    <w:rsid w:val="00AE5FBD"/>
    <w:rsid w:val="00AF1315"/>
    <w:rsid w:val="00AF1AD2"/>
    <w:rsid w:val="00B04292"/>
    <w:rsid w:val="00B10DCB"/>
    <w:rsid w:val="00B1268E"/>
    <w:rsid w:val="00B17575"/>
    <w:rsid w:val="00B17A0E"/>
    <w:rsid w:val="00B17E2F"/>
    <w:rsid w:val="00B32954"/>
    <w:rsid w:val="00B33658"/>
    <w:rsid w:val="00B41561"/>
    <w:rsid w:val="00B46D0B"/>
    <w:rsid w:val="00B665A0"/>
    <w:rsid w:val="00B67D25"/>
    <w:rsid w:val="00B7031D"/>
    <w:rsid w:val="00B8143F"/>
    <w:rsid w:val="00B843DB"/>
    <w:rsid w:val="00BB6A62"/>
    <w:rsid w:val="00BE098A"/>
    <w:rsid w:val="00BE4A44"/>
    <w:rsid w:val="00BF1BC7"/>
    <w:rsid w:val="00BF5DDF"/>
    <w:rsid w:val="00C01807"/>
    <w:rsid w:val="00C01F8D"/>
    <w:rsid w:val="00C07BAB"/>
    <w:rsid w:val="00C2116F"/>
    <w:rsid w:val="00C326A4"/>
    <w:rsid w:val="00C41B77"/>
    <w:rsid w:val="00C477E7"/>
    <w:rsid w:val="00C52982"/>
    <w:rsid w:val="00C54325"/>
    <w:rsid w:val="00C65E79"/>
    <w:rsid w:val="00C80463"/>
    <w:rsid w:val="00C9546D"/>
    <w:rsid w:val="00CA3F88"/>
    <w:rsid w:val="00CA71C4"/>
    <w:rsid w:val="00CB3A85"/>
    <w:rsid w:val="00CC4211"/>
    <w:rsid w:val="00CC485D"/>
    <w:rsid w:val="00CD04C4"/>
    <w:rsid w:val="00CE48D4"/>
    <w:rsid w:val="00D06695"/>
    <w:rsid w:val="00D125A4"/>
    <w:rsid w:val="00D1557F"/>
    <w:rsid w:val="00D16DCE"/>
    <w:rsid w:val="00D41BF0"/>
    <w:rsid w:val="00D42A61"/>
    <w:rsid w:val="00D43F20"/>
    <w:rsid w:val="00D449EE"/>
    <w:rsid w:val="00D54FFD"/>
    <w:rsid w:val="00D7170E"/>
    <w:rsid w:val="00D811D3"/>
    <w:rsid w:val="00D913F6"/>
    <w:rsid w:val="00D95ACF"/>
    <w:rsid w:val="00DA1B98"/>
    <w:rsid w:val="00DA3594"/>
    <w:rsid w:val="00DC0E0C"/>
    <w:rsid w:val="00DD1B4E"/>
    <w:rsid w:val="00DF20E4"/>
    <w:rsid w:val="00DF2696"/>
    <w:rsid w:val="00E05296"/>
    <w:rsid w:val="00E06EFA"/>
    <w:rsid w:val="00E10CD2"/>
    <w:rsid w:val="00E152E0"/>
    <w:rsid w:val="00E15F7F"/>
    <w:rsid w:val="00E22581"/>
    <w:rsid w:val="00E24C94"/>
    <w:rsid w:val="00E24F3B"/>
    <w:rsid w:val="00E25A26"/>
    <w:rsid w:val="00E313DE"/>
    <w:rsid w:val="00E37506"/>
    <w:rsid w:val="00E405E5"/>
    <w:rsid w:val="00E47424"/>
    <w:rsid w:val="00E54C3F"/>
    <w:rsid w:val="00E57B48"/>
    <w:rsid w:val="00E64542"/>
    <w:rsid w:val="00E81D66"/>
    <w:rsid w:val="00E81FE7"/>
    <w:rsid w:val="00E924D0"/>
    <w:rsid w:val="00E97C99"/>
    <w:rsid w:val="00EA38B1"/>
    <w:rsid w:val="00EA7225"/>
    <w:rsid w:val="00EB5006"/>
    <w:rsid w:val="00EC1024"/>
    <w:rsid w:val="00EE6C92"/>
    <w:rsid w:val="00F07FC9"/>
    <w:rsid w:val="00F254B1"/>
    <w:rsid w:val="00F2747E"/>
    <w:rsid w:val="00F37EB4"/>
    <w:rsid w:val="00F50C58"/>
    <w:rsid w:val="00F517B0"/>
    <w:rsid w:val="00F52073"/>
    <w:rsid w:val="00F55B18"/>
    <w:rsid w:val="00F72BB8"/>
    <w:rsid w:val="00F73AAB"/>
    <w:rsid w:val="00F8287A"/>
    <w:rsid w:val="00F846AE"/>
    <w:rsid w:val="00F9057D"/>
    <w:rsid w:val="00FA3008"/>
    <w:rsid w:val="00FA39A9"/>
    <w:rsid w:val="00FA5709"/>
    <w:rsid w:val="00FB2481"/>
    <w:rsid w:val="00FD1C86"/>
    <w:rsid w:val="00FE0B4E"/>
    <w:rsid w:val="00FE521D"/>
    <w:rsid w:val="00FE635B"/>
    <w:rsid w:val="00FF0BF2"/>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DAB0"/>
  <w15:docId w15:val="{0C0F43BF-FD7F-453D-9FD3-EFC4E430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rtefontsize-2">
    <w:name w:val="ms-rtefontsize-2"/>
    <w:basedOn w:val="DefaultParagraphFont"/>
    <w:rsid w:val="006632C1"/>
  </w:style>
  <w:style w:type="character" w:customStyle="1" w:styleId="apple-converted-space">
    <w:name w:val="apple-converted-space"/>
    <w:basedOn w:val="DefaultParagraphFont"/>
    <w:rsid w:val="006632C1"/>
  </w:style>
  <w:style w:type="character" w:styleId="Hyperlink">
    <w:name w:val="Hyperlink"/>
    <w:basedOn w:val="DefaultParagraphFont"/>
    <w:uiPriority w:val="99"/>
    <w:unhideWhenUsed/>
    <w:rsid w:val="006632C1"/>
    <w:rPr>
      <w:color w:val="0000FF"/>
      <w:u w:val="single"/>
    </w:rPr>
  </w:style>
  <w:style w:type="character" w:styleId="UnresolvedMention">
    <w:name w:val="Unresolved Mention"/>
    <w:basedOn w:val="DefaultParagraphFont"/>
    <w:uiPriority w:val="99"/>
    <w:semiHidden/>
    <w:unhideWhenUsed/>
    <w:rsid w:val="00B33658"/>
    <w:rPr>
      <w:color w:val="605E5C"/>
      <w:shd w:val="clear" w:color="auto" w:fill="E1DFDD"/>
    </w:rPr>
  </w:style>
  <w:style w:type="paragraph" w:styleId="Header">
    <w:name w:val="header"/>
    <w:basedOn w:val="Normal"/>
    <w:link w:val="HeaderChar"/>
    <w:uiPriority w:val="99"/>
    <w:unhideWhenUsed/>
    <w:rsid w:val="00B33658"/>
    <w:pPr>
      <w:tabs>
        <w:tab w:val="center" w:pos="4680"/>
        <w:tab w:val="right" w:pos="9360"/>
      </w:tabs>
    </w:pPr>
  </w:style>
  <w:style w:type="character" w:customStyle="1" w:styleId="HeaderChar">
    <w:name w:val="Header Char"/>
    <w:basedOn w:val="DefaultParagraphFont"/>
    <w:link w:val="Header"/>
    <w:uiPriority w:val="99"/>
    <w:rsid w:val="00B33658"/>
  </w:style>
  <w:style w:type="paragraph" w:styleId="Footer">
    <w:name w:val="footer"/>
    <w:basedOn w:val="Normal"/>
    <w:link w:val="FooterChar"/>
    <w:uiPriority w:val="99"/>
    <w:unhideWhenUsed/>
    <w:rsid w:val="00B33658"/>
    <w:pPr>
      <w:tabs>
        <w:tab w:val="center" w:pos="4680"/>
        <w:tab w:val="right" w:pos="9360"/>
      </w:tabs>
    </w:pPr>
  </w:style>
  <w:style w:type="character" w:customStyle="1" w:styleId="FooterChar">
    <w:name w:val="Footer Char"/>
    <w:basedOn w:val="DefaultParagraphFont"/>
    <w:link w:val="Footer"/>
    <w:uiPriority w:val="99"/>
    <w:rsid w:val="00B33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ubo.virgini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bd7ca-55d7-45ed-9bde-8b02f10e2c8a">
      <Terms xmlns="http://schemas.microsoft.com/office/infopath/2007/PartnerControls"/>
    </lcf76f155ced4ddcb4097134ff3c332f>
    <TaxCatchAll xmlns="c7b7b0a5-abf1-4f87-b438-7bc16ada16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ACFCBF068D40478773F6A67882D14A" ma:contentTypeVersion="16" ma:contentTypeDescription="Create a new document." ma:contentTypeScope="" ma:versionID="78fe784cddf2d73752de6fdb791724d5">
  <xsd:schema xmlns:xsd="http://www.w3.org/2001/XMLSchema" xmlns:xs="http://www.w3.org/2001/XMLSchema" xmlns:p="http://schemas.microsoft.com/office/2006/metadata/properties" xmlns:ns2="de9bd7ca-55d7-45ed-9bde-8b02f10e2c8a" xmlns:ns3="c7b7b0a5-abf1-4f87-b438-7bc16ada16d7" targetNamespace="http://schemas.microsoft.com/office/2006/metadata/properties" ma:root="true" ma:fieldsID="6cc356c70705e55897e5be256b65d78f" ns2:_="" ns3:_="">
    <xsd:import namespace="de9bd7ca-55d7-45ed-9bde-8b02f10e2c8a"/>
    <xsd:import namespace="c7b7b0a5-abf1-4f87-b438-7bc16ada1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bd7ca-55d7-45ed-9bde-8b02f10e2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7b0a5-abf1-4f87-b438-7bc16ada16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1f480e-044f-4924-b860-29b3974645a6}" ma:internalName="TaxCatchAll" ma:showField="CatchAllData" ma:web="c7b7b0a5-abf1-4f87-b438-7bc16ada1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EF659-4F9E-497E-BFEA-A392079571D9}">
  <ds:schemaRefs>
    <ds:schemaRef ds:uri="http://schemas.microsoft.com/office/2006/metadata/properties"/>
    <ds:schemaRef ds:uri="http://schemas.microsoft.com/office/infopath/2007/PartnerControls"/>
    <ds:schemaRef ds:uri="de9bd7ca-55d7-45ed-9bde-8b02f10e2c8a"/>
    <ds:schemaRef ds:uri="c7b7b0a5-abf1-4f87-b438-7bc16ada16d7"/>
  </ds:schemaRefs>
</ds:datastoreItem>
</file>

<file path=customXml/itemProps2.xml><?xml version="1.0" encoding="utf-8"?>
<ds:datastoreItem xmlns:ds="http://schemas.openxmlformats.org/officeDocument/2006/customXml" ds:itemID="{94A7F0EF-6D43-4F30-83A4-90EAC337E36A}">
  <ds:schemaRefs>
    <ds:schemaRef ds:uri="http://schemas.microsoft.com/sharepoint/v3/contenttype/forms"/>
  </ds:schemaRefs>
</ds:datastoreItem>
</file>

<file path=customXml/itemProps3.xml><?xml version="1.0" encoding="utf-8"?>
<ds:datastoreItem xmlns:ds="http://schemas.openxmlformats.org/officeDocument/2006/customXml" ds:itemID="{D3B8FD4E-5EA5-4ACD-8F10-C63BD386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bd7ca-55d7-45ed-9bde-8b02f10e2c8a"/>
    <ds:schemaRef ds:uri="c7b7b0a5-abf1-4f87-b438-7bc16ada1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Facilities Management</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Wenger</dc:creator>
  <cp:lastModifiedBy>Wenger, Jess (jsw6d)</cp:lastModifiedBy>
  <cp:revision>7</cp:revision>
  <dcterms:created xsi:type="dcterms:W3CDTF">2015-02-03T20:34:00Z</dcterms:created>
  <dcterms:modified xsi:type="dcterms:W3CDTF">2025-11-04T14:42:00Z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0x0101007FACFCBF068D40478773F6A67882D14A</vt:lpwstr>
  </property>
  <property fmtid="{D5CDD505-2E9C-101B-9397-08002B2CF9AE}" pid="3" name="Order">
    <vt:r8>29800</vt:r8>
  </property>
  <property fmtid="{D5CDD505-2E9C-101B-9397-08002B2CF9AE}" pid="4" name="MediaServiceImageTags">
    <vt:lpwstr/>
  </property>
</Properties>
</file>